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11068049" w:displacedByCustomXml="next"/>
    <w:sdt>
      <w:sdtPr>
        <w:id w:val="-1843236713"/>
        <w:docPartObj>
          <w:docPartGallery w:val="Cover Pages"/>
          <w:docPartUnique/>
        </w:docPartObj>
      </w:sdtPr>
      <w:sdtEndPr>
        <w:rPr>
          <w:rFonts w:ascii="Sylfaen" w:hAnsi="Sylfaen" w:cs="Sylfaen"/>
          <w:b/>
          <w:sz w:val="28"/>
          <w:lang w:val="ka-GE"/>
        </w:rPr>
      </w:sdtEndPr>
      <w:sdtContent>
        <w:p w14:paraId="6244E410" w14:textId="69E7B44D" w:rsidR="007463DD" w:rsidRDefault="007463DD"/>
        <w:tbl>
          <w:tblPr>
            <w:tblpPr w:leftFromText="187" w:rightFromText="187" w:vertAnchor="page" w:horzAnchor="margin" w:tblpY="6267"/>
            <w:tblW w:w="4853" w:type="pct"/>
            <w:tblBorders>
              <w:left w:val="single" w:sz="12" w:space="0" w:color="4472C4" w:themeColor="accent1"/>
            </w:tblBorders>
            <w:tblCellMar>
              <w:left w:w="144" w:type="dxa"/>
              <w:right w:w="115" w:type="dxa"/>
            </w:tblCellMar>
            <w:tblLook w:val="04A0" w:firstRow="1" w:lastRow="0" w:firstColumn="1" w:lastColumn="0" w:noHBand="0" w:noVBand="1"/>
          </w:tblPr>
          <w:tblGrid>
            <w:gridCol w:w="9070"/>
          </w:tblGrid>
          <w:tr w:rsidR="007463DD" w14:paraId="55158C96" w14:textId="77777777" w:rsidTr="007463DD">
            <w:trPr>
              <w:trHeight w:val="234"/>
            </w:trPr>
            <w:sdt>
              <w:sdtPr>
                <w:rPr>
                  <w:color w:val="2F5496" w:themeColor="accent1" w:themeShade="BF"/>
                  <w:sz w:val="24"/>
                  <w:szCs w:val="24"/>
                </w:rPr>
                <w:alias w:val="Company"/>
                <w:id w:val="13406915"/>
                <w:placeholder>
                  <w:docPart w:val="EDF611AB0EE1457A93A4228BA8834D16"/>
                </w:placeholder>
                <w:dataBinding w:prefixMappings="xmlns:ns0='http://schemas.openxmlformats.org/officeDocument/2006/extended-properties'" w:xpath="/ns0:Properties[1]/ns0:Company[1]" w:storeItemID="{6668398D-A668-4E3E-A5EB-62B293D839F1}"/>
                <w:text/>
              </w:sdtPr>
              <w:sdtContent>
                <w:tc>
                  <w:tcPr>
                    <w:tcW w:w="9070" w:type="dxa"/>
                    <w:tcMar>
                      <w:top w:w="216" w:type="dxa"/>
                      <w:left w:w="115" w:type="dxa"/>
                      <w:bottom w:w="216" w:type="dxa"/>
                      <w:right w:w="115" w:type="dxa"/>
                    </w:tcMar>
                  </w:tcPr>
                  <w:p w14:paraId="07EE1E85" w14:textId="5473C779" w:rsidR="007463DD" w:rsidRDefault="00EF3B8E" w:rsidP="007463DD">
                    <w:pPr>
                      <w:pStyle w:val="NoSpacing"/>
                      <w:rPr>
                        <w:color w:val="2F5496" w:themeColor="accent1" w:themeShade="BF"/>
                        <w:sz w:val="24"/>
                      </w:rPr>
                    </w:pPr>
                    <w:r>
                      <w:rPr>
                        <w:rFonts w:ascii="Sylfaen" w:hAnsi="Sylfaen"/>
                        <w:color w:val="2F5496" w:themeColor="accent1" w:themeShade="BF"/>
                        <w:sz w:val="24"/>
                        <w:szCs w:val="24"/>
                        <w:lang w:val="ka-GE"/>
                      </w:rPr>
                      <w:t>საბინის ვაქცინის ინსტიტუტი</w:t>
                    </w:r>
                  </w:p>
                </w:tc>
              </w:sdtContent>
            </w:sdt>
          </w:tr>
          <w:tr w:rsidR="007463DD" w14:paraId="620C8343" w14:textId="77777777" w:rsidTr="007463DD">
            <w:trPr>
              <w:trHeight w:val="597"/>
            </w:trPr>
            <w:tc>
              <w:tcPr>
                <w:tcW w:w="9070" w:type="dxa"/>
              </w:tcPr>
              <w:sdt>
                <w:sdtPr>
                  <w:rPr>
                    <w:rFonts w:ascii="Sylfaen" w:eastAsiaTheme="majorEastAsia" w:hAnsi="Sylfaen" w:cs="Sylfaen"/>
                    <w:b/>
                    <w:color w:val="1F3864" w:themeColor="accent1" w:themeShade="80"/>
                    <w:spacing w:val="-10"/>
                    <w:kern w:val="28"/>
                    <w:sz w:val="32"/>
                    <w:szCs w:val="56"/>
                    <w:lang w:val="ka-GE"/>
                  </w:rPr>
                  <w:alias w:val="Title"/>
                  <w:id w:val="13406919"/>
                  <w:placeholder>
                    <w:docPart w:val="5C03FA77414A44EEA23905C53BDACB20"/>
                  </w:placeholder>
                  <w:dataBinding w:prefixMappings="xmlns:ns0='http://schemas.openxmlformats.org/package/2006/metadata/core-properties' xmlns:ns1='http://purl.org/dc/elements/1.1/'" w:xpath="/ns0:coreProperties[1]/ns1:title[1]" w:storeItemID="{6C3C8BC8-F283-45AE-878A-BAB7291924A1}"/>
                  <w:text/>
                </w:sdtPr>
                <w:sdtContent>
                  <w:p w14:paraId="36BF4024" w14:textId="2F1ECBE3" w:rsidR="007463DD" w:rsidRPr="00234C24" w:rsidRDefault="007463DD" w:rsidP="007463DD">
                    <w:pPr>
                      <w:pStyle w:val="NoSpacing"/>
                      <w:spacing w:line="216" w:lineRule="auto"/>
                      <w:rPr>
                        <w:rFonts w:asciiTheme="majorHAnsi" w:eastAsiaTheme="majorEastAsia" w:hAnsiTheme="majorHAnsi" w:cstheme="majorBidi"/>
                        <w:color w:val="1F3864" w:themeColor="accent1" w:themeShade="80"/>
                        <w:sz w:val="88"/>
                        <w:szCs w:val="88"/>
                      </w:rPr>
                    </w:pPr>
                    <w:r w:rsidRPr="00234C24">
                      <w:rPr>
                        <w:rFonts w:ascii="Sylfaen" w:eastAsiaTheme="majorEastAsia" w:hAnsi="Sylfaen" w:cs="Sylfaen"/>
                        <w:b/>
                        <w:color w:val="1F3864" w:themeColor="accent1" w:themeShade="80"/>
                        <w:spacing w:val="-10"/>
                        <w:kern w:val="28"/>
                        <w:sz w:val="32"/>
                        <w:szCs w:val="56"/>
                        <w:lang w:val="ka-GE"/>
                      </w:rPr>
                      <w:t>რუტინული იმუნიზაციით მოცვა</w:t>
                    </w:r>
                    <w:r w:rsidR="00D35F49">
                      <w:rPr>
                        <w:rFonts w:ascii="Sylfaen" w:eastAsiaTheme="majorEastAsia" w:hAnsi="Sylfaen" w:cs="Sylfaen"/>
                        <w:b/>
                        <w:color w:val="1F3864" w:themeColor="accent1" w:themeShade="80"/>
                        <w:spacing w:val="-10"/>
                        <w:kern w:val="28"/>
                        <w:sz w:val="32"/>
                        <w:szCs w:val="56"/>
                      </w:rPr>
                      <w:t xml:space="preserve"> </w:t>
                    </w:r>
                    <w:r w:rsidR="009E007E">
                      <w:rPr>
                        <w:rFonts w:ascii="Sylfaen" w:eastAsiaTheme="majorEastAsia" w:hAnsi="Sylfaen" w:cs="Sylfaen"/>
                        <w:b/>
                        <w:color w:val="1F3864" w:themeColor="accent1" w:themeShade="80"/>
                        <w:spacing w:val="-10"/>
                        <w:kern w:val="28"/>
                        <w:sz w:val="32"/>
                        <w:szCs w:val="56"/>
                        <w:lang w:val="ka-GE"/>
                      </w:rPr>
                      <w:t>და რეგულირება</w:t>
                    </w:r>
                    <w:r w:rsidRPr="00234C24">
                      <w:rPr>
                        <w:rFonts w:ascii="Sylfaen" w:eastAsiaTheme="majorEastAsia" w:hAnsi="Sylfaen" w:cs="Sylfaen"/>
                        <w:b/>
                        <w:color w:val="1F3864" w:themeColor="accent1" w:themeShade="80"/>
                        <w:spacing w:val="-10"/>
                        <w:kern w:val="28"/>
                        <w:sz w:val="32"/>
                        <w:szCs w:val="56"/>
                        <w:lang w:val="ka-GE"/>
                      </w:rPr>
                      <w:t xml:space="preserve">:  </w:t>
                    </w:r>
                    <w:r w:rsidR="009E007E">
                      <w:rPr>
                        <w:rFonts w:ascii="Sylfaen" w:eastAsiaTheme="majorEastAsia" w:hAnsi="Sylfaen" w:cs="Sylfaen"/>
                        <w:b/>
                        <w:color w:val="1F3864" w:themeColor="accent1" w:themeShade="80"/>
                        <w:spacing w:val="-10"/>
                        <w:kern w:val="28"/>
                        <w:sz w:val="32"/>
                        <w:szCs w:val="56"/>
                        <w:lang w:val="ka-GE"/>
                      </w:rPr>
                      <w:t>საუკეთესო</w:t>
                    </w:r>
                    <w:r w:rsidRPr="00234C24">
                      <w:rPr>
                        <w:rFonts w:ascii="Sylfaen" w:eastAsiaTheme="majorEastAsia" w:hAnsi="Sylfaen" w:cs="Sylfaen"/>
                        <w:b/>
                        <w:color w:val="1F3864" w:themeColor="accent1" w:themeShade="80"/>
                        <w:spacing w:val="-10"/>
                        <w:kern w:val="28"/>
                        <w:sz w:val="32"/>
                        <w:szCs w:val="56"/>
                        <w:lang w:val="ka-GE"/>
                      </w:rPr>
                      <w:t xml:space="preserve"> ინტერვენციები</w:t>
                    </w:r>
                    <w:r w:rsidR="009E007E">
                      <w:rPr>
                        <w:rFonts w:ascii="Sylfaen" w:eastAsiaTheme="majorEastAsia" w:hAnsi="Sylfaen" w:cs="Sylfaen"/>
                        <w:b/>
                        <w:color w:val="1F3864" w:themeColor="accent1" w:themeShade="80"/>
                        <w:spacing w:val="-10"/>
                        <w:kern w:val="28"/>
                        <w:sz w:val="32"/>
                        <w:szCs w:val="56"/>
                        <w:lang w:val="ka-GE"/>
                      </w:rPr>
                      <w:t xml:space="preserve"> საქართველოსთვის</w:t>
                    </w:r>
                  </w:p>
                </w:sdtContent>
              </w:sdt>
            </w:tc>
          </w:tr>
          <w:tr w:rsidR="007463DD" w14:paraId="4FA0B00B" w14:textId="77777777" w:rsidTr="007463DD">
            <w:trPr>
              <w:trHeight w:val="234"/>
            </w:trPr>
            <w:sdt>
              <w:sdtPr>
                <w:rPr>
                  <w:color w:val="2F5496" w:themeColor="accent1" w:themeShade="BF"/>
                  <w:sz w:val="24"/>
                  <w:szCs w:val="24"/>
                </w:rPr>
                <w:alias w:val="Subtitle"/>
                <w:id w:val="13406923"/>
                <w:placeholder>
                  <w:docPart w:val="24EFDFED64C34948B379A45F4283FEEB"/>
                </w:placeholder>
                <w:dataBinding w:prefixMappings="xmlns:ns0='http://schemas.openxmlformats.org/package/2006/metadata/core-properties' xmlns:ns1='http://purl.org/dc/elements/1.1/'" w:xpath="/ns0:coreProperties[1]/ns1:subject[1]" w:storeItemID="{6C3C8BC8-F283-45AE-878A-BAB7291924A1}"/>
                <w:text/>
              </w:sdtPr>
              <w:sdtContent>
                <w:tc>
                  <w:tcPr>
                    <w:tcW w:w="9070" w:type="dxa"/>
                    <w:tcMar>
                      <w:top w:w="216" w:type="dxa"/>
                      <w:left w:w="115" w:type="dxa"/>
                      <w:bottom w:w="216" w:type="dxa"/>
                      <w:right w:w="115" w:type="dxa"/>
                    </w:tcMar>
                  </w:tcPr>
                  <w:p w14:paraId="1514878C" w14:textId="0312B435" w:rsidR="007463DD" w:rsidRDefault="00EF3B8E" w:rsidP="007463DD">
                    <w:pPr>
                      <w:pStyle w:val="NoSpacing"/>
                      <w:rPr>
                        <w:color w:val="2F5496" w:themeColor="accent1" w:themeShade="BF"/>
                        <w:sz w:val="24"/>
                      </w:rPr>
                    </w:pPr>
                    <w:r>
                      <w:rPr>
                        <w:rFonts w:ascii="Sylfaen" w:hAnsi="Sylfaen"/>
                        <w:color w:val="2F5496" w:themeColor="accent1" w:themeShade="BF"/>
                        <w:sz w:val="24"/>
                        <w:szCs w:val="24"/>
                        <w:lang w:val="ka-GE"/>
                      </w:rPr>
                      <w:t>მოხსენება ხარისხობრივი კვლევის შედეგების შესახებ</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20"/>
          </w:tblGrid>
          <w:tr w:rsidR="007463DD" w14:paraId="7CF4E626" w14:textId="77777777">
            <w:tc>
              <w:tcPr>
                <w:tcW w:w="7221" w:type="dxa"/>
                <w:tcMar>
                  <w:top w:w="216" w:type="dxa"/>
                  <w:left w:w="115" w:type="dxa"/>
                  <w:bottom w:w="216" w:type="dxa"/>
                  <w:right w:w="115" w:type="dxa"/>
                </w:tcMar>
              </w:tcPr>
              <w:sdt>
                <w:sdtPr>
                  <w:rPr>
                    <w:color w:val="4472C4" w:themeColor="accent1"/>
                    <w:sz w:val="28"/>
                    <w:szCs w:val="28"/>
                  </w:rPr>
                  <w:alias w:val="Author"/>
                  <w:id w:val="13406928"/>
                  <w:placeholder>
                    <w:docPart w:val="3DA13801526D457BBFF0C5424FF49F20"/>
                  </w:placeholder>
                  <w:dataBinding w:prefixMappings="xmlns:ns0='http://schemas.openxmlformats.org/package/2006/metadata/core-properties' xmlns:ns1='http://purl.org/dc/elements/1.1/'" w:xpath="/ns0:coreProperties[1]/ns1:creator[1]" w:storeItemID="{6C3C8BC8-F283-45AE-878A-BAB7291924A1}"/>
                  <w:text/>
                </w:sdtPr>
                <w:sdtContent>
                  <w:p w14:paraId="628E79F3" w14:textId="324D1E1C" w:rsidR="007463DD" w:rsidRDefault="00EF3B8E">
                    <w:pPr>
                      <w:pStyle w:val="NoSpacing"/>
                      <w:rPr>
                        <w:color w:val="4472C4" w:themeColor="accent1"/>
                        <w:sz w:val="28"/>
                        <w:szCs w:val="28"/>
                      </w:rPr>
                    </w:pPr>
                    <w:r>
                      <w:rPr>
                        <w:rFonts w:ascii="Sylfaen" w:hAnsi="Sylfaen"/>
                        <w:color w:val="4472C4" w:themeColor="accent1"/>
                        <w:sz w:val="28"/>
                        <w:szCs w:val="28"/>
                        <w:lang w:val="ka-GE"/>
                      </w:rPr>
                      <w:t>ეკა პაატაშვილი</w:t>
                    </w:r>
                  </w:p>
                </w:sdtContent>
              </w:sdt>
              <w:sdt>
                <w:sdtPr>
                  <w:rPr>
                    <w:color w:val="4472C4" w:themeColor="accent1"/>
                    <w:sz w:val="28"/>
                    <w:szCs w:val="28"/>
                  </w:rPr>
                  <w:alias w:val="Date"/>
                  <w:tag w:val="Date"/>
                  <w:id w:val="13406932"/>
                  <w:placeholder>
                    <w:docPart w:val="B99B689017E7451DB4C211644ED8AF49"/>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0EE944F5" w14:textId="7792AAA7" w:rsidR="007463DD" w:rsidRDefault="00EF3B8E">
                    <w:pPr>
                      <w:pStyle w:val="NoSpacing"/>
                      <w:rPr>
                        <w:color w:val="4472C4" w:themeColor="accent1"/>
                        <w:sz w:val="28"/>
                        <w:szCs w:val="28"/>
                      </w:rPr>
                    </w:pPr>
                    <w:r>
                      <w:rPr>
                        <w:rFonts w:ascii="Sylfaen" w:hAnsi="Sylfaen"/>
                        <w:color w:val="4472C4" w:themeColor="accent1"/>
                        <w:sz w:val="28"/>
                        <w:szCs w:val="28"/>
                        <w:lang w:val="ka-GE"/>
                      </w:rPr>
                      <w:t>მაისი, 2018 წელი</w:t>
                    </w:r>
                  </w:p>
                </w:sdtContent>
              </w:sdt>
              <w:p w14:paraId="26073124" w14:textId="77777777" w:rsidR="007463DD" w:rsidRDefault="007463DD">
                <w:pPr>
                  <w:pStyle w:val="inline"/>
                  <w:rPr>
                    <w:color w:val="4472C4" w:themeColor="accent1"/>
                  </w:rPr>
                </w:pPr>
              </w:p>
            </w:tc>
          </w:tr>
        </w:tbl>
        <w:p w14:paraId="642B0AA9" w14:textId="78FCDE36" w:rsidR="007463DD" w:rsidRDefault="00234C24">
          <w:pPr>
            <w:rPr>
              <w:rFonts w:ascii="Sylfaen" w:eastAsiaTheme="majorEastAsia" w:hAnsi="Sylfaen" w:cs="Sylfaen"/>
              <w:b/>
              <w:spacing w:val="-10"/>
              <w:kern w:val="28"/>
              <w:sz w:val="28"/>
              <w:szCs w:val="56"/>
              <w:lang w:val="ka-GE"/>
            </w:rPr>
          </w:pPr>
          <w:r w:rsidRPr="00E00535">
            <w:rPr>
              <w:rFonts w:ascii="Museo Slab 300" w:hAnsi="Museo Slab 300" w:cs="Arial"/>
              <w:noProof/>
              <w:spacing w:val="-5"/>
              <w:sz w:val="29"/>
              <w:szCs w:val="29"/>
            </w:rPr>
            <w:drawing>
              <wp:anchor distT="0" distB="0" distL="114300" distR="114300" simplePos="0" relativeHeight="251659264" behindDoc="0" locked="0" layoutInCell="1" allowOverlap="1" wp14:anchorId="0BC3E085" wp14:editId="1712E18F">
                <wp:simplePos x="0" y="0"/>
                <wp:positionH relativeFrom="margin">
                  <wp:align>left</wp:align>
                </wp:positionH>
                <wp:positionV relativeFrom="page">
                  <wp:posOffset>1272896</wp:posOffset>
                </wp:positionV>
                <wp:extent cx="1936028" cy="553792"/>
                <wp:effectExtent l="0" t="0" r="7620" b="0"/>
                <wp:wrapNone/>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bin Color Logo FINAL.jpg"/>
                        <pic:cNvPicPr/>
                      </pic:nvPicPr>
                      <pic:blipFill rotWithShape="1">
                        <a:blip r:embed="rId9" cstate="print">
                          <a:extLst>
                            <a:ext uri="{28A0092B-C50C-407E-A947-70E740481C1C}">
                              <a14:useLocalDpi xmlns:a14="http://schemas.microsoft.com/office/drawing/2010/main" val="0"/>
                            </a:ext>
                          </a:extLst>
                        </a:blip>
                        <a:srcRect t="-1" b="-809"/>
                        <a:stretch/>
                      </pic:blipFill>
                      <pic:spPr bwMode="auto">
                        <a:xfrm>
                          <a:off x="0" y="0"/>
                          <a:ext cx="1936028" cy="5537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463DD">
            <w:rPr>
              <w:rFonts w:ascii="Sylfaen" w:hAnsi="Sylfaen" w:cs="Sylfaen"/>
              <w:b/>
              <w:sz w:val="28"/>
              <w:lang w:val="ka-GE"/>
            </w:rPr>
            <w:br w:type="page"/>
          </w:r>
        </w:p>
      </w:sdtContent>
    </w:sdt>
    <w:sdt>
      <w:sdtPr>
        <w:rPr>
          <w:rFonts w:asciiTheme="minorHAnsi" w:eastAsiaTheme="minorHAnsi" w:hAnsiTheme="minorHAnsi" w:cstheme="minorBidi"/>
          <w:color w:val="auto"/>
          <w:sz w:val="22"/>
          <w:szCs w:val="22"/>
        </w:rPr>
        <w:id w:val="750384811"/>
        <w:docPartObj>
          <w:docPartGallery w:val="Table of Contents"/>
          <w:docPartUnique/>
        </w:docPartObj>
      </w:sdtPr>
      <w:sdtEndPr>
        <w:rPr>
          <w:b/>
          <w:bCs/>
          <w:noProof/>
        </w:rPr>
      </w:sdtEndPr>
      <w:sdtContent>
        <w:p w14:paraId="3646B9B6" w14:textId="77777777" w:rsidR="00BD5604" w:rsidRDefault="00BD5604">
          <w:pPr>
            <w:pStyle w:val="TOCHeading"/>
          </w:pPr>
        </w:p>
        <w:p w14:paraId="15CB0EC5" w14:textId="1D252D47" w:rsidR="001272D7" w:rsidRPr="0077117E" w:rsidRDefault="00BD5604" w:rsidP="00BD5604">
          <w:pPr>
            <w:pStyle w:val="Heading1"/>
            <w:rPr>
              <w:b/>
              <w:lang w:val="ka-GE"/>
            </w:rPr>
          </w:pPr>
          <w:bookmarkStart w:id="1" w:name="_Toc512879062"/>
          <w:r w:rsidRPr="0077117E">
            <w:rPr>
              <w:rFonts w:ascii="Sylfaen" w:hAnsi="Sylfaen" w:cs="Sylfaen"/>
              <w:b/>
              <w:lang w:val="ka-GE"/>
            </w:rPr>
            <w:t>შინაარსი</w:t>
          </w:r>
          <w:bookmarkEnd w:id="1"/>
        </w:p>
        <w:p w14:paraId="6019ED0F" w14:textId="77777777" w:rsidR="00BD5604" w:rsidRPr="00BD5604" w:rsidRDefault="00BD5604" w:rsidP="00BD5604">
          <w:pPr>
            <w:rPr>
              <w:rFonts w:ascii="Sylfaen" w:hAnsi="Sylfaen"/>
              <w:lang w:val="ka-GE"/>
            </w:rPr>
          </w:pPr>
        </w:p>
        <w:p w14:paraId="566317A8" w14:textId="061D797F" w:rsidR="007463DD" w:rsidRDefault="001272D7">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512879062" w:history="1">
            <w:r w:rsidR="007463DD" w:rsidRPr="00083D33">
              <w:rPr>
                <w:rStyle w:val="Hyperlink"/>
                <w:rFonts w:ascii="Sylfaen" w:hAnsi="Sylfaen" w:cs="Sylfaen"/>
                <w:noProof/>
                <w:lang w:val="ka-GE"/>
              </w:rPr>
              <w:t>შინაარსი</w:t>
            </w:r>
            <w:r w:rsidR="007463DD">
              <w:rPr>
                <w:noProof/>
                <w:webHidden/>
              </w:rPr>
              <w:tab/>
            </w:r>
            <w:r w:rsidR="007463DD">
              <w:rPr>
                <w:noProof/>
                <w:webHidden/>
              </w:rPr>
              <w:fldChar w:fldCharType="begin"/>
            </w:r>
            <w:r w:rsidR="007463DD">
              <w:rPr>
                <w:noProof/>
                <w:webHidden/>
              </w:rPr>
              <w:instrText xml:space="preserve"> PAGEREF _Toc512879062 \h </w:instrText>
            </w:r>
            <w:r w:rsidR="007463DD">
              <w:rPr>
                <w:noProof/>
                <w:webHidden/>
              </w:rPr>
            </w:r>
            <w:r w:rsidR="007463DD">
              <w:rPr>
                <w:noProof/>
                <w:webHidden/>
              </w:rPr>
              <w:fldChar w:fldCharType="separate"/>
            </w:r>
            <w:r w:rsidR="00641429">
              <w:rPr>
                <w:noProof/>
                <w:webHidden/>
              </w:rPr>
              <w:t>1</w:t>
            </w:r>
            <w:r w:rsidR="007463DD">
              <w:rPr>
                <w:noProof/>
                <w:webHidden/>
              </w:rPr>
              <w:fldChar w:fldCharType="end"/>
            </w:r>
          </w:hyperlink>
        </w:p>
        <w:p w14:paraId="328F6FBC" w14:textId="3CDA74C7" w:rsidR="007463DD" w:rsidRDefault="0045577A">
          <w:pPr>
            <w:pStyle w:val="TOC1"/>
            <w:tabs>
              <w:tab w:val="right" w:leader="dot" w:pos="9350"/>
            </w:tabs>
            <w:rPr>
              <w:rFonts w:eastAsiaTheme="minorEastAsia"/>
              <w:noProof/>
            </w:rPr>
          </w:pPr>
          <w:hyperlink w:anchor="_Toc512879063" w:history="1">
            <w:r w:rsidR="007463DD" w:rsidRPr="00083D33">
              <w:rPr>
                <w:rStyle w:val="Hyperlink"/>
                <w:rFonts w:ascii="Sylfaen" w:hAnsi="Sylfaen" w:cs="Sylfaen"/>
                <w:noProof/>
                <w:lang w:val="ka-GE"/>
              </w:rPr>
              <w:t>შესავალი</w:t>
            </w:r>
            <w:r w:rsidR="007463DD">
              <w:rPr>
                <w:noProof/>
                <w:webHidden/>
              </w:rPr>
              <w:tab/>
            </w:r>
            <w:r w:rsidR="007463DD">
              <w:rPr>
                <w:noProof/>
                <w:webHidden/>
              </w:rPr>
              <w:fldChar w:fldCharType="begin"/>
            </w:r>
            <w:r w:rsidR="007463DD">
              <w:rPr>
                <w:noProof/>
                <w:webHidden/>
              </w:rPr>
              <w:instrText xml:space="preserve"> PAGEREF _Toc512879063 \h </w:instrText>
            </w:r>
            <w:r w:rsidR="007463DD">
              <w:rPr>
                <w:noProof/>
                <w:webHidden/>
              </w:rPr>
            </w:r>
            <w:r w:rsidR="007463DD">
              <w:rPr>
                <w:noProof/>
                <w:webHidden/>
              </w:rPr>
              <w:fldChar w:fldCharType="separate"/>
            </w:r>
            <w:r w:rsidR="00641429">
              <w:rPr>
                <w:noProof/>
                <w:webHidden/>
              </w:rPr>
              <w:t>2</w:t>
            </w:r>
            <w:r w:rsidR="007463DD">
              <w:rPr>
                <w:noProof/>
                <w:webHidden/>
              </w:rPr>
              <w:fldChar w:fldCharType="end"/>
            </w:r>
          </w:hyperlink>
        </w:p>
        <w:p w14:paraId="43BE41C2" w14:textId="6B4ECDFE" w:rsidR="007463DD" w:rsidRDefault="0045577A">
          <w:pPr>
            <w:pStyle w:val="TOC1"/>
            <w:tabs>
              <w:tab w:val="right" w:leader="dot" w:pos="9350"/>
            </w:tabs>
            <w:rPr>
              <w:rFonts w:eastAsiaTheme="minorEastAsia"/>
              <w:noProof/>
            </w:rPr>
          </w:pPr>
          <w:hyperlink w:anchor="_Toc512879064" w:history="1">
            <w:r w:rsidR="007463DD" w:rsidRPr="00083D33">
              <w:rPr>
                <w:rStyle w:val="Hyperlink"/>
                <w:rFonts w:ascii="Sylfaen" w:hAnsi="Sylfaen"/>
                <w:noProof/>
                <w:lang w:val="ka-GE"/>
              </w:rPr>
              <w:t>კვლევის მოკლე აღწერა</w:t>
            </w:r>
            <w:r w:rsidR="007463DD">
              <w:rPr>
                <w:noProof/>
                <w:webHidden/>
              </w:rPr>
              <w:tab/>
            </w:r>
            <w:r w:rsidR="007463DD">
              <w:rPr>
                <w:noProof/>
                <w:webHidden/>
              </w:rPr>
              <w:fldChar w:fldCharType="begin"/>
            </w:r>
            <w:r w:rsidR="007463DD">
              <w:rPr>
                <w:noProof/>
                <w:webHidden/>
              </w:rPr>
              <w:instrText xml:space="preserve"> PAGEREF _Toc512879064 \h </w:instrText>
            </w:r>
            <w:r w:rsidR="007463DD">
              <w:rPr>
                <w:noProof/>
                <w:webHidden/>
              </w:rPr>
            </w:r>
            <w:r w:rsidR="007463DD">
              <w:rPr>
                <w:noProof/>
                <w:webHidden/>
              </w:rPr>
              <w:fldChar w:fldCharType="separate"/>
            </w:r>
            <w:r w:rsidR="00641429">
              <w:rPr>
                <w:noProof/>
                <w:webHidden/>
              </w:rPr>
              <w:t>3</w:t>
            </w:r>
            <w:r w:rsidR="007463DD">
              <w:rPr>
                <w:noProof/>
                <w:webHidden/>
              </w:rPr>
              <w:fldChar w:fldCharType="end"/>
            </w:r>
          </w:hyperlink>
        </w:p>
        <w:p w14:paraId="74ED8DBC" w14:textId="7240FF45" w:rsidR="007463DD" w:rsidRDefault="0045577A">
          <w:pPr>
            <w:pStyle w:val="TOC1"/>
            <w:tabs>
              <w:tab w:val="right" w:leader="dot" w:pos="9350"/>
            </w:tabs>
            <w:rPr>
              <w:rFonts w:eastAsiaTheme="minorEastAsia"/>
              <w:noProof/>
            </w:rPr>
          </w:pPr>
          <w:hyperlink w:anchor="_Toc512879065" w:history="1">
            <w:r w:rsidR="007463DD" w:rsidRPr="00083D33">
              <w:rPr>
                <w:rStyle w:val="Hyperlink"/>
                <w:rFonts w:ascii="Sylfaen" w:hAnsi="Sylfaen" w:cs="Sylfaen"/>
                <w:noProof/>
                <w:lang w:val="ka-GE"/>
              </w:rPr>
              <w:t>შედეგების შეჯამება</w:t>
            </w:r>
            <w:r w:rsidR="007463DD">
              <w:rPr>
                <w:noProof/>
                <w:webHidden/>
              </w:rPr>
              <w:tab/>
            </w:r>
            <w:r w:rsidR="007463DD">
              <w:rPr>
                <w:noProof/>
                <w:webHidden/>
              </w:rPr>
              <w:fldChar w:fldCharType="begin"/>
            </w:r>
            <w:r w:rsidR="007463DD">
              <w:rPr>
                <w:noProof/>
                <w:webHidden/>
              </w:rPr>
              <w:instrText xml:space="preserve"> PAGEREF _Toc512879065 \h </w:instrText>
            </w:r>
            <w:r w:rsidR="007463DD">
              <w:rPr>
                <w:noProof/>
                <w:webHidden/>
              </w:rPr>
            </w:r>
            <w:r w:rsidR="007463DD">
              <w:rPr>
                <w:noProof/>
                <w:webHidden/>
              </w:rPr>
              <w:fldChar w:fldCharType="separate"/>
            </w:r>
            <w:r w:rsidR="00641429">
              <w:rPr>
                <w:noProof/>
                <w:webHidden/>
              </w:rPr>
              <w:t>5</w:t>
            </w:r>
            <w:r w:rsidR="007463DD">
              <w:rPr>
                <w:noProof/>
                <w:webHidden/>
              </w:rPr>
              <w:fldChar w:fldCharType="end"/>
            </w:r>
          </w:hyperlink>
        </w:p>
        <w:p w14:paraId="58635277" w14:textId="58AABEB6" w:rsidR="007463DD" w:rsidRDefault="0045577A">
          <w:pPr>
            <w:pStyle w:val="TOC2"/>
            <w:tabs>
              <w:tab w:val="right" w:leader="dot" w:pos="9350"/>
            </w:tabs>
            <w:rPr>
              <w:rFonts w:eastAsiaTheme="minorEastAsia"/>
              <w:noProof/>
            </w:rPr>
          </w:pPr>
          <w:hyperlink w:anchor="_Toc512879066" w:history="1">
            <w:r w:rsidR="007463DD" w:rsidRPr="00083D33">
              <w:rPr>
                <w:rStyle w:val="Hyperlink"/>
                <w:rFonts w:ascii="Sylfaen" w:hAnsi="Sylfaen" w:cs="Sylfaen"/>
                <w:noProof/>
                <w:lang w:val="ka-GE"/>
              </w:rPr>
              <w:t>იმუნიზაციით</w:t>
            </w:r>
            <w:r w:rsidR="007463DD" w:rsidRPr="00083D33">
              <w:rPr>
                <w:rStyle w:val="Hyperlink"/>
                <w:noProof/>
                <w:lang w:val="ka-GE"/>
              </w:rPr>
              <w:t xml:space="preserve"> </w:t>
            </w:r>
            <w:r w:rsidR="007463DD" w:rsidRPr="00083D33">
              <w:rPr>
                <w:rStyle w:val="Hyperlink"/>
                <w:rFonts w:ascii="Sylfaen" w:hAnsi="Sylfaen" w:cs="Sylfaen"/>
                <w:noProof/>
                <w:lang w:val="ka-GE"/>
              </w:rPr>
              <w:t>მოცვაზე</w:t>
            </w:r>
            <w:r w:rsidR="007463DD" w:rsidRPr="00083D33">
              <w:rPr>
                <w:rStyle w:val="Hyperlink"/>
                <w:noProof/>
                <w:lang w:val="ka-GE"/>
              </w:rPr>
              <w:t xml:space="preserve"> </w:t>
            </w:r>
            <w:r w:rsidR="007463DD" w:rsidRPr="00083D33">
              <w:rPr>
                <w:rStyle w:val="Hyperlink"/>
                <w:rFonts w:ascii="Sylfaen" w:hAnsi="Sylfaen" w:cs="Sylfaen"/>
                <w:noProof/>
                <w:lang w:val="ka-GE"/>
              </w:rPr>
              <w:t>მოქმედი</w:t>
            </w:r>
            <w:r w:rsidR="007463DD" w:rsidRPr="00083D33">
              <w:rPr>
                <w:rStyle w:val="Hyperlink"/>
                <w:noProof/>
                <w:lang w:val="ka-GE"/>
              </w:rPr>
              <w:t xml:space="preserve"> </w:t>
            </w:r>
            <w:r w:rsidR="007463DD" w:rsidRPr="00083D33">
              <w:rPr>
                <w:rStyle w:val="Hyperlink"/>
                <w:rFonts w:ascii="Sylfaen" w:hAnsi="Sylfaen" w:cs="Sylfaen"/>
                <w:noProof/>
                <w:lang w:val="ka-GE"/>
              </w:rPr>
              <w:t>ფაქტორები</w:t>
            </w:r>
            <w:r w:rsidR="007463DD">
              <w:rPr>
                <w:noProof/>
                <w:webHidden/>
              </w:rPr>
              <w:tab/>
            </w:r>
            <w:r w:rsidR="007463DD">
              <w:rPr>
                <w:noProof/>
                <w:webHidden/>
              </w:rPr>
              <w:fldChar w:fldCharType="begin"/>
            </w:r>
            <w:r w:rsidR="007463DD">
              <w:rPr>
                <w:noProof/>
                <w:webHidden/>
              </w:rPr>
              <w:instrText xml:space="preserve"> PAGEREF _Toc512879066 \h </w:instrText>
            </w:r>
            <w:r w:rsidR="007463DD">
              <w:rPr>
                <w:noProof/>
                <w:webHidden/>
              </w:rPr>
            </w:r>
            <w:r w:rsidR="007463DD">
              <w:rPr>
                <w:noProof/>
                <w:webHidden/>
              </w:rPr>
              <w:fldChar w:fldCharType="separate"/>
            </w:r>
            <w:r w:rsidR="00641429">
              <w:rPr>
                <w:noProof/>
                <w:webHidden/>
              </w:rPr>
              <w:t>5</w:t>
            </w:r>
            <w:r w:rsidR="007463DD">
              <w:rPr>
                <w:noProof/>
                <w:webHidden/>
              </w:rPr>
              <w:fldChar w:fldCharType="end"/>
            </w:r>
          </w:hyperlink>
        </w:p>
        <w:p w14:paraId="755F9218" w14:textId="5C521290" w:rsidR="007463DD" w:rsidRDefault="0045577A">
          <w:pPr>
            <w:pStyle w:val="TOC3"/>
            <w:tabs>
              <w:tab w:val="right" w:leader="dot" w:pos="9350"/>
            </w:tabs>
            <w:rPr>
              <w:rFonts w:eastAsiaTheme="minorEastAsia"/>
              <w:noProof/>
            </w:rPr>
          </w:pPr>
          <w:hyperlink w:anchor="_Toc512879067" w:history="1">
            <w:r w:rsidR="007463DD" w:rsidRPr="00083D33">
              <w:rPr>
                <w:rStyle w:val="Hyperlink"/>
                <w:rFonts w:ascii="Sylfaen" w:hAnsi="Sylfaen" w:cs="Sylfaen"/>
                <w:noProof/>
                <w:lang w:val="ka-GE"/>
              </w:rPr>
              <w:t>იმუნიზაციაზე</w:t>
            </w:r>
            <w:r w:rsidR="007463DD" w:rsidRPr="00083D33">
              <w:rPr>
                <w:rStyle w:val="Hyperlink"/>
                <w:noProof/>
                <w:lang w:val="ka-GE"/>
              </w:rPr>
              <w:t xml:space="preserve"> </w:t>
            </w:r>
            <w:r w:rsidR="007463DD" w:rsidRPr="00083D33">
              <w:rPr>
                <w:rStyle w:val="Hyperlink"/>
                <w:rFonts w:ascii="Sylfaen" w:hAnsi="Sylfaen" w:cs="Sylfaen"/>
                <w:noProof/>
                <w:lang w:val="ka-GE"/>
              </w:rPr>
              <w:t>მოთხოვნა</w:t>
            </w:r>
            <w:r w:rsidR="007463DD">
              <w:rPr>
                <w:noProof/>
                <w:webHidden/>
              </w:rPr>
              <w:tab/>
            </w:r>
            <w:r w:rsidR="007463DD">
              <w:rPr>
                <w:noProof/>
                <w:webHidden/>
              </w:rPr>
              <w:fldChar w:fldCharType="begin"/>
            </w:r>
            <w:r w:rsidR="007463DD">
              <w:rPr>
                <w:noProof/>
                <w:webHidden/>
              </w:rPr>
              <w:instrText xml:space="preserve"> PAGEREF _Toc512879067 \h </w:instrText>
            </w:r>
            <w:r w:rsidR="007463DD">
              <w:rPr>
                <w:noProof/>
                <w:webHidden/>
              </w:rPr>
            </w:r>
            <w:r w:rsidR="007463DD">
              <w:rPr>
                <w:noProof/>
                <w:webHidden/>
              </w:rPr>
              <w:fldChar w:fldCharType="separate"/>
            </w:r>
            <w:r w:rsidR="00641429">
              <w:rPr>
                <w:noProof/>
                <w:webHidden/>
              </w:rPr>
              <w:t>5</w:t>
            </w:r>
            <w:r w:rsidR="007463DD">
              <w:rPr>
                <w:noProof/>
                <w:webHidden/>
              </w:rPr>
              <w:fldChar w:fldCharType="end"/>
            </w:r>
          </w:hyperlink>
        </w:p>
        <w:p w14:paraId="6E748E03" w14:textId="15189C8A" w:rsidR="007463DD" w:rsidRDefault="0045577A">
          <w:pPr>
            <w:pStyle w:val="TOC3"/>
            <w:tabs>
              <w:tab w:val="right" w:leader="dot" w:pos="9350"/>
            </w:tabs>
            <w:rPr>
              <w:rFonts w:eastAsiaTheme="minorEastAsia"/>
              <w:noProof/>
            </w:rPr>
          </w:pPr>
          <w:hyperlink w:anchor="_Toc512879068" w:history="1">
            <w:r w:rsidR="007463DD" w:rsidRPr="00083D33">
              <w:rPr>
                <w:rStyle w:val="Hyperlink"/>
                <w:rFonts w:ascii="Sylfaen" w:hAnsi="Sylfaen" w:cs="Sylfaen"/>
                <w:noProof/>
                <w:lang w:val="ka-GE"/>
              </w:rPr>
              <w:t>განათლება</w:t>
            </w:r>
            <w:r w:rsidR="007463DD" w:rsidRPr="00083D33">
              <w:rPr>
                <w:rStyle w:val="Hyperlink"/>
                <w:noProof/>
                <w:lang w:val="ka-GE"/>
              </w:rPr>
              <w:t xml:space="preserve"> </w:t>
            </w:r>
            <w:r w:rsidR="007463DD" w:rsidRPr="00083D33">
              <w:rPr>
                <w:rStyle w:val="Hyperlink"/>
                <w:rFonts w:ascii="Sylfaen" w:hAnsi="Sylfaen" w:cs="Sylfaen"/>
                <w:noProof/>
                <w:lang w:val="ka-GE"/>
              </w:rPr>
              <w:t>და</w:t>
            </w:r>
            <w:r w:rsidR="007463DD" w:rsidRPr="00083D33">
              <w:rPr>
                <w:rStyle w:val="Hyperlink"/>
                <w:noProof/>
                <w:lang w:val="ka-GE"/>
              </w:rPr>
              <w:t xml:space="preserve"> </w:t>
            </w:r>
            <w:r w:rsidR="007463DD" w:rsidRPr="00083D33">
              <w:rPr>
                <w:rStyle w:val="Hyperlink"/>
                <w:rFonts w:ascii="Sylfaen" w:hAnsi="Sylfaen" w:cs="Sylfaen"/>
                <w:noProof/>
                <w:lang w:val="ka-GE"/>
              </w:rPr>
              <w:t>უნარჩვევები</w:t>
            </w:r>
            <w:r w:rsidR="007463DD">
              <w:rPr>
                <w:noProof/>
                <w:webHidden/>
              </w:rPr>
              <w:tab/>
            </w:r>
            <w:r w:rsidR="007463DD">
              <w:rPr>
                <w:noProof/>
                <w:webHidden/>
              </w:rPr>
              <w:fldChar w:fldCharType="begin"/>
            </w:r>
            <w:r w:rsidR="007463DD">
              <w:rPr>
                <w:noProof/>
                <w:webHidden/>
              </w:rPr>
              <w:instrText xml:space="preserve"> PAGEREF _Toc512879068 \h </w:instrText>
            </w:r>
            <w:r w:rsidR="007463DD">
              <w:rPr>
                <w:noProof/>
                <w:webHidden/>
              </w:rPr>
            </w:r>
            <w:r w:rsidR="007463DD">
              <w:rPr>
                <w:noProof/>
                <w:webHidden/>
              </w:rPr>
              <w:fldChar w:fldCharType="separate"/>
            </w:r>
            <w:r w:rsidR="00641429">
              <w:rPr>
                <w:noProof/>
                <w:webHidden/>
              </w:rPr>
              <w:t>5</w:t>
            </w:r>
            <w:r w:rsidR="007463DD">
              <w:rPr>
                <w:noProof/>
                <w:webHidden/>
              </w:rPr>
              <w:fldChar w:fldCharType="end"/>
            </w:r>
          </w:hyperlink>
        </w:p>
        <w:p w14:paraId="08790D7E" w14:textId="0D8464AE" w:rsidR="007463DD" w:rsidRDefault="0045577A">
          <w:pPr>
            <w:pStyle w:val="TOC3"/>
            <w:tabs>
              <w:tab w:val="right" w:leader="dot" w:pos="9350"/>
            </w:tabs>
            <w:rPr>
              <w:rFonts w:eastAsiaTheme="minorEastAsia"/>
              <w:noProof/>
            </w:rPr>
          </w:pPr>
          <w:hyperlink w:anchor="_Toc512879069" w:history="1">
            <w:r w:rsidR="007463DD" w:rsidRPr="00083D33">
              <w:rPr>
                <w:rStyle w:val="Hyperlink"/>
                <w:rFonts w:ascii="Sylfaen" w:hAnsi="Sylfaen" w:cs="Sylfaen"/>
                <w:noProof/>
                <w:lang w:val="ka-GE"/>
              </w:rPr>
              <w:t>იმუნიზაციის</w:t>
            </w:r>
            <w:r w:rsidR="007463DD" w:rsidRPr="00083D33">
              <w:rPr>
                <w:rStyle w:val="Hyperlink"/>
                <w:noProof/>
                <w:lang w:val="ka-GE"/>
              </w:rPr>
              <w:t xml:space="preserve"> </w:t>
            </w:r>
            <w:r w:rsidR="007463DD" w:rsidRPr="00083D33">
              <w:rPr>
                <w:rStyle w:val="Hyperlink"/>
                <w:rFonts w:ascii="Sylfaen" w:hAnsi="Sylfaen" w:cs="Sylfaen"/>
                <w:noProof/>
                <w:lang w:val="ka-GE"/>
              </w:rPr>
              <w:t>სისტემა</w:t>
            </w:r>
            <w:r w:rsidR="007463DD" w:rsidRPr="00083D33">
              <w:rPr>
                <w:rStyle w:val="Hyperlink"/>
                <w:noProof/>
                <w:lang w:val="ka-GE"/>
              </w:rPr>
              <w:t xml:space="preserve"> </w:t>
            </w:r>
            <w:r w:rsidR="007463DD" w:rsidRPr="00083D33">
              <w:rPr>
                <w:rStyle w:val="Hyperlink"/>
                <w:rFonts w:ascii="Sylfaen" w:hAnsi="Sylfaen" w:cs="Sylfaen"/>
                <w:noProof/>
                <w:lang w:val="ka-GE"/>
              </w:rPr>
              <w:t>და</w:t>
            </w:r>
            <w:r w:rsidR="007463DD" w:rsidRPr="00083D33">
              <w:rPr>
                <w:rStyle w:val="Hyperlink"/>
                <w:noProof/>
                <w:lang w:val="ka-GE"/>
              </w:rPr>
              <w:t xml:space="preserve"> </w:t>
            </w:r>
            <w:r w:rsidR="007463DD" w:rsidRPr="00083D33">
              <w:rPr>
                <w:rStyle w:val="Hyperlink"/>
                <w:rFonts w:ascii="Sylfaen" w:hAnsi="Sylfaen" w:cs="Sylfaen"/>
                <w:noProof/>
                <w:lang w:val="ka-GE"/>
              </w:rPr>
              <w:t>სერვისები</w:t>
            </w:r>
            <w:r w:rsidR="007463DD">
              <w:rPr>
                <w:noProof/>
                <w:webHidden/>
              </w:rPr>
              <w:tab/>
            </w:r>
            <w:r w:rsidR="007463DD">
              <w:rPr>
                <w:noProof/>
                <w:webHidden/>
              </w:rPr>
              <w:fldChar w:fldCharType="begin"/>
            </w:r>
            <w:r w:rsidR="007463DD">
              <w:rPr>
                <w:noProof/>
                <w:webHidden/>
              </w:rPr>
              <w:instrText xml:space="preserve"> PAGEREF _Toc512879069 \h </w:instrText>
            </w:r>
            <w:r w:rsidR="007463DD">
              <w:rPr>
                <w:noProof/>
                <w:webHidden/>
              </w:rPr>
            </w:r>
            <w:r w:rsidR="007463DD">
              <w:rPr>
                <w:noProof/>
                <w:webHidden/>
              </w:rPr>
              <w:fldChar w:fldCharType="separate"/>
            </w:r>
            <w:r w:rsidR="00641429">
              <w:rPr>
                <w:noProof/>
                <w:webHidden/>
              </w:rPr>
              <w:t>6</w:t>
            </w:r>
            <w:r w:rsidR="007463DD">
              <w:rPr>
                <w:noProof/>
                <w:webHidden/>
              </w:rPr>
              <w:fldChar w:fldCharType="end"/>
            </w:r>
          </w:hyperlink>
        </w:p>
        <w:p w14:paraId="27074CC1" w14:textId="2FA9EC25" w:rsidR="007463DD" w:rsidRDefault="0045577A">
          <w:pPr>
            <w:pStyle w:val="TOC2"/>
            <w:tabs>
              <w:tab w:val="right" w:leader="dot" w:pos="9350"/>
            </w:tabs>
            <w:rPr>
              <w:rFonts w:eastAsiaTheme="minorEastAsia"/>
              <w:noProof/>
            </w:rPr>
          </w:pPr>
          <w:hyperlink w:anchor="_Toc512879070" w:history="1">
            <w:r w:rsidR="007463DD" w:rsidRPr="00083D33">
              <w:rPr>
                <w:rStyle w:val="Hyperlink"/>
                <w:rFonts w:ascii="Sylfaen" w:hAnsi="Sylfaen" w:cs="Sylfaen"/>
                <w:noProof/>
                <w:lang w:val="ka-GE"/>
              </w:rPr>
              <w:t>ვაქცინაციის</w:t>
            </w:r>
            <w:r w:rsidR="007463DD" w:rsidRPr="00083D33">
              <w:rPr>
                <w:rStyle w:val="Hyperlink"/>
                <w:noProof/>
                <w:lang w:val="ka-GE"/>
              </w:rPr>
              <w:t xml:space="preserve"> </w:t>
            </w:r>
            <w:r w:rsidR="007463DD" w:rsidRPr="00083D33">
              <w:rPr>
                <w:rStyle w:val="Hyperlink"/>
                <w:rFonts w:ascii="Sylfaen" w:hAnsi="Sylfaen" w:cs="Sylfaen"/>
                <w:noProof/>
                <w:lang w:val="ka-GE"/>
              </w:rPr>
              <w:t>მოთხოვნის</w:t>
            </w:r>
            <w:r w:rsidR="007463DD" w:rsidRPr="00083D33">
              <w:rPr>
                <w:rStyle w:val="Hyperlink"/>
                <w:noProof/>
                <w:lang w:val="ka-GE"/>
              </w:rPr>
              <w:t xml:space="preserve"> </w:t>
            </w:r>
            <w:r w:rsidR="007463DD" w:rsidRPr="00083D33">
              <w:rPr>
                <w:rStyle w:val="Hyperlink"/>
                <w:rFonts w:ascii="Sylfaen" w:hAnsi="Sylfaen" w:cs="Sylfaen"/>
                <w:noProof/>
                <w:lang w:val="ka-GE"/>
              </w:rPr>
              <w:t>გაზრდა</w:t>
            </w:r>
            <w:r w:rsidR="007463DD" w:rsidRPr="00083D33">
              <w:rPr>
                <w:rStyle w:val="Hyperlink"/>
                <w:noProof/>
                <w:lang w:val="ka-GE"/>
              </w:rPr>
              <w:t xml:space="preserve">: </w:t>
            </w:r>
            <w:r w:rsidR="007463DD" w:rsidRPr="00083D33">
              <w:rPr>
                <w:rStyle w:val="Hyperlink"/>
                <w:rFonts w:ascii="Sylfaen" w:hAnsi="Sylfaen" w:cs="Sylfaen"/>
                <w:noProof/>
                <w:lang w:val="ka-GE"/>
              </w:rPr>
              <w:t>რეკომენდებული</w:t>
            </w:r>
            <w:r w:rsidR="007463DD" w:rsidRPr="00083D33">
              <w:rPr>
                <w:rStyle w:val="Hyperlink"/>
                <w:noProof/>
                <w:lang w:val="ka-GE"/>
              </w:rPr>
              <w:t xml:space="preserve"> </w:t>
            </w:r>
            <w:r w:rsidR="007463DD" w:rsidRPr="00083D33">
              <w:rPr>
                <w:rStyle w:val="Hyperlink"/>
                <w:rFonts w:ascii="Sylfaen" w:hAnsi="Sylfaen" w:cs="Sylfaen"/>
                <w:noProof/>
                <w:lang w:val="ka-GE"/>
              </w:rPr>
              <w:t>ინტერვენციები</w:t>
            </w:r>
            <w:r w:rsidR="007463DD">
              <w:rPr>
                <w:noProof/>
                <w:webHidden/>
              </w:rPr>
              <w:tab/>
            </w:r>
            <w:r w:rsidR="007463DD">
              <w:rPr>
                <w:noProof/>
                <w:webHidden/>
              </w:rPr>
              <w:fldChar w:fldCharType="begin"/>
            </w:r>
            <w:r w:rsidR="007463DD">
              <w:rPr>
                <w:noProof/>
                <w:webHidden/>
              </w:rPr>
              <w:instrText xml:space="preserve"> PAGEREF _Toc512879070 \h </w:instrText>
            </w:r>
            <w:r w:rsidR="007463DD">
              <w:rPr>
                <w:noProof/>
                <w:webHidden/>
              </w:rPr>
            </w:r>
            <w:r w:rsidR="007463DD">
              <w:rPr>
                <w:noProof/>
                <w:webHidden/>
              </w:rPr>
              <w:fldChar w:fldCharType="separate"/>
            </w:r>
            <w:r w:rsidR="00641429">
              <w:rPr>
                <w:noProof/>
                <w:webHidden/>
              </w:rPr>
              <w:t>7</w:t>
            </w:r>
            <w:r w:rsidR="007463DD">
              <w:rPr>
                <w:noProof/>
                <w:webHidden/>
              </w:rPr>
              <w:fldChar w:fldCharType="end"/>
            </w:r>
          </w:hyperlink>
        </w:p>
        <w:p w14:paraId="5E184182" w14:textId="1FDD93A8" w:rsidR="007463DD" w:rsidRDefault="0045577A">
          <w:pPr>
            <w:pStyle w:val="TOC3"/>
            <w:tabs>
              <w:tab w:val="right" w:leader="dot" w:pos="9350"/>
            </w:tabs>
            <w:rPr>
              <w:rFonts w:eastAsiaTheme="minorEastAsia"/>
              <w:noProof/>
            </w:rPr>
          </w:pPr>
          <w:hyperlink w:anchor="_Toc512879071" w:history="1">
            <w:r w:rsidR="007463DD" w:rsidRPr="00083D33">
              <w:rPr>
                <w:rStyle w:val="Hyperlink"/>
                <w:rFonts w:ascii="Sylfaen" w:hAnsi="Sylfaen" w:cs="Sylfaen"/>
                <w:noProof/>
                <w:lang w:val="ka-GE"/>
              </w:rPr>
              <w:t>სავალდებულო</w:t>
            </w:r>
            <w:r w:rsidR="007463DD" w:rsidRPr="00083D33">
              <w:rPr>
                <w:rStyle w:val="Hyperlink"/>
                <w:noProof/>
                <w:lang w:val="ka-GE"/>
              </w:rPr>
              <w:t xml:space="preserve"> </w:t>
            </w:r>
            <w:r w:rsidR="007463DD" w:rsidRPr="00083D33">
              <w:rPr>
                <w:rStyle w:val="Hyperlink"/>
                <w:rFonts w:ascii="Sylfaen" w:hAnsi="Sylfaen" w:cs="Sylfaen"/>
                <w:noProof/>
                <w:lang w:val="ka-GE"/>
              </w:rPr>
              <w:t>იმუნიზაცია</w:t>
            </w:r>
            <w:r w:rsidR="007463DD">
              <w:rPr>
                <w:noProof/>
                <w:webHidden/>
              </w:rPr>
              <w:tab/>
            </w:r>
            <w:r w:rsidR="007463DD">
              <w:rPr>
                <w:noProof/>
                <w:webHidden/>
              </w:rPr>
              <w:fldChar w:fldCharType="begin"/>
            </w:r>
            <w:r w:rsidR="007463DD">
              <w:rPr>
                <w:noProof/>
                <w:webHidden/>
              </w:rPr>
              <w:instrText xml:space="preserve"> PAGEREF _Toc512879071 \h </w:instrText>
            </w:r>
            <w:r w:rsidR="007463DD">
              <w:rPr>
                <w:noProof/>
                <w:webHidden/>
              </w:rPr>
            </w:r>
            <w:r w:rsidR="007463DD">
              <w:rPr>
                <w:noProof/>
                <w:webHidden/>
              </w:rPr>
              <w:fldChar w:fldCharType="separate"/>
            </w:r>
            <w:r w:rsidR="00641429">
              <w:rPr>
                <w:noProof/>
                <w:webHidden/>
              </w:rPr>
              <w:t>8</w:t>
            </w:r>
            <w:r w:rsidR="007463DD">
              <w:rPr>
                <w:noProof/>
                <w:webHidden/>
              </w:rPr>
              <w:fldChar w:fldCharType="end"/>
            </w:r>
          </w:hyperlink>
        </w:p>
        <w:p w14:paraId="6395F74F" w14:textId="629BAA1E" w:rsidR="007463DD" w:rsidRDefault="0045577A">
          <w:pPr>
            <w:pStyle w:val="TOC3"/>
            <w:tabs>
              <w:tab w:val="right" w:leader="dot" w:pos="9350"/>
            </w:tabs>
            <w:rPr>
              <w:rFonts w:eastAsiaTheme="minorEastAsia"/>
              <w:noProof/>
            </w:rPr>
          </w:pPr>
          <w:hyperlink w:anchor="_Toc512879072" w:history="1">
            <w:r w:rsidR="007463DD" w:rsidRPr="00083D33">
              <w:rPr>
                <w:rStyle w:val="Hyperlink"/>
                <w:rFonts w:ascii="Sylfaen" w:hAnsi="Sylfaen" w:cs="Sylfaen"/>
                <w:noProof/>
                <w:lang w:val="ka-GE"/>
              </w:rPr>
              <w:t>იმუნიზაციაზე</w:t>
            </w:r>
            <w:r w:rsidR="007463DD" w:rsidRPr="00083D33">
              <w:rPr>
                <w:rStyle w:val="Hyperlink"/>
                <w:noProof/>
                <w:lang w:val="ka-GE"/>
              </w:rPr>
              <w:t xml:space="preserve"> </w:t>
            </w:r>
            <w:r w:rsidR="007463DD" w:rsidRPr="00083D33">
              <w:rPr>
                <w:rStyle w:val="Hyperlink"/>
                <w:rFonts w:ascii="Sylfaen" w:hAnsi="Sylfaen" w:cs="Sylfaen"/>
                <w:noProof/>
                <w:lang w:val="ka-GE"/>
              </w:rPr>
              <w:t>მოთხოვნის</w:t>
            </w:r>
            <w:r w:rsidR="007463DD" w:rsidRPr="00083D33">
              <w:rPr>
                <w:rStyle w:val="Hyperlink"/>
                <w:noProof/>
                <w:lang w:val="ka-GE"/>
              </w:rPr>
              <w:t xml:space="preserve"> </w:t>
            </w:r>
            <w:r w:rsidR="007463DD" w:rsidRPr="00083D33">
              <w:rPr>
                <w:rStyle w:val="Hyperlink"/>
                <w:rFonts w:ascii="Sylfaen" w:hAnsi="Sylfaen" w:cs="Sylfaen"/>
                <w:noProof/>
                <w:lang w:val="ka-GE"/>
              </w:rPr>
              <w:t>გაზრდის</w:t>
            </w:r>
            <w:r w:rsidR="007463DD" w:rsidRPr="00083D33">
              <w:rPr>
                <w:rStyle w:val="Hyperlink"/>
                <w:noProof/>
                <w:lang w:val="ka-GE"/>
              </w:rPr>
              <w:t xml:space="preserve"> </w:t>
            </w:r>
            <w:r w:rsidR="007463DD" w:rsidRPr="00083D33">
              <w:rPr>
                <w:rStyle w:val="Hyperlink"/>
                <w:rFonts w:ascii="Sylfaen" w:hAnsi="Sylfaen" w:cs="Sylfaen"/>
                <w:noProof/>
                <w:lang w:val="ka-GE"/>
              </w:rPr>
              <w:t>სხვა</w:t>
            </w:r>
            <w:r w:rsidR="007463DD" w:rsidRPr="00083D33">
              <w:rPr>
                <w:rStyle w:val="Hyperlink"/>
                <w:noProof/>
                <w:lang w:val="ka-GE"/>
              </w:rPr>
              <w:t xml:space="preserve"> </w:t>
            </w:r>
            <w:r w:rsidR="007463DD" w:rsidRPr="00083D33">
              <w:rPr>
                <w:rStyle w:val="Hyperlink"/>
                <w:rFonts w:ascii="Sylfaen" w:hAnsi="Sylfaen" w:cs="Sylfaen"/>
                <w:noProof/>
                <w:lang w:val="ka-GE"/>
              </w:rPr>
              <w:t>ინტერვენციები</w:t>
            </w:r>
            <w:r w:rsidR="007463DD">
              <w:rPr>
                <w:noProof/>
                <w:webHidden/>
              </w:rPr>
              <w:tab/>
            </w:r>
            <w:r w:rsidR="007463DD">
              <w:rPr>
                <w:noProof/>
                <w:webHidden/>
              </w:rPr>
              <w:fldChar w:fldCharType="begin"/>
            </w:r>
            <w:r w:rsidR="007463DD">
              <w:rPr>
                <w:noProof/>
                <w:webHidden/>
              </w:rPr>
              <w:instrText xml:space="preserve"> PAGEREF _Toc512879072 \h </w:instrText>
            </w:r>
            <w:r w:rsidR="007463DD">
              <w:rPr>
                <w:noProof/>
                <w:webHidden/>
              </w:rPr>
            </w:r>
            <w:r w:rsidR="007463DD">
              <w:rPr>
                <w:noProof/>
                <w:webHidden/>
              </w:rPr>
              <w:fldChar w:fldCharType="separate"/>
            </w:r>
            <w:r w:rsidR="00641429">
              <w:rPr>
                <w:noProof/>
                <w:webHidden/>
              </w:rPr>
              <w:t>10</w:t>
            </w:r>
            <w:r w:rsidR="007463DD">
              <w:rPr>
                <w:noProof/>
                <w:webHidden/>
              </w:rPr>
              <w:fldChar w:fldCharType="end"/>
            </w:r>
          </w:hyperlink>
        </w:p>
        <w:p w14:paraId="0B3D7ECC" w14:textId="320718EB" w:rsidR="007463DD" w:rsidRDefault="0045577A">
          <w:pPr>
            <w:pStyle w:val="TOC2"/>
            <w:tabs>
              <w:tab w:val="right" w:leader="dot" w:pos="9350"/>
            </w:tabs>
            <w:rPr>
              <w:rFonts w:eastAsiaTheme="minorEastAsia"/>
              <w:noProof/>
            </w:rPr>
          </w:pPr>
          <w:hyperlink w:anchor="_Toc512879073" w:history="1">
            <w:r w:rsidR="007463DD" w:rsidRPr="00083D33">
              <w:rPr>
                <w:rStyle w:val="Hyperlink"/>
                <w:rFonts w:ascii="Sylfaen" w:hAnsi="Sylfaen" w:cs="Sylfaen"/>
                <w:noProof/>
                <w:lang w:val="ka-GE"/>
              </w:rPr>
              <w:t>ინტერვენციები</w:t>
            </w:r>
            <w:r w:rsidR="007463DD" w:rsidRPr="00083D33">
              <w:rPr>
                <w:rStyle w:val="Hyperlink"/>
                <w:noProof/>
                <w:lang w:val="ka-GE"/>
              </w:rPr>
              <w:t xml:space="preserve"> </w:t>
            </w:r>
            <w:r w:rsidR="007463DD" w:rsidRPr="00083D33">
              <w:rPr>
                <w:rStyle w:val="Hyperlink"/>
                <w:rFonts w:ascii="Sylfaen" w:hAnsi="Sylfaen" w:cs="Sylfaen"/>
                <w:noProof/>
                <w:lang w:val="ka-GE"/>
              </w:rPr>
              <w:t>იმუნიზაციის</w:t>
            </w:r>
            <w:r w:rsidR="007463DD" w:rsidRPr="00083D33">
              <w:rPr>
                <w:rStyle w:val="Hyperlink"/>
                <w:noProof/>
                <w:lang w:val="ka-GE"/>
              </w:rPr>
              <w:t xml:space="preserve"> </w:t>
            </w:r>
            <w:r w:rsidR="007463DD" w:rsidRPr="00083D33">
              <w:rPr>
                <w:rStyle w:val="Hyperlink"/>
                <w:rFonts w:ascii="Sylfaen" w:hAnsi="Sylfaen" w:cs="Sylfaen"/>
                <w:noProof/>
                <w:lang w:val="ka-GE"/>
              </w:rPr>
              <w:t>მომსახურების</w:t>
            </w:r>
            <w:r w:rsidR="007463DD" w:rsidRPr="00083D33">
              <w:rPr>
                <w:rStyle w:val="Hyperlink"/>
                <w:noProof/>
                <w:lang w:val="ka-GE"/>
              </w:rPr>
              <w:t xml:space="preserve"> </w:t>
            </w:r>
            <w:r w:rsidR="007463DD" w:rsidRPr="00083D33">
              <w:rPr>
                <w:rStyle w:val="Hyperlink"/>
                <w:rFonts w:ascii="Sylfaen" w:hAnsi="Sylfaen" w:cs="Sylfaen"/>
                <w:noProof/>
                <w:lang w:val="ka-GE"/>
              </w:rPr>
              <w:t>გაუმჯობესებისათვის</w:t>
            </w:r>
            <w:r w:rsidR="007463DD">
              <w:rPr>
                <w:noProof/>
                <w:webHidden/>
              </w:rPr>
              <w:tab/>
            </w:r>
            <w:r w:rsidR="007463DD">
              <w:rPr>
                <w:noProof/>
                <w:webHidden/>
              </w:rPr>
              <w:fldChar w:fldCharType="begin"/>
            </w:r>
            <w:r w:rsidR="007463DD">
              <w:rPr>
                <w:noProof/>
                <w:webHidden/>
              </w:rPr>
              <w:instrText xml:space="preserve"> PAGEREF _Toc512879073 \h </w:instrText>
            </w:r>
            <w:r w:rsidR="007463DD">
              <w:rPr>
                <w:noProof/>
                <w:webHidden/>
              </w:rPr>
            </w:r>
            <w:r w:rsidR="007463DD">
              <w:rPr>
                <w:noProof/>
                <w:webHidden/>
              </w:rPr>
              <w:fldChar w:fldCharType="separate"/>
            </w:r>
            <w:r w:rsidR="00641429">
              <w:rPr>
                <w:noProof/>
                <w:webHidden/>
              </w:rPr>
              <w:t>11</w:t>
            </w:r>
            <w:r w:rsidR="007463DD">
              <w:rPr>
                <w:noProof/>
                <w:webHidden/>
              </w:rPr>
              <w:fldChar w:fldCharType="end"/>
            </w:r>
          </w:hyperlink>
        </w:p>
        <w:p w14:paraId="51361D91" w14:textId="0B24253D" w:rsidR="007463DD" w:rsidRDefault="0045577A">
          <w:pPr>
            <w:pStyle w:val="TOC3"/>
            <w:tabs>
              <w:tab w:val="right" w:leader="dot" w:pos="9350"/>
            </w:tabs>
            <w:rPr>
              <w:rFonts w:eastAsiaTheme="minorEastAsia"/>
              <w:noProof/>
            </w:rPr>
          </w:pPr>
          <w:hyperlink w:anchor="_Toc512879074" w:history="1">
            <w:r w:rsidR="007463DD" w:rsidRPr="00083D33">
              <w:rPr>
                <w:rStyle w:val="Hyperlink"/>
                <w:rFonts w:ascii="Sylfaen" w:hAnsi="Sylfaen" w:cs="Sylfaen"/>
                <w:noProof/>
                <w:lang w:val="ka-GE"/>
              </w:rPr>
              <w:t>იმუნიზაციის</w:t>
            </w:r>
            <w:r w:rsidR="007463DD" w:rsidRPr="00083D33">
              <w:rPr>
                <w:rStyle w:val="Hyperlink"/>
                <w:noProof/>
                <w:lang w:val="ka-GE"/>
              </w:rPr>
              <w:t xml:space="preserve"> </w:t>
            </w:r>
            <w:r w:rsidR="007463DD" w:rsidRPr="00083D33">
              <w:rPr>
                <w:rStyle w:val="Hyperlink"/>
                <w:rFonts w:ascii="Sylfaen" w:hAnsi="Sylfaen" w:cs="Sylfaen"/>
                <w:noProof/>
                <w:lang w:val="ka-GE"/>
              </w:rPr>
              <w:t>სერვისზე ხელმისაწვდომობა</w:t>
            </w:r>
            <w:r w:rsidR="007463DD">
              <w:rPr>
                <w:noProof/>
                <w:webHidden/>
              </w:rPr>
              <w:tab/>
            </w:r>
            <w:r w:rsidR="007463DD">
              <w:rPr>
                <w:noProof/>
                <w:webHidden/>
              </w:rPr>
              <w:fldChar w:fldCharType="begin"/>
            </w:r>
            <w:r w:rsidR="007463DD">
              <w:rPr>
                <w:noProof/>
                <w:webHidden/>
              </w:rPr>
              <w:instrText xml:space="preserve"> PAGEREF _Toc512879074 \h </w:instrText>
            </w:r>
            <w:r w:rsidR="007463DD">
              <w:rPr>
                <w:noProof/>
                <w:webHidden/>
              </w:rPr>
            </w:r>
            <w:r w:rsidR="007463DD">
              <w:rPr>
                <w:noProof/>
                <w:webHidden/>
              </w:rPr>
              <w:fldChar w:fldCharType="separate"/>
            </w:r>
            <w:r w:rsidR="00641429">
              <w:rPr>
                <w:noProof/>
                <w:webHidden/>
              </w:rPr>
              <w:t>11</w:t>
            </w:r>
            <w:r w:rsidR="007463DD">
              <w:rPr>
                <w:noProof/>
                <w:webHidden/>
              </w:rPr>
              <w:fldChar w:fldCharType="end"/>
            </w:r>
          </w:hyperlink>
        </w:p>
        <w:p w14:paraId="24192C21" w14:textId="3C6247D9" w:rsidR="007463DD" w:rsidRDefault="0045577A">
          <w:pPr>
            <w:pStyle w:val="TOC3"/>
            <w:tabs>
              <w:tab w:val="right" w:leader="dot" w:pos="9350"/>
            </w:tabs>
            <w:rPr>
              <w:rFonts w:eastAsiaTheme="minorEastAsia"/>
              <w:noProof/>
            </w:rPr>
          </w:pPr>
          <w:hyperlink w:anchor="_Toc512879075" w:history="1">
            <w:r w:rsidR="007463DD" w:rsidRPr="00083D33">
              <w:rPr>
                <w:rStyle w:val="Hyperlink"/>
                <w:rFonts w:ascii="Sylfaen" w:hAnsi="Sylfaen" w:cs="Sylfaen"/>
                <w:noProof/>
                <w:lang w:val="ka-GE"/>
              </w:rPr>
              <w:t>სამედიცინო</w:t>
            </w:r>
            <w:r w:rsidR="007463DD" w:rsidRPr="00083D33">
              <w:rPr>
                <w:rStyle w:val="Hyperlink"/>
                <w:noProof/>
                <w:lang w:val="ka-GE"/>
              </w:rPr>
              <w:t xml:space="preserve"> </w:t>
            </w:r>
            <w:r w:rsidR="007463DD" w:rsidRPr="00083D33">
              <w:rPr>
                <w:rStyle w:val="Hyperlink"/>
                <w:rFonts w:ascii="Sylfaen" w:hAnsi="Sylfaen" w:cs="Sylfaen"/>
                <w:noProof/>
                <w:lang w:val="ka-GE"/>
              </w:rPr>
              <w:t>პერსონალის</w:t>
            </w:r>
            <w:r w:rsidR="007463DD" w:rsidRPr="00083D33">
              <w:rPr>
                <w:rStyle w:val="Hyperlink"/>
                <w:noProof/>
                <w:lang w:val="ka-GE"/>
              </w:rPr>
              <w:t xml:space="preserve"> </w:t>
            </w:r>
            <w:r w:rsidR="007463DD" w:rsidRPr="00083D33">
              <w:rPr>
                <w:rStyle w:val="Hyperlink"/>
                <w:rFonts w:ascii="Sylfaen" w:hAnsi="Sylfaen" w:cs="Sylfaen"/>
                <w:noProof/>
                <w:lang w:val="ka-GE"/>
              </w:rPr>
              <w:t>განათლება</w:t>
            </w:r>
            <w:r w:rsidR="007463DD" w:rsidRPr="00083D33">
              <w:rPr>
                <w:rStyle w:val="Hyperlink"/>
                <w:noProof/>
                <w:lang w:val="ka-GE"/>
              </w:rPr>
              <w:t xml:space="preserve"> </w:t>
            </w:r>
            <w:r w:rsidR="007463DD" w:rsidRPr="00083D33">
              <w:rPr>
                <w:rStyle w:val="Hyperlink"/>
                <w:rFonts w:ascii="Sylfaen" w:hAnsi="Sylfaen" w:cs="Sylfaen"/>
                <w:noProof/>
                <w:lang w:val="ka-GE"/>
              </w:rPr>
              <w:t>და</w:t>
            </w:r>
            <w:r w:rsidR="007463DD" w:rsidRPr="00083D33">
              <w:rPr>
                <w:rStyle w:val="Hyperlink"/>
                <w:noProof/>
                <w:lang w:val="ka-GE"/>
              </w:rPr>
              <w:t xml:space="preserve"> </w:t>
            </w:r>
            <w:r w:rsidR="007463DD" w:rsidRPr="00083D33">
              <w:rPr>
                <w:rStyle w:val="Hyperlink"/>
                <w:rFonts w:ascii="Sylfaen" w:hAnsi="Sylfaen" w:cs="Sylfaen"/>
                <w:noProof/>
                <w:lang w:val="ka-GE"/>
              </w:rPr>
              <w:t>პასუხისმგებლობა</w:t>
            </w:r>
            <w:r w:rsidR="007463DD">
              <w:rPr>
                <w:noProof/>
                <w:webHidden/>
              </w:rPr>
              <w:tab/>
            </w:r>
            <w:r w:rsidR="007463DD">
              <w:rPr>
                <w:noProof/>
                <w:webHidden/>
              </w:rPr>
              <w:fldChar w:fldCharType="begin"/>
            </w:r>
            <w:r w:rsidR="007463DD">
              <w:rPr>
                <w:noProof/>
                <w:webHidden/>
              </w:rPr>
              <w:instrText xml:space="preserve"> PAGEREF _Toc512879075 \h </w:instrText>
            </w:r>
            <w:r w:rsidR="007463DD">
              <w:rPr>
                <w:noProof/>
                <w:webHidden/>
              </w:rPr>
            </w:r>
            <w:r w:rsidR="007463DD">
              <w:rPr>
                <w:noProof/>
                <w:webHidden/>
              </w:rPr>
              <w:fldChar w:fldCharType="separate"/>
            </w:r>
            <w:r w:rsidR="00641429">
              <w:rPr>
                <w:noProof/>
                <w:webHidden/>
              </w:rPr>
              <w:t>13</w:t>
            </w:r>
            <w:r w:rsidR="007463DD">
              <w:rPr>
                <w:noProof/>
                <w:webHidden/>
              </w:rPr>
              <w:fldChar w:fldCharType="end"/>
            </w:r>
          </w:hyperlink>
        </w:p>
        <w:p w14:paraId="74BEA967" w14:textId="285B2F73" w:rsidR="007463DD" w:rsidRDefault="0045577A">
          <w:pPr>
            <w:pStyle w:val="TOC3"/>
            <w:tabs>
              <w:tab w:val="right" w:leader="dot" w:pos="9350"/>
            </w:tabs>
            <w:rPr>
              <w:rFonts w:eastAsiaTheme="minorEastAsia"/>
              <w:noProof/>
            </w:rPr>
          </w:pPr>
          <w:hyperlink w:anchor="_Toc512879076" w:history="1">
            <w:r w:rsidR="007463DD" w:rsidRPr="00083D33">
              <w:rPr>
                <w:rStyle w:val="Hyperlink"/>
                <w:rFonts w:ascii="Sylfaen" w:hAnsi="Sylfaen" w:cs="Sylfaen"/>
                <w:noProof/>
                <w:lang w:val="ka-GE"/>
              </w:rPr>
              <w:t>ვაქცინაციის</w:t>
            </w:r>
            <w:r w:rsidR="007463DD" w:rsidRPr="00083D33">
              <w:rPr>
                <w:rStyle w:val="Hyperlink"/>
                <w:noProof/>
                <w:lang w:val="ka-GE"/>
              </w:rPr>
              <w:t xml:space="preserve"> </w:t>
            </w:r>
            <w:r w:rsidR="007463DD" w:rsidRPr="00083D33">
              <w:rPr>
                <w:rStyle w:val="Hyperlink"/>
                <w:rFonts w:ascii="Sylfaen" w:hAnsi="Sylfaen" w:cs="Sylfaen"/>
                <w:noProof/>
                <w:lang w:val="ka-GE"/>
              </w:rPr>
              <w:t>სერვისზე</w:t>
            </w:r>
            <w:r w:rsidR="007463DD" w:rsidRPr="00083D33">
              <w:rPr>
                <w:rStyle w:val="Hyperlink"/>
                <w:noProof/>
                <w:lang w:val="ka-GE"/>
              </w:rPr>
              <w:t xml:space="preserve"> </w:t>
            </w:r>
            <w:r w:rsidR="007463DD" w:rsidRPr="00083D33">
              <w:rPr>
                <w:rStyle w:val="Hyperlink"/>
                <w:rFonts w:ascii="Sylfaen" w:hAnsi="Sylfaen" w:cs="Sylfaen"/>
                <w:noProof/>
                <w:lang w:val="ka-GE"/>
              </w:rPr>
              <w:t>მოქმედი</w:t>
            </w:r>
            <w:r w:rsidR="007463DD" w:rsidRPr="00083D33">
              <w:rPr>
                <w:rStyle w:val="Hyperlink"/>
                <w:noProof/>
                <w:lang w:val="ka-GE"/>
              </w:rPr>
              <w:t xml:space="preserve"> </w:t>
            </w:r>
            <w:r w:rsidR="007463DD" w:rsidRPr="00083D33">
              <w:rPr>
                <w:rStyle w:val="Hyperlink"/>
                <w:rFonts w:ascii="Sylfaen" w:hAnsi="Sylfaen" w:cs="Sylfaen"/>
                <w:noProof/>
                <w:lang w:val="ka-GE"/>
              </w:rPr>
              <w:t>სისტემური</w:t>
            </w:r>
            <w:r w:rsidR="007463DD" w:rsidRPr="00083D33">
              <w:rPr>
                <w:rStyle w:val="Hyperlink"/>
                <w:noProof/>
                <w:lang w:val="ka-GE"/>
              </w:rPr>
              <w:t xml:space="preserve"> </w:t>
            </w:r>
            <w:r w:rsidR="007463DD" w:rsidRPr="00083D33">
              <w:rPr>
                <w:rStyle w:val="Hyperlink"/>
                <w:rFonts w:ascii="Sylfaen" w:hAnsi="Sylfaen" w:cs="Sylfaen"/>
                <w:noProof/>
                <w:lang w:val="ka-GE"/>
              </w:rPr>
              <w:t>რეგულაციები</w:t>
            </w:r>
            <w:r w:rsidR="007463DD">
              <w:rPr>
                <w:noProof/>
                <w:webHidden/>
              </w:rPr>
              <w:tab/>
            </w:r>
            <w:r w:rsidR="007463DD">
              <w:rPr>
                <w:noProof/>
                <w:webHidden/>
              </w:rPr>
              <w:fldChar w:fldCharType="begin"/>
            </w:r>
            <w:r w:rsidR="007463DD">
              <w:rPr>
                <w:noProof/>
                <w:webHidden/>
              </w:rPr>
              <w:instrText xml:space="preserve"> PAGEREF _Toc512879076 \h </w:instrText>
            </w:r>
            <w:r w:rsidR="007463DD">
              <w:rPr>
                <w:noProof/>
                <w:webHidden/>
              </w:rPr>
            </w:r>
            <w:r w:rsidR="007463DD">
              <w:rPr>
                <w:noProof/>
                <w:webHidden/>
              </w:rPr>
              <w:fldChar w:fldCharType="separate"/>
            </w:r>
            <w:r w:rsidR="00641429">
              <w:rPr>
                <w:noProof/>
                <w:webHidden/>
              </w:rPr>
              <w:t>15</w:t>
            </w:r>
            <w:r w:rsidR="007463DD">
              <w:rPr>
                <w:noProof/>
                <w:webHidden/>
              </w:rPr>
              <w:fldChar w:fldCharType="end"/>
            </w:r>
          </w:hyperlink>
        </w:p>
        <w:p w14:paraId="5175D631" w14:textId="7C30A173" w:rsidR="007463DD" w:rsidRDefault="0045577A">
          <w:pPr>
            <w:pStyle w:val="TOC3"/>
            <w:tabs>
              <w:tab w:val="right" w:leader="dot" w:pos="9350"/>
            </w:tabs>
            <w:rPr>
              <w:rFonts w:eastAsiaTheme="minorEastAsia"/>
              <w:noProof/>
            </w:rPr>
          </w:pPr>
          <w:hyperlink w:anchor="_Toc512879077" w:history="1">
            <w:r w:rsidR="007463DD" w:rsidRPr="00083D33">
              <w:rPr>
                <w:rStyle w:val="Hyperlink"/>
                <w:rFonts w:ascii="Sylfaen" w:hAnsi="Sylfaen" w:cs="Sylfaen"/>
                <w:noProof/>
                <w:lang w:val="ka-GE"/>
              </w:rPr>
              <w:t>იმუნიზაციის</w:t>
            </w:r>
            <w:r w:rsidR="007463DD" w:rsidRPr="00083D33">
              <w:rPr>
                <w:rStyle w:val="Hyperlink"/>
                <w:noProof/>
                <w:lang w:val="ka-GE"/>
              </w:rPr>
              <w:t xml:space="preserve"> </w:t>
            </w:r>
            <w:r w:rsidR="007463DD" w:rsidRPr="00083D33">
              <w:rPr>
                <w:rStyle w:val="Hyperlink"/>
                <w:rFonts w:ascii="Sylfaen" w:hAnsi="Sylfaen" w:cs="Sylfaen"/>
                <w:noProof/>
                <w:lang w:val="ka-GE"/>
              </w:rPr>
              <w:t>მონიტორინგი</w:t>
            </w:r>
            <w:r w:rsidR="007463DD" w:rsidRPr="00083D33">
              <w:rPr>
                <w:rStyle w:val="Hyperlink"/>
                <w:noProof/>
                <w:lang w:val="ka-GE"/>
              </w:rPr>
              <w:t xml:space="preserve"> </w:t>
            </w:r>
            <w:r w:rsidR="007463DD" w:rsidRPr="00083D33">
              <w:rPr>
                <w:rStyle w:val="Hyperlink"/>
                <w:rFonts w:ascii="Sylfaen" w:hAnsi="Sylfaen" w:cs="Sylfaen"/>
                <w:noProof/>
                <w:lang w:val="ka-GE"/>
              </w:rPr>
              <w:t>და</w:t>
            </w:r>
            <w:r w:rsidR="007463DD" w:rsidRPr="00083D33">
              <w:rPr>
                <w:rStyle w:val="Hyperlink"/>
                <w:noProof/>
                <w:lang w:val="ka-GE"/>
              </w:rPr>
              <w:t xml:space="preserve"> </w:t>
            </w:r>
            <w:r w:rsidR="007463DD" w:rsidRPr="00083D33">
              <w:rPr>
                <w:rStyle w:val="Hyperlink"/>
                <w:rFonts w:ascii="Sylfaen" w:hAnsi="Sylfaen" w:cs="Sylfaen"/>
                <w:noProof/>
                <w:lang w:val="ka-GE"/>
              </w:rPr>
              <w:t>მართვა</w:t>
            </w:r>
            <w:r w:rsidR="007463DD">
              <w:rPr>
                <w:noProof/>
                <w:webHidden/>
              </w:rPr>
              <w:tab/>
            </w:r>
            <w:r w:rsidR="007463DD">
              <w:rPr>
                <w:noProof/>
                <w:webHidden/>
              </w:rPr>
              <w:fldChar w:fldCharType="begin"/>
            </w:r>
            <w:r w:rsidR="007463DD">
              <w:rPr>
                <w:noProof/>
                <w:webHidden/>
              </w:rPr>
              <w:instrText xml:space="preserve"> PAGEREF _Toc512879077 \h </w:instrText>
            </w:r>
            <w:r w:rsidR="007463DD">
              <w:rPr>
                <w:noProof/>
                <w:webHidden/>
              </w:rPr>
            </w:r>
            <w:r w:rsidR="007463DD">
              <w:rPr>
                <w:noProof/>
                <w:webHidden/>
              </w:rPr>
              <w:fldChar w:fldCharType="separate"/>
            </w:r>
            <w:r w:rsidR="00641429">
              <w:rPr>
                <w:noProof/>
                <w:webHidden/>
              </w:rPr>
              <w:t>16</w:t>
            </w:r>
            <w:r w:rsidR="007463DD">
              <w:rPr>
                <w:noProof/>
                <w:webHidden/>
              </w:rPr>
              <w:fldChar w:fldCharType="end"/>
            </w:r>
          </w:hyperlink>
        </w:p>
        <w:p w14:paraId="30A706B8" w14:textId="796B8D65" w:rsidR="007463DD" w:rsidRDefault="0045577A">
          <w:pPr>
            <w:pStyle w:val="TOC2"/>
            <w:tabs>
              <w:tab w:val="right" w:leader="dot" w:pos="9350"/>
            </w:tabs>
            <w:rPr>
              <w:rFonts w:eastAsiaTheme="minorEastAsia"/>
              <w:noProof/>
            </w:rPr>
          </w:pPr>
          <w:hyperlink w:anchor="_Toc512879078" w:history="1">
            <w:r w:rsidR="007463DD" w:rsidRPr="00083D33">
              <w:rPr>
                <w:rStyle w:val="Hyperlink"/>
                <w:rFonts w:ascii="Sylfaen" w:hAnsi="Sylfaen" w:cs="Sylfaen"/>
                <w:noProof/>
                <w:lang w:val="ka-GE"/>
              </w:rPr>
              <w:t>მოტივაცია</w:t>
            </w:r>
            <w:r w:rsidR="007463DD" w:rsidRPr="00083D33">
              <w:rPr>
                <w:rStyle w:val="Hyperlink"/>
                <w:noProof/>
                <w:lang w:val="ka-GE"/>
              </w:rPr>
              <w:t xml:space="preserve"> </w:t>
            </w:r>
            <w:r w:rsidR="007463DD" w:rsidRPr="00083D33">
              <w:rPr>
                <w:rStyle w:val="Hyperlink"/>
                <w:rFonts w:ascii="Sylfaen" w:hAnsi="Sylfaen" w:cs="Sylfaen"/>
                <w:noProof/>
                <w:lang w:val="ka-GE"/>
              </w:rPr>
              <w:t>და</w:t>
            </w:r>
            <w:r w:rsidR="007463DD" w:rsidRPr="00083D33">
              <w:rPr>
                <w:rStyle w:val="Hyperlink"/>
                <w:noProof/>
                <w:lang w:val="ka-GE"/>
              </w:rPr>
              <w:t xml:space="preserve"> </w:t>
            </w:r>
            <w:r w:rsidR="007463DD" w:rsidRPr="00083D33">
              <w:rPr>
                <w:rStyle w:val="Hyperlink"/>
                <w:rFonts w:ascii="Sylfaen" w:hAnsi="Sylfaen" w:cs="Sylfaen"/>
                <w:noProof/>
                <w:lang w:val="ka-GE"/>
              </w:rPr>
              <w:t>დაფინანსების</w:t>
            </w:r>
            <w:r w:rsidR="007463DD" w:rsidRPr="00083D33">
              <w:rPr>
                <w:rStyle w:val="Hyperlink"/>
                <w:noProof/>
                <w:lang w:val="ka-GE"/>
              </w:rPr>
              <w:t xml:space="preserve"> </w:t>
            </w:r>
            <w:r w:rsidR="007463DD" w:rsidRPr="00083D33">
              <w:rPr>
                <w:rStyle w:val="Hyperlink"/>
                <w:rFonts w:ascii="Sylfaen" w:hAnsi="Sylfaen" w:cs="Sylfaen"/>
                <w:noProof/>
                <w:lang w:val="ka-GE"/>
              </w:rPr>
              <w:t>მექანიზმები</w:t>
            </w:r>
            <w:r w:rsidR="007463DD">
              <w:rPr>
                <w:noProof/>
                <w:webHidden/>
              </w:rPr>
              <w:tab/>
            </w:r>
            <w:r w:rsidR="007463DD">
              <w:rPr>
                <w:noProof/>
                <w:webHidden/>
              </w:rPr>
              <w:fldChar w:fldCharType="begin"/>
            </w:r>
            <w:r w:rsidR="007463DD">
              <w:rPr>
                <w:noProof/>
                <w:webHidden/>
              </w:rPr>
              <w:instrText xml:space="preserve"> PAGEREF _Toc512879078 \h </w:instrText>
            </w:r>
            <w:r w:rsidR="007463DD">
              <w:rPr>
                <w:noProof/>
                <w:webHidden/>
              </w:rPr>
            </w:r>
            <w:r w:rsidR="007463DD">
              <w:rPr>
                <w:noProof/>
                <w:webHidden/>
              </w:rPr>
              <w:fldChar w:fldCharType="separate"/>
            </w:r>
            <w:r w:rsidR="00641429">
              <w:rPr>
                <w:noProof/>
                <w:webHidden/>
              </w:rPr>
              <w:t>18</w:t>
            </w:r>
            <w:r w:rsidR="007463DD">
              <w:rPr>
                <w:noProof/>
                <w:webHidden/>
              </w:rPr>
              <w:fldChar w:fldCharType="end"/>
            </w:r>
          </w:hyperlink>
        </w:p>
        <w:p w14:paraId="12B9906C" w14:textId="0E5D9034" w:rsidR="007463DD" w:rsidRDefault="0045577A">
          <w:pPr>
            <w:pStyle w:val="TOC3"/>
            <w:tabs>
              <w:tab w:val="right" w:leader="dot" w:pos="9350"/>
            </w:tabs>
            <w:rPr>
              <w:rFonts w:eastAsiaTheme="minorEastAsia"/>
              <w:noProof/>
            </w:rPr>
          </w:pPr>
          <w:hyperlink w:anchor="_Toc512879079" w:history="1">
            <w:r w:rsidR="007463DD" w:rsidRPr="00083D33">
              <w:rPr>
                <w:rStyle w:val="Hyperlink"/>
                <w:rFonts w:ascii="Sylfaen" w:eastAsia="Helvetica" w:hAnsi="Sylfaen" w:cs="Sylfaen"/>
                <w:noProof/>
                <w:lang w:val="ka-GE"/>
              </w:rPr>
              <w:t>პირველადი</w:t>
            </w:r>
            <w:r w:rsidR="007463DD" w:rsidRPr="00083D33">
              <w:rPr>
                <w:rStyle w:val="Hyperlink"/>
                <w:rFonts w:eastAsia="Helvetica"/>
                <w:noProof/>
                <w:lang w:val="ka-GE"/>
              </w:rPr>
              <w:t xml:space="preserve"> </w:t>
            </w:r>
            <w:r w:rsidR="007463DD" w:rsidRPr="00083D33">
              <w:rPr>
                <w:rStyle w:val="Hyperlink"/>
                <w:rFonts w:ascii="Sylfaen" w:eastAsia="Helvetica" w:hAnsi="Sylfaen" w:cs="Sylfaen"/>
                <w:noProof/>
                <w:lang w:val="ka-GE"/>
              </w:rPr>
              <w:t>ჯანდაცვის</w:t>
            </w:r>
            <w:r w:rsidR="007463DD" w:rsidRPr="00083D33">
              <w:rPr>
                <w:rStyle w:val="Hyperlink"/>
                <w:rFonts w:eastAsia="Helvetica"/>
                <w:noProof/>
                <w:lang w:val="ka-GE"/>
              </w:rPr>
              <w:t xml:space="preserve"> </w:t>
            </w:r>
            <w:r w:rsidR="007463DD" w:rsidRPr="00083D33">
              <w:rPr>
                <w:rStyle w:val="Hyperlink"/>
                <w:rFonts w:ascii="Sylfaen" w:eastAsia="Helvetica" w:hAnsi="Sylfaen" w:cs="Sylfaen"/>
                <w:noProof/>
                <w:lang w:val="ka-GE"/>
              </w:rPr>
              <w:t>პერსონალის</w:t>
            </w:r>
            <w:r w:rsidR="007463DD" w:rsidRPr="00083D33">
              <w:rPr>
                <w:rStyle w:val="Hyperlink"/>
                <w:rFonts w:eastAsia="Helvetica"/>
                <w:noProof/>
                <w:lang w:val="ka-GE"/>
              </w:rPr>
              <w:t xml:space="preserve"> </w:t>
            </w:r>
            <w:r w:rsidR="007463DD" w:rsidRPr="00083D33">
              <w:rPr>
                <w:rStyle w:val="Hyperlink"/>
                <w:rFonts w:ascii="Sylfaen" w:eastAsia="Helvetica" w:hAnsi="Sylfaen" w:cs="Sylfaen"/>
                <w:noProof/>
                <w:lang w:val="ka-GE"/>
              </w:rPr>
              <w:t>ანაზღაურება</w:t>
            </w:r>
            <w:r w:rsidR="007463DD">
              <w:rPr>
                <w:noProof/>
                <w:webHidden/>
              </w:rPr>
              <w:tab/>
            </w:r>
            <w:r w:rsidR="007463DD">
              <w:rPr>
                <w:noProof/>
                <w:webHidden/>
              </w:rPr>
              <w:fldChar w:fldCharType="begin"/>
            </w:r>
            <w:r w:rsidR="007463DD">
              <w:rPr>
                <w:noProof/>
                <w:webHidden/>
              </w:rPr>
              <w:instrText xml:space="preserve"> PAGEREF _Toc512879079 \h </w:instrText>
            </w:r>
            <w:r w:rsidR="007463DD">
              <w:rPr>
                <w:noProof/>
                <w:webHidden/>
              </w:rPr>
            </w:r>
            <w:r w:rsidR="007463DD">
              <w:rPr>
                <w:noProof/>
                <w:webHidden/>
              </w:rPr>
              <w:fldChar w:fldCharType="separate"/>
            </w:r>
            <w:r w:rsidR="00641429">
              <w:rPr>
                <w:noProof/>
                <w:webHidden/>
              </w:rPr>
              <w:t>18</w:t>
            </w:r>
            <w:r w:rsidR="007463DD">
              <w:rPr>
                <w:noProof/>
                <w:webHidden/>
              </w:rPr>
              <w:fldChar w:fldCharType="end"/>
            </w:r>
          </w:hyperlink>
        </w:p>
        <w:p w14:paraId="73E62EF6" w14:textId="48CA0984" w:rsidR="007463DD" w:rsidRDefault="0045577A">
          <w:pPr>
            <w:pStyle w:val="TOC3"/>
            <w:tabs>
              <w:tab w:val="right" w:leader="dot" w:pos="9350"/>
            </w:tabs>
            <w:rPr>
              <w:rFonts w:eastAsiaTheme="minorEastAsia"/>
              <w:noProof/>
            </w:rPr>
          </w:pPr>
          <w:hyperlink w:anchor="_Toc512879080" w:history="1">
            <w:r w:rsidR="007463DD" w:rsidRPr="00083D33">
              <w:rPr>
                <w:rStyle w:val="Hyperlink"/>
                <w:rFonts w:ascii="Sylfaen" w:hAnsi="Sylfaen" w:cs="Sylfaen"/>
                <w:noProof/>
                <w:lang w:val="ka-GE"/>
              </w:rPr>
              <w:t>წახალისება</w:t>
            </w:r>
            <w:r w:rsidR="007463DD" w:rsidRPr="00083D33">
              <w:rPr>
                <w:rStyle w:val="Hyperlink"/>
                <w:noProof/>
                <w:lang w:val="ka-GE"/>
              </w:rPr>
              <w:t xml:space="preserve"> </w:t>
            </w:r>
            <w:r w:rsidR="007463DD" w:rsidRPr="00083D33">
              <w:rPr>
                <w:rStyle w:val="Hyperlink"/>
                <w:rFonts w:ascii="Sylfaen" w:hAnsi="Sylfaen" w:cs="Sylfaen"/>
                <w:noProof/>
                <w:lang w:val="ka-GE"/>
              </w:rPr>
              <w:t>და</w:t>
            </w:r>
            <w:r w:rsidR="007463DD" w:rsidRPr="00083D33">
              <w:rPr>
                <w:rStyle w:val="Hyperlink"/>
                <w:noProof/>
                <w:lang w:val="ka-GE"/>
              </w:rPr>
              <w:t xml:space="preserve"> </w:t>
            </w:r>
            <w:r w:rsidR="007463DD" w:rsidRPr="00083D33">
              <w:rPr>
                <w:rStyle w:val="Hyperlink"/>
                <w:rFonts w:ascii="Sylfaen" w:hAnsi="Sylfaen" w:cs="Sylfaen"/>
                <w:noProof/>
                <w:lang w:val="ka-GE"/>
              </w:rPr>
              <w:t>ჯარიმები</w:t>
            </w:r>
            <w:r w:rsidR="007463DD">
              <w:rPr>
                <w:noProof/>
                <w:webHidden/>
              </w:rPr>
              <w:tab/>
            </w:r>
            <w:r w:rsidR="007463DD">
              <w:rPr>
                <w:noProof/>
                <w:webHidden/>
              </w:rPr>
              <w:fldChar w:fldCharType="begin"/>
            </w:r>
            <w:r w:rsidR="007463DD">
              <w:rPr>
                <w:noProof/>
                <w:webHidden/>
              </w:rPr>
              <w:instrText xml:space="preserve"> PAGEREF _Toc512879080 \h </w:instrText>
            </w:r>
            <w:r w:rsidR="007463DD">
              <w:rPr>
                <w:noProof/>
                <w:webHidden/>
              </w:rPr>
            </w:r>
            <w:r w:rsidR="007463DD">
              <w:rPr>
                <w:noProof/>
                <w:webHidden/>
              </w:rPr>
              <w:fldChar w:fldCharType="separate"/>
            </w:r>
            <w:r w:rsidR="00641429">
              <w:rPr>
                <w:noProof/>
                <w:webHidden/>
              </w:rPr>
              <w:t>19</w:t>
            </w:r>
            <w:r w:rsidR="007463DD">
              <w:rPr>
                <w:noProof/>
                <w:webHidden/>
              </w:rPr>
              <w:fldChar w:fldCharType="end"/>
            </w:r>
          </w:hyperlink>
        </w:p>
        <w:p w14:paraId="60A48841" w14:textId="54E6E345" w:rsidR="007463DD" w:rsidRDefault="0045577A">
          <w:pPr>
            <w:pStyle w:val="TOC3"/>
            <w:tabs>
              <w:tab w:val="right" w:leader="dot" w:pos="9350"/>
            </w:tabs>
            <w:rPr>
              <w:rFonts w:eastAsiaTheme="minorEastAsia"/>
              <w:noProof/>
            </w:rPr>
          </w:pPr>
          <w:hyperlink w:anchor="_Toc512879081" w:history="1">
            <w:r w:rsidR="007463DD" w:rsidRPr="00083D33">
              <w:rPr>
                <w:rStyle w:val="Hyperlink"/>
                <w:rFonts w:ascii="Sylfaen" w:hAnsi="Sylfaen" w:cs="Sylfaen"/>
                <w:noProof/>
                <w:lang w:val="ka-GE"/>
              </w:rPr>
              <w:t>შედეგებზე</w:t>
            </w:r>
            <w:r w:rsidR="007463DD" w:rsidRPr="00083D33">
              <w:rPr>
                <w:rStyle w:val="Hyperlink"/>
                <w:noProof/>
                <w:lang w:val="ka-GE"/>
              </w:rPr>
              <w:t>/</w:t>
            </w:r>
            <w:r w:rsidR="007463DD" w:rsidRPr="00083D33">
              <w:rPr>
                <w:rStyle w:val="Hyperlink"/>
                <w:rFonts w:ascii="Sylfaen" w:hAnsi="Sylfaen" w:cs="Sylfaen"/>
                <w:noProof/>
                <w:lang w:val="ka-GE"/>
              </w:rPr>
              <w:t>შესრულებაზე</w:t>
            </w:r>
            <w:r w:rsidR="007463DD" w:rsidRPr="00083D33">
              <w:rPr>
                <w:rStyle w:val="Hyperlink"/>
                <w:noProof/>
                <w:lang w:val="ka-GE"/>
              </w:rPr>
              <w:t xml:space="preserve"> </w:t>
            </w:r>
            <w:r w:rsidR="007463DD" w:rsidRPr="00083D33">
              <w:rPr>
                <w:rStyle w:val="Hyperlink"/>
                <w:rFonts w:ascii="Sylfaen" w:hAnsi="Sylfaen" w:cs="Sylfaen"/>
                <w:noProof/>
                <w:lang w:val="ka-GE"/>
              </w:rPr>
              <w:t>დაფუძნებული</w:t>
            </w:r>
            <w:r w:rsidR="007463DD" w:rsidRPr="00083D33">
              <w:rPr>
                <w:rStyle w:val="Hyperlink"/>
                <w:noProof/>
                <w:lang w:val="ka-GE"/>
              </w:rPr>
              <w:t xml:space="preserve"> </w:t>
            </w:r>
            <w:r w:rsidR="007463DD" w:rsidRPr="00083D33">
              <w:rPr>
                <w:rStyle w:val="Hyperlink"/>
                <w:rFonts w:ascii="Sylfaen" w:hAnsi="Sylfaen" w:cs="Sylfaen"/>
                <w:noProof/>
                <w:lang w:val="ka-GE"/>
              </w:rPr>
              <w:t>დაფინანსება</w:t>
            </w:r>
            <w:r w:rsidR="007463DD" w:rsidRPr="00083D33">
              <w:rPr>
                <w:rStyle w:val="Hyperlink"/>
                <w:noProof/>
                <w:lang w:val="ka-GE"/>
              </w:rPr>
              <w:t xml:space="preserve"> (RBF)</w:t>
            </w:r>
            <w:r w:rsidR="007463DD">
              <w:rPr>
                <w:noProof/>
                <w:webHidden/>
              </w:rPr>
              <w:tab/>
            </w:r>
            <w:r w:rsidR="007463DD">
              <w:rPr>
                <w:noProof/>
                <w:webHidden/>
              </w:rPr>
              <w:fldChar w:fldCharType="begin"/>
            </w:r>
            <w:r w:rsidR="007463DD">
              <w:rPr>
                <w:noProof/>
                <w:webHidden/>
              </w:rPr>
              <w:instrText xml:space="preserve"> PAGEREF _Toc512879081 \h </w:instrText>
            </w:r>
            <w:r w:rsidR="007463DD">
              <w:rPr>
                <w:noProof/>
                <w:webHidden/>
              </w:rPr>
            </w:r>
            <w:r w:rsidR="007463DD">
              <w:rPr>
                <w:noProof/>
                <w:webHidden/>
              </w:rPr>
              <w:fldChar w:fldCharType="separate"/>
            </w:r>
            <w:r w:rsidR="00641429">
              <w:rPr>
                <w:noProof/>
                <w:webHidden/>
              </w:rPr>
              <w:t>21</w:t>
            </w:r>
            <w:r w:rsidR="007463DD">
              <w:rPr>
                <w:noProof/>
                <w:webHidden/>
              </w:rPr>
              <w:fldChar w:fldCharType="end"/>
            </w:r>
          </w:hyperlink>
        </w:p>
        <w:p w14:paraId="230C0D3E" w14:textId="60E01256" w:rsidR="007463DD" w:rsidRDefault="0045577A">
          <w:pPr>
            <w:pStyle w:val="TOC2"/>
            <w:tabs>
              <w:tab w:val="right" w:leader="dot" w:pos="9350"/>
            </w:tabs>
            <w:rPr>
              <w:rFonts w:eastAsiaTheme="minorEastAsia"/>
              <w:noProof/>
            </w:rPr>
          </w:pPr>
          <w:hyperlink w:anchor="_Toc512879082" w:history="1">
            <w:r w:rsidR="007463DD" w:rsidRPr="00083D33">
              <w:rPr>
                <w:rStyle w:val="Hyperlink"/>
                <w:rFonts w:ascii="Sylfaen" w:hAnsi="Sylfaen" w:cs="Sylfaen"/>
                <w:noProof/>
                <w:lang w:val="ka-GE"/>
              </w:rPr>
              <w:t>ინტერსექტორული</w:t>
            </w:r>
            <w:r w:rsidR="007463DD" w:rsidRPr="00083D33">
              <w:rPr>
                <w:rStyle w:val="Hyperlink"/>
                <w:noProof/>
                <w:lang w:val="ka-GE"/>
              </w:rPr>
              <w:t xml:space="preserve"> </w:t>
            </w:r>
            <w:r w:rsidR="007463DD" w:rsidRPr="00083D33">
              <w:rPr>
                <w:rStyle w:val="Hyperlink"/>
                <w:rFonts w:ascii="Sylfaen" w:hAnsi="Sylfaen" w:cs="Sylfaen"/>
                <w:noProof/>
                <w:lang w:val="ka-GE"/>
              </w:rPr>
              <w:t>თანამშრომლობა</w:t>
            </w:r>
            <w:r w:rsidR="007463DD" w:rsidRPr="00083D33">
              <w:rPr>
                <w:rStyle w:val="Hyperlink"/>
                <w:noProof/>
                <w:lang w:val="ka-GE"/>
              </w:rPr>
              <w:t xml:space="preserve"> </w:t>
            </w:r>
            <w:r w:rsidR="007463DD" w:rsidRPr="00083D33">
              <w:rPr>
                <w:rStyle w:val="Hyperlink"/>
                <w:rFonts w:ascii="Sylfaen" w:hAnsi="Sylfaen" w:cs="Sylfaen"/>
                <w:noProof/>
                <w:lang w:val="ka-GE"/>
              </w:rPr>
              <w:t>და</w:t>
            </w:r>
            <w:r w:rsidR="007463DD" w:rsidRPr="00083D33">
              <w:rPr>
                <w:rStyle w:val="Hyperlink"/>
                <w:noProof/>
                <w:lang w:val="ka-GE"/>
              </w:rPr>
              <w:t xml:space="preserve"> </w:t>
            </w:r>
            <w:r w:rsidR="007463DD" w:rsidRPr="00083D33">
              <w:rPr>
                <w:rStyle w:val="Hyperlink"/>
                <w:rFonts w:ascii="Sylfaen" w:hAnsi="Sylfaen" w:cs="Sylfaen"/>
                <w:noProof/>
                <w:lang w:val="ka-GE"/>
              </w:rPr>
              <w:t>კოორდინაცია</w:t>
            </w:r>
            <w:r w:rsidR="007463DD">
              <w:rPr>
                <w:noProof/>
                <w:webHidden/>
              </w:rPr>
              <w:tab/>
            </w:r>
            <w:r w:rsidR="007463DD">
              <w:rPr>
                <w:noProof/>
                <w:webHidden/>
              </w:rPr>
              <w:fldChar w:fldCharType="begin"/>
            </w:r>
            <w:r w:rsidR="007463DD">
              <w:rPr>
                <w:noProof/>
                <w:webHidden/>
              </w:rPr>
              <w:instrText xml:space="preserve"> PAGEREF _Toc512879082 \h </w:instrText>
            </w:r>
            <w:r w:rsidR="007463DD">
              <w:rPr>
                <w:noProof/>
                <w:webHidden/>
              </w:rPr>
            </w:r>
            <w:r w:rsidR="007463DD">
              <w:rPr>
                <w:noProof/>
                <w:webHidden/>
              </w:rPr>
              <w:fldChar w:fldCharType="separate"/>
            </w:r>
            <w:r w:rsidR="00641429">
              <w:rPr>
                <w:noProof/>
                <w:webHidden/>
              </w:rPr>
              <w:t>24</w:t>
            </w:r>
            <w:r w:rsidR="007463DD">
              <w:rPr>
                <w:noProof/>
                <w:webHidden/>
              </w:rPr>
              <w:fldChar w:fldCharType="end"/>
            </w:r>
          </w:hyperlink>
        </w:p>
        <w:p w14:paraId="2064BF05" w14:textId="35922A0C" w:rsidR="007463DD" w:rsidRDefault="0045577A">
          <w:pPr>
            <w:pStyle w:val="TOC3"/>
            <w:tabs>
              <w:tab w:val="right" w:leader="dot" w:pos="9350"/>
            </w:tabs>
            <w:rPr>
              <w:rFonts w:eastAsiaTheme="minorEastAsia"/>
              <w:noProof/>
            </w:rPr>
          </w:pPr>
          <w:hyperlink w:anchor="_Toc512879083" w:history="1">
            <w:r w:rsidR="007463DD" w:rsidRPr="00083D33">
              <w:rPr>
                <w:rStyle w:val="Hyperlink"/>
                <w:rFonts w:ascii="Sylfaen" w:hAnsi="Sylfaen" w:cs="Sylfaen"/>
                <w:noProof/>
                <w:lang w:val="ka-GE"/>
              </w:rPr>
              <w:t>მონაწილე</w:t>
            </w:r>
            <w:r w:rsidR="007463DD" w:rsidRPr="00083D33">
              <w:rPr>
                <w:rStyle w:val="Hyperlink"/>
                <w:noProof/>
                <w:lang w:val="ka-GE"/>
              </w:rPr>
              <w:t xml:space="preserve"> </w:t>
            </w:r>
            <w:r w:rsidR="007463DD" w:rsidRPr="00083D33">
              <w:rPr>
                <w:rStyle w:val="Hyperlink"/>
                <w:rFonts w:ascii="Sylfaen" w:hAnsi="Sylfaen" w:cs="Sylfaen"/>
                <w:noProof/>
                <w:lang w:val="ka-GE"/>
              </w:rPr>
              <w:t>მხარეები</w:t>
            </w:r>
            <w:r w:rsidR="007463DD">
              <w:rPr>
                <w:noProof/>
                <w:webHidden/>
              </w:rPr>
              <w:tab/>
            </w:r>
            <w:r w:rsidR="007463DD">
              <w:rPr>
                <w:noProof/>
                <w:webHidden/>
              </w:rPr>
              <w:fldChar w:fldCharType="begin"/>
            </w:r>
            <w:r w:rsidR="007463DD">
              <w:rPr>
                <w:noProof/>
                <w:webHidden/>
              </w:rPr>
              <w:instrText xml:space="preserve"> PAGEREF _Toc512879083 \h </w:instrText>
            </w:r>
            <w:r w:rsidR="007463DD">
              <w:rPr>
                <w:noProof/>
                <w:webHidden/>
              </w:rPr>
            </w:r>
            <w:r w:rsidR="007463DD">
              <w:rPr>
                <w:noProof/>
                <w:webHidden/>
              </w:rPr>
              <w:fldChar w:fldCharType="separate"/>
            </w:r>
            <w:r w:rsidR="00641429">
              <w:rPr>
                <w:noProof/>
                <w:webHidden/>
              </w:rPr>
              <w:t>25</w:t>
            </w:r>
            <w:r w:rsidR="007463DD">
              <w:rPr>
                <w:noProof/>
                <w:webHidden/>
              </w:rPr>
              <w:fldChar w:fldCharType="end"/>
            </w:r>
          </w:hyperlink>
        </w:p>
        <w:p w14:paraId="5400DED5" w14:textId="668E4F36" w:rsidR="007463DD" w:rsidRDefault="0045577A">
          <w:pPr>
            <w:pStyle w:val="TOC3"/>
            <w:tabs>
              <w:tab w:val="right" w:leader="dot" w:pos="9350"/>
            </w:tabs>
            <w:rPr>
              <w:rFonts w:eastAsiaTheme="minorEastAsia"/>
              <w:noProof/>
            </w:rPr>
          </w:pPr>
          <w:hyperlink w:anchor="_Toc512879084" w:history="1">
            <w:r w:rsidR="007463DD" w:rsidRPr="00083D33">
              <w:rPr>
                <w:rStyle w:val="Hyperlink"/>
                <w:rFonts w:ascii="Sylfaen" w:hAnsi="Sylfaen" w:cs="Sylfaen"/>
                <w:noProof/>
                <w:lang w:val="ka-GE"/>
              </w:rPr>
              <w:t>სექტორებს</w:t>
            </w:r>
            <w:r w:rsidR="007463DD" w:rsidRPr="00083D33">
              <w:rPr>
                <w:rStyle w:val="Hyperlink"/>
                <w:noProof/>
                <w:lang w:val="ka-GE"/>
              </w:rPr>
              <w:t xml:space="preserve"> </w:t>
            </w:r>
            <w:r w:rsidR="007463DD" w:rsidRPr="00083D33">
              <w:rPr>
                <w:rStyle w:val="Hyperlink"/>
                <w:rFonts w:ascii="Sylfaen" w:hAnsi="Sylfaen" w:cs="Sylfaen"/>
                <w:noProof/>
                <w:lang w:val="ka-GE"/>
              </w:rPr>
              <w:t>შორის</w:t>
            </w:r>
            <w:r w:rsidR="007463DD" w:rsidRPr="00083D33">
              <w:rPr>
                <w:rStyle w:val="Hyperlink"/>
                <w:noProof/>
                <w:lang w:val="ka-GE"/>
              </w:rPr>
              <w:t xml:space="preserve"> </w:t>
            </w:r>
            <w:r w:rsidR="007463DD" w:rsidRPr="00083D33">
              <w:rPr>
                <w:rStyle w:val="Hyperlink"/>
                <w:rFonts w:ascii="Sylfaen" w:hAnsi="Sylfaen" w:cs="Sylfaen"/>
                <w:noProof/>
                <w:lang w:val="ka-GE"/>
              </w:rPr>
              <w:t>თანამშრომლობა</w:t>
            </w:r>
            <w:r w:rsidR="007463DD">
              <w:rPr>
                <w:noProof/>
                <w:webHidden/>
              </w:rPr>
              <w:tab/>
            </w:r>
            <w:r w:rsidR="007463DD">
              <w:rPr>
                <w:noProof/>
                <w:webHidden/>
              </w:rPr>
              <w:fldChar w:fldCharType="begin"/>
            </w:r>
            <w:r w:rsidR="007463DD">
              <w:rPr>
                <w:noProof/>
                <w:webHidden/>
              </w:rPr>
              <w:instrText xml:space="preserve"> PAGEREF _Toc512879084 \h </w:instrText>
            </w:r>
            <w:r w:rsidR="007463DD">
              <w:rPr>
                <w:noProof/>
                <w:webHidden/>
              </w:rPr>
            </w:r>
            <w:r w:rsidR="007463DD">
              <w:rPr>
                <w:noProof/>
                <w:webHidden/>
              </w:rPr>
              <w:fldChar w:fldCharType="separate"/>
            </w:r>
            <w:r w:rsidR="00641429">
              <w:rPr>
                <w:noProof/>
                <w:webHidden/>
              </w:rPr>
              <w:t>31</w:t>
            </w:r>
            <w:r w:rsidR="007463DD">
              <w:rPr>
                <w:noProof/>
                <w:webHidden/>
              </w:rPr>
              <w:fldChar w:fldCharType="end"/>
            </w:r>
          </w:hyperlink>
        </w:p>
        <w:p w14:paraId="40717E2D" w14:textId="1896DFC0" w:rsidR="007463DD" w:rsidRDefault="0045577A">
          <w:pPr>
            <w:pStyle w:val="TOC1"/>
            <w:tabs>
              <w:tab w:val="right" w:leader="dot" w:pos="9350"/>
            </w:tabs>
            <w:rPr>
              <w:rFonts w:eastAsiaTheme="minorEastAsia"/>
              <w:noProof/>
            </w:rPr>
          </w:pPr>
          <w:hyperlink w:anchor="_Toc512879085" w:history="1">
            <w:r w:rsidR="007463DD" w:rsidRPr="00083D33">
              <w:rPr>
                <w:rStyle w:val="Hyperlink"/>
                <w:rFonts w:ascii="Sylfaen" w:hAnsi="Sylfaen"/>
                <w:noProof/>
                <w:lang w:val="ka-GE"/>
              </w:rPr>
              <w:t>დასკვნა</w:t>
            </w:r>
            <w:r w:rsidR="007463DD">
              <w:rPr>
                <w:noProof/>
                <w:webHidden/>
              </w:rPr>
              <w:tab/>
            </w:r>
            <w:r w:rsidR="007463DD">
              <w:rPr>
                <w:noProof/>
                <w:webHidden/>
              </w:rPr>
              <w:fldChar w:fldCharType="begin"/>
            </w:r>
            <w:r w:rsidR="007463DD">
              <w:rPr>
                <w:noProof/>
                <w:webHidden/>
              </w:rPr>
              <w:instrText xml:space="preserve"> PAGEREF _Toc512879085 \h </w:instrText>
            </w:r>
            <w:r w:rsidR="007463DD">
              <w:rPr>
                <w:noProof/>
                <w:webHidden/>
              </w:rPr>
            </w:r>
            <w:r w:rsidR="007463DD">
              <w:rPr>
                <w:noProof/>
                <w:webHidden/>
              </w:rPr>
              <w:fldChar w:fldCharType="separate"/>
            </w:r>
            <w:r w:rsidR="00641429">
              <w:rPr>
                <w:noProof/>
                <w:webHidden/>
              </w:rPr>
              <w:t>32</w:t>
            </w:r>
            <w:r w:rsidR="007463DD">
              <w:rPr>
                <w:noProof/>
                <w:webHidden/>
              </w:rPr>
              <w:fldChar w:fldCharType="end"/>
            </w:r>
          </w:hyperlink>
        </w:p>
        <w:p w14:paraId="2D0B4ABF" w14:textId="36C24879" w:rsidR="00BD5604" w:rsidRDefault="001272D7" w:rsidP="00BD5604">
          <w:pPr>
            <w:rPr>
              <w:b/>
              <w:bCs/>
              <w:noProof/>
            </w:rPr>
          </w:pPr>
          <w:r>
            <w:rPr>
              <w:b/>
              <w:bCs/>
              <w:noProof/>
            </w:rPr>
            <w:fldChar w:fldCharType="end"/>
          </w:r>
        </w:p>
      </w:sdtContent>
    </w:sdt>
    <w:p w14:paraId="10740E23" w14:textId="4247F622" w:rsidR="00CA2A0A" w:rsidRPr="0077117E" w:rsidRDefault="00CA2A0A" w:rsidP="007463DD">
      <w:pPr>
        <w:pStyle w:val="Heading1"/>
        <w:shd w:val="clear" w:color="auto" w:fill="D9E2F3" w:themeFill="accent1" w:themeFillTint="33"/>
        <w:rPr>
          <w:b/>
        </w:rPr>
      </w:pPr>
      <w:bookmarkStart w:id="2" w:name="_Toc512879063"/>
      <w:r w:rsidRPr="0077117E">
        <w:rPr>
          <w:rFonts w:ascii="Sylfaen" w:hAnsi="Sylfaen" w:cs="Sylfaen"/>
          <w:b/>
          <w:lang w:val="ka-GE"/>
        </w:rPr>
        <w:lastRenderedPageBreak/>
        <w:t>შესავალი</w:t>
      </w:r>
      <w:bookmarkEnd w:id="2"/>
    </w:p>
    <w:p w14:paraId="2782FFDE" w14:textId="77777777" w:rsidR="00CA2A0A" w:rsidRDefault="00CA2A0A" w:rsidP="004E606B">
      <w:pPr>
        <w:spacing w:line="240" w:lineRule="auto"/>
        <w:jc w:val="both"/>
        <w:rPr>
          <w:rFonts w:ascii="Sylfaen" w:hAnsi="Sylfaen"/>
          <w:lang w:val="ka-GE"/>
        </w:rPr>
      </w:pPr>
      <w:r>
        <w:rPr>
          <w:rFonts w:ascii="Sylfaen" w:hAnsi="Sylfaen"/>
          <w:lang w:val="ka-GE"/>
        </w:rPr>
        <w:t>აღნიშნული ანგარიში მოამზადა საბინის ვაქცინის ინსტიტუტმა „იმუნიზაციის მდგრადი დაფინანსების პროგრამის“ ფარგლებში.</w:t>
      </w:r>
    </w:p>
    <w:p w14:paraId="679EB2CD" w14:textId="77777777" w:rsidR="00CA2A0A" w:rsidRDefault="00CA2A0A" w:rsidP="004E606B">
      <w:pPr>
        <w:spacing w:line="240" w:lineRule="auto"/>
        <w:jc w:val="both"/>
        <w:rPr>
          <w:rFonts w:ascii="Sylfaen" w:hAnsi="Sylfaen"/>
          <w:lang w:val="ka-GE"/>
        </w:rPr>
      </w:pPr>
      <w:r>
        <w:rPr>
          <w:rFonts w:ascii="Sylfaen" w:hAnsi="Sylfaen"/>
          <w:lang w:val="ka-GE"/>
        </w:rPr>
        <w:t xml:space="preserve">საბინის ვაქცინის ინსტიტუტი თანამშრომლობს საქართველოს შრომის, ჯანმრთელობისა და სოციალური დაცვის სამინისტროსთან 2014 წლიდან, </w:t>
      </w:r>
      <w:r w:rsidRPr="00033995">
        <w:rPr>
          <w:rFonts w:ascii="Sylfaen" w:hAnsi="Sylfaen"/>
          <w:lang w:val="ka-GE"/>
        </w:rPr>
        <w:t>GAVI-</w:t>
      </w:r>
      <w:r>
        <w:rPr>
          <w:rFonts w:ascii="Sylfaen" w:hAnsi="Sylfaen"/>
          <w:lang w:val="ka-GE"/>
        </w:rPr>
        <w:t>ის დახმარების შემდგომ ეტაპზე  იმუნიზაციის ეროვნული პროგრამის მდგრადობის ხელშეწყობის მიზნით. მიმდინარე აქტივობები ორიენტირებულია იმუნიზაციის მარეგულირებელი ჩარჩოსა და კანონმდებლობის გაუმჯობესებაზე, რაც  ჯანმრთელობის მსოფლიო ორგანიზაციის რეკომენდაციის თანახმად</w:t>
      </w:r>
      <w:r>
        <w:rPr>
          <w:rFonts w:ascii="Sylfaen" w:hAnsi="Sylfaen"/>
        </w:rPr>
        <w:t>,</w:t>
      </w:r>
      <w:r>
        <w:rPr>
          <w:rStyle w:val="FootnoteReference"/>
          <w:rFonts w:ascii="Sylfaen" w:hAnsi="Sylfaen"/>
          <w:lang w:val="ka-GE"/>
        </w:rPr>
        <w:footnoteReference w:id="1"/>
      </w:r>
      <w:r>
        <w:rPr>
          <w:rStyle w:val="FootnoteReference"/>
          <w:rFonts w:ascii="Sylfaen" w:hAnsi="Sylfaen"/>
          <w:lang w:val="ka-GE"/>
        </w:rPr>
        <w:footnoteReference w:id="2"/>
      </w:r>
      <w:r>
        <w:rPr>
          <w:rFonts w:ascii="Sylfaen" w:hAnsi="Sylfaen"/>
          <w:lang w:val="ka-GE"/>
        </w:rPr>
        <w:t xml:space="preserve"> მნიშვნელოვანი ფაქტორია იმუნიზაციის</w:t>
      </w:r>
      <w:r>
        <w:rPr>
          <w:rFonts w:ascii="Sylfaen" w:hAnsi="Sylfaen"/>
        </w:rPr>
        <w:t xml:space="preserve"> </w:t>
      </w:r>
      <w:r>
        <w:rPr>
          <w:rFonts w:ascii="Sylfaen" w:hAnsi="Sylfaen"/>
          <w:lang w:val="ka-GE"/>
        </w:rPr>
        <w:t>პროგრამის</w:t>
      </w:r>
      <w:r>
        <w:rPr>
          <w:rFonts w:ascii="Sylfaen" w:hAnsi="Sylfaen"/>
        </w:rPr>
        <w:t xml:space="preserve"> </w:t>
      </w:r>
      <w:r>
        <w:rPr>
          <w:rFonts w:ascii="Sylfaen" w:hAnsi="Sylfaen"/>
          <w:lang w:val="ka-GE"/>
        </w:rPr>
        <w:t xml:space="preserve">მდგრადობის უზრუნველსაყოფად.  </w:t>
      </w:r>
    </w:p>
    <w:p w14:paraId="4E3E436E" w14:textId="77777777" w:rsidR="00CA2A0A" w:rsidRPr="009F36A1" w:rsidRDefault="00CA2A0A" w:rsidP="004E606B">
      <w:pPr>
        <w:spacing w:line="240" w:lineRule="auto"/>
        <w:jc w:val="both"/>
        <w:rPr>
          <w:rFonts w:ascii="Sylfaen" w:hAnsi="Sylfaen"/>
          <w:lang w:val="ka-GE"/>
        </w:rPr>
      </w:pPr>
      <w:r>
        <w:rPr>
          <w:rFonts w:ascii="Sylfaen" w:hAnsi="Sylfaen"/>
          <w:lang w:val="ka-GE"/>
        </w:rPr>
        <w:t>2017 წელს, საბინის ვაქცინის ინსტიტუტისა და საქართველოს შრომის, ჯანმრთელობისა და სოციალური დაცვის სამინისტროს მიერ ერთობლივად ჩატარდა ევროპის რეგიონული სამუშაო შეხვედრა იმუნიზაციის კანონმდებლობაზე, სადაც საქართველოს მხრიდან პრიორიტეტებს შორის დასახელდა ვაქცინაციაზე მოთხოვნის გაზრდა და</w:t>
      </w:r>
      <w:r>
        <w:rPr>
          <w:rFonts w:ascii="Sylfaen" w:hAnsi="Sylfaen"/>
        </w:rPr>
        <w:t xml:space="preserve"> </w:t>
      </w:r>
      <w:r>
        <w:rPr>
          <w:rFonts w:ascii="Sylfaen" w:hAnsi="Sylfaen"/>
          <w:lang w:val="ka-GE"/>
        </w:rPr>
        <w:t>იმუნიზაციის სისტემის მარეგულირებელი მექანიზმების სრულყოფა. ცვლილებების ეფექტურად განსახორციელებლად, წამოიჭრა საჭიროება შესაძლო ინტერვენციების გამოვლენისა და მათ მიზანშეწონილობაზე მტკიცებულებებისა და არგუმენტების მოძიების შესახებ. ამ მიზნით, საბინის ვაქცინის ინსტიტუტმა განახორციელა კვლევა დაინტერესებული მხარეების მოსაზრებების გამოსავლენად და ლიტერატურის მიმოხილვის საფუძველზე შეისწავლა საერთაშორისო გამოცდილება.</w:t>
      </w:r>
    </w:p>
    <w:p w14:paraId="3B78D6CA" w14:textId="3E45C9D7" w:rsidR="00CA2A0A" w:rsidRDefault="00CA2A0A" w:rsidP="004E606B">
      <w:pPr>
        <w:spacing w:line="240" w:lineRule="auto"/>
        <w:jc w:val="both"/>
        <w:rPr>
          <w:rFonts w:ascii="Sylfaen" w:hAnsi="Sylfaen"/>
        </w:rPr>
      </w:pPr>
      <w:r>
        <w:rPr>
          <w:rFonts w:ascii="Sylfaen" w:hAnsi="Sylfaen"/>
          <w:lang w:val="ka-GE"/>
        </w:rPr>
        <w:t xml:space="preserve">დოკუმენტში წარმოდგენილი </w:t>
      </w:r>
      <w:r w:rsidRPr="009F36A1">
        <w:rPr>
          <w:rFonts w:ascii="Sylfaen" w:hAnsi="Sylfaen"/>
          <w:lang w:val="ka-GE"/>
        </w:rPr>
        <w:t>კვლევა განხორციელ</w:t>
      </w:r>
      <w:r>
        <w:rPr>
          <w:rFonts w:ascii="Sylfaen" w:hAnsi="Sylfaen"/>
          <w:lang w:val="ka-GE"/>
        </w:rPr>
        <w:t>ებულია</w:t>
      </w:r>
      <w:r w:rsidRPr="009F36A1">
        <w:rPr>
          <w:rFonts w:ascii="Sylfaen" w:hAnsi="Sylfaen"/>
          <w:lang w:val="ka-GE"/>
        </w:rPr>
        <w:t xml:space="preserve"> თვისებრივი მეთოდების გამოყენებით</w:t>
      </w:r>
      <w:r>
        <w:rPr>
          <w:rFonts w:ascii="Sylfaen" w:hAnsi="Sylfaen"/>
          <w:lang w:val="ka-GE"/>
        </w:rPr>
        <w:t>. იგი</w:t>
      </w:r>
      <w:r w:rsidRPr="009F36A1">
        <w:rPr>
          <w:rFonts w:ascii="Sylfaen" w:hAnsi="Sylfaen"/>
          <w:lang w:val="ka-GE"/>
        </w:rPr>
        <w:t xml:space="preserve"> აღწერს </w:t>
      </w:r>
      <w:r>
        <w:rPr>
          <w:rFonts w:ascii="Sylfaen" w:hAnsi="Sylfaen"/>
          <w:lang w:val="ka-GE"/>
        </w:rPr>
        <w:t>რეკომენდებულ ინსტიტუციურ ინტერვენციებს ქვეყანაში ბავშვთა გეგმიური იმუნიზაციით მოცვის გასაუმჯობესებლად და აფასებს ცალკეული ინტერვენციის ეფექტურობასა და რელევანტურობას საქართველოს ჯანდაცვის სისტემის</w:t>
      </w:r>
      <w:r>
        <w:rPr>
          <w:rFonts w:ascii="Sylfaen" w:hAnsi="Sylfaen"/>
        </w:rPr>
        <w:t xml:space="preserve"> </w:t>
      </w:r>
      <w:r>
        <w:rPr>
          <w:rFonts w:ascii="Sylfaen" w:hAnsi="Sylfaen"/>
          <w:lang w:val="ka-GE"/>
        </w:rPr>
        <w:t>კონტექსტში</w:t>
      </w:r>
      <w:r>
        <w:rPr>
          <w:rFonts w:ascii="Sylfaen" w:hAnsi="Sylfaen"/>
        </w:rPr>
        <w:t>.</w:t>
      </w:r>
    </w:p>
    <w:p w14:paraId="165D21A9" w14:textId="0DE12118" w:rsidR="00BD5604" w:rsidRDefault="00BD5604">
      <w:pPr>
        <w:rPr>
          <w:rFonts w:ascii="Sylfaen" w:hAnsi="Sylfaen"/>
          <w:lang w:val="ka-GE"/>
        </w:rPr>
      </w:pPr>
      <w:r>
        <w:rPr>
          <w:rFonts w:ascii="Sylfaen" w:hAnsi="Sylfaen"/>
          <w:lang w:val="ka-GE"/>
        </w:rPr>
        <w:br w:type="page"/>
      </w:r>
    </w:p>
    <w:p w14:paraId="10BF6140" w14:textId="77777777" w:rsidR="00BD5604" w:rsidRDefault="00BD5604" w:rsidP="004E606B">
      <w:pPr>
        <w:spacing w:line="240" w:lineRule="auto"/>
        <w:jc w:val="both"/>
        <w:rPr>
          <w:rFonts w:ascii="Sylfaen" w:hAnsi="Sylfaen"/>
          <w:lang w:val="ka-GE"/>
        </w:rPr>
      </w:pPr>
    </w:p>
    <w:p w14:paraId="707459AE" w14:textId="04EA1E08" w:rsidR="00CA2A0A" w:rsidRPr="0077117E" w:rsidRDefault="00CA2A0A" w:rsidP="00BD5604">
      <w:pPr>
        <w:pStyle w:val="Heading1"/>
        <w:shd w:val="clear" w:color="auto" w:fill="D9E2F3" w:themeFill="accent1" w:themeFillTint="33"/>
        <w:spacing w:line="240" w:lineRule="auto"/>
        <w:rPr>
          <w:rFonts w:ascii="Sylfaen" w:hAnsi="Sylfaen"/>
          <w:b/>
          <w:lang w:val="ka-GE"/>
        </w:rPr>
      </w:pPr>
      <w:bookmarkStart w:id="3" w:name="_Toc512879064"/>
      <w:r w:rsidRPr="0077117E">
        <w:rPr>
          <w:rFonts w:ascii="Sylfaen" w:hAnsi="Sylfaen"/>
          <w:b/>
          <w:lang w:val="ka-GE"/>
        </w:rPr>
        <w:t>კვლევის მოკლე აღწერა</w:t>
      </w:r>
      <w:bookmarkEnd w:id="3"/>
    </w:p>
    <w:p w14:paraId="248EBD66" w14:textId="1AECE1C1" w:rsidR="007652E6" w:rsidRDefault="00893B92" w:rsidP="004E606B">
      <w:pPr>
        <w:shd w:val="clear" w:color="auto" w:fill="FFFFFF" w:themeFill="background1"/>
        <w:spacing w:line="240" w:lineRule="auto"/>
        <w:jc w:val="both"/>
        <w:rPr>
          <w:rFonts w:ascii="Sylfaen" w:hAnsi="Sylfaen"/>
          <w:lang w:val="ka-GE"/>
        </w:rPr>
      </w:pPr>
      <w:r w:rsidRPr="00893B92">
        <w:rPr>
          <w:rFonts w:ascii="Sylfaen" w:hAnsi="Sylfaen" w:cs="Calibri"/>
          <w:lang w:val="ka-GE"/>
        </w:rPr>
        <w:t xml:space="preserve">უკანასკნელ წლებში იმუნიზაციის სისტემაში მიღწეული უმნიშვნელოვანესი წარმატებების მიუხედავად, საქართველო კვლავ დგას გამოწვევების წინაშე </w:t>
      </w:r>
      <w:r>
        <w:rPr>
          <w:rFonts w:ascii="Sylfaen" w:hAnsi="Sylfaen" w:cs="Calibri"/>
          <w:lang w:val="ka-GE"/>
        </w:rPr>
        <w:t xml:space="preserve">რომ </w:t>
      </w:r>
      <w:r w:rsidR="005115CF">
        <w:rPr>
          <w:rFonts w:ascii="Sylfaen" w:hAnsi="Sylfaen" w:cs="Calibri"/>
          <w:lang w:val="ka-GE"/>
        </w:rPr>
        <w:t xml:space="preserve">შეინარჩუნოს </w:t>
      </w:r>
      <w:r w:rsidR="005115CF" w:rsidRPr="00893B92">
        <w:rPr>
          <w:rFonts w:ascii="Sylfaen" w:hAnsi="Sylfaen"/>
          <w:lang w:val="ka-GE"/>
        </w:rPr>
        <w:t>იმუნიზაციით მოცვის 95%-იანი</w:t>
      </w:r>
      <w:r w:rsidR="005115CF">
        <w:rPr>
          <w:rFonts w:ascii="Sylfaen" w:hAnsi="Sylfaen"/>
          <w:lang w:val="ka-GE"/>
        </w:rPr>
        <w:t xml:space="preserve"> </w:t>
      </w:r>
      <w:r w:rsidR="005115CF" w:rsidRPr="00893B92">
        <w:rPr>
          <w:rFonts w:ascii="Sylfaen" w:hAnsi="Sylfaen"/>
          <w:lang w:val="ka-GE"/>
        </w:rPr>
        <w:t>რეგიონული სამიზნე მაჩვენებ</w:t>
      </w:r>
      <w:r w:rsidR="005115CF">
        <w:rPr>
          <w:rFonts w:ascii="Sylfaen" w:hAnsi="Sylfaen"/>
          <w:lang w:val="ka-GE"/>
        </w:rPr>
        <w:t>ე</w:t>
      </w:r>
      <w:r w:rsidR="005115CF" w:rsidRPr="00893B92">
        <w:rPr>
          <w:rFonts w:ascii="Sylfaen" w:hAnsi="Sylfaen"/>
          <w:lang w:val="ka-GE"/>
        </w:rPr>
        <w:t>ლი</w:t>
      </w:r>
      <w:r w:rsidR="005115CF">
        <w:rPr>
          <w:rFonts w:ascii="Sylfaen" w:hAnsi="Sylfaen"/>
          <w:lang w:val="ka-GE"/>
        </w:rPr>
        <w:t xml:space="preserve"> და </w:t>
      </w:r>
      <w:r w:rsidR="005115CF">
        <w:rPr>
          <w:rFonts w:ascii="Sylfaen" w:hAnsi="Sylfaen" w:cs="Calibri"/>
          <w:lang w:val="ka-GE"/>
        </w:rPr>
        <w:t>მოახდინოს ვაქცინით პრევენცირებადი დაავადების - წითელას ელიმინაცია</w:t>
      </w:r>
      <w:r w:rsidR="005115CF">
        <w:rPr>
          <w:rFonts w:ascii="Sylfaen" w:hAnsi="Sylfaen"/>
          <w:lang w:val="ka-GE"/>
        </w:rPr>
        <w:t>.</w:t>
      </w:r>
      <w:r w:rsidRPr="00893B92">
        <w:rPr>
          <w:rFonts w:ascii="Sylfaen" w:hAnsi="Sylfaen"/>
          <w:lang w:val="ka-GE"/>
        </w:rPr>
        <w:t xml:space="preserve"> </w:t>
      </w:r>
      <w:r w:rsidRPr="00893B92">
        <w:rPr>
          <w:rFonts w:ascii="Sylfaen" w:hAnsi="Sylfaen" w:cs="Sylfaen"/>
          <w:lang w:val="ka-GE"/>
        </w:rPr>
        <w:t>ჯანმრთელო</w:t>
      </w:r>
      <w:r w:rsidRPr="00893B92">
        <w:rPr>
          <w:rFonts w:ascii="Sylfaen" w:hAnsi="Sylfaen"/>
          <w:lang w:val="ka-GE"/>
        </w:rPr>
        <w:t>ბის მსოფლიო ორგანიზაციის და გაეროს ბავშვთა ფონდის 2017 წლის ერთიანი ანგარიშის ფორმის (</w:t>
      </w:r>
      <w:r w:rsidRPr="00893B92">
        <w:rPr>
          <w:rFonts w:ascii="Sylfaen" w:hAnsi="Sylfaen"/>
        </w:rPr>
        <w:t>JRF)</w:t>
      </w:r>
      <w:r w:rsidRPr="00893B92">
        <w:rPr>
          <w:rFonts w:ascii="Sylfaen" w:hAnsi="Sylfaen"/>
          <w:lang w:val="ka-GE"/>
        </w:rPr>
        <w:t xml:space="preserve"> მონაცემების</w:t>
      </w:r>
      <w:r w:rsidRPr="00893B92">
        <w:rPr>
          <w:rFonts w:ascii="Sylfaen" w:hAnsi="Sylfaen"/>
        </w:rPr>
        <w:t xml:space="preserve"> </w:t>
      </w:r>
      <w:r w:rsidRPr="00893B92">
        <w:rPr>
          <w:rFonts w:ascii="Sylfaen" w:hAnsi="Sylfaen" w:cs="Calibri"/>
          <w:lang w:val="ka-GE"/>
        </w:rPr>
        <w:t>თანახმად</w:t>
      </w:r>
      <w:r w:rsidRPr="00893B92">
        <w:rPr>
          <w:rStyle w:val="EndnoteReference"/>
          <w:rFonts w:cs="Calibri"/>
        </w:rPr>
        <w:endnoteReference w:id="1"/>
      </w:r>
      <w:r w:rsidRPr="00893B92">
        <w:rPr>
          <w:rFonts w:cs="Calibri"/>
          <w:lang w:val="ka-GE"/>
        </w:rPr>
        <w:t>,</w:t>
      </w:r>
      <w:r w:rsidRPr="00893B92">
        <w:rPr>
          <w:rFonts w:ascii="Sylfaen" w:hAnsi="Sylfaen" w:cs="Calibri"/>
          <w:lang w:val="ka-GE"/>
        </w:rPr>
        <w:t xml:space="preserve"> 2015-201</w:t>
      </w:r>
      <w:r w:rsidRPr="00893B92">
        <w:rPr>
          <w:rFonts w:ascii="Sylfaen" w:hAnsi="Sylfaen" w:cs="Calibri"/>
        </w:rPr>
        <w:t>7</w:t>
      </w:r>
      <w:r w:rsidRPr="00893B92">
        <w:rPr>
          <w:rFonts w:ascii="Sylfaen" w:hAnsi="Sylfaen" w:cs="Calibri"/>
          <w:lang w:val="ka-GE"/>
        </w:rPr>
        <w:t xml:space="preserve"> წლებში დყტ3-კომპონენტიანი ვაქცინით მოცვის მაჩვენებელი მერყეობს 9</w:t>
      </w:r>
      <w:r w:rsidRPr="00893B92">
        <w:rPr>
          <w:rFonts w:ascii="Sylfaen" w:hAnsi="Sylfaen" w:cs="Calibri"/>
        </w:rPr>
        <w:t>1</w:t>
      </w:r>
      <w:r w:rsidRPr="00893B92">
        <w:rPr>
          <w:rFonts w:ascii="Sylfaen" w:hAnsi="Sylfaen" w:cs="Calibri"/>
          <w:lang w:val="ka-GE"/>
        </w:rPr>
        <w:t>-93,7%</w:t>
      </w:r>
      <w:r w:rsidRPr="00893B92">
        <w:rPr>
          <w:rFonts w:ascii="Sylfaen" w:hAnsi="Sylfaen" w:cs="Calibri"/>
        </w:rPr>
        <w:t>-</w:t>
      </w:r>
      <w:r w:rsidRPr="00893B92">
        <w:rPr>
          <w:rFonts w:ascii="Sylfaen" w:hAnsi="Sylfaen" w:cs="Calibri"/>
          <w:lang w:val="ka-GE"/>
        </w:rPr>
        <w:t>იან ინტერვალში</w:t>
      </w:r>
      <w:r w:rsidRPr="00893B92">
        <w:rPr>
          <w:rFonts w:ascii="Sylfaen" w:hAnsi="Sylfaen" w:cs="Calibri"/>
        </w:rPr>
        <w:t xml:space="preserve">; </w:t>
      </w:r>
      <w:r w:rsidRPr="00893B92">
        <w:rPr>
          <w:rFonts w:ascii="Sylfaen" w:hAnsi="Sylfaen" w:cs="Calibri"/>
          <w:lang w:val="ka-GE"/>
        </w:rPr>
        <w:t xml:space="preserve">განსაკუთრებით პრობლემურია </w:t>
      </w:r>
      <w:r w:rsidRPr="00893B92">
        <w:rPr>
          <w:rFonts w:ascii="Sylfaen" w:hAnsi="Sylfaen"/>
          <w:lang w:val="ka-GE"/>
        </w:rPr>
        <w:t xml:space="preserve">TD- ვაქცინით </w:t>
      </w:r>
      <w:r w:rsidRPr="0050337C">
        <w:rPr>
          <w:rFonts w:ascii="Sylfaen" w:hAnsi="Sylfaen"/>
          <w:lang w:val="ka-GE"/>
        </w:rPr>
        <w:t xml:space="preserve">(72%), PCV-ის მესამე დოზით (75%) და ROTA- ას მეორე დოზით (75%) </w:t>
      </w:r>
      <w:r w:rsidRPr="00893B92">
        <w:rPr>
          <w:rFonts w:ascii="Sylfaen" w:hAnsi="Sylfaen"/>
          <w:lang w:val="ka-GE"/>
        </w:rPr>
        <w:t xml:space="preserve">მოცვა. </w:t>
      </w:r>
      <w:r w:rsidR="005115CF">
        <w:rPr>
          <w:rFonts w:ascii="Sylfaen" w:hAnsi="Sylfaen"/>
          <w:lang w:val="ka-GE"/>
        </w:rPr>
        <w:t>ქვეყანაში, პერიოდულად ადგილი აქვს წითელას აფეთქებებს</w:t>
      </w:r>
      <w:r w:rsidRPr="00893B92">
        <w:rPr>
          <w:rFonts w:ascii="Sylfaen" w:hAnsi="Sylfaen"/>
          <w:lang w:val="ka-GE"/>
        </w:rPr>
        <w:t>.</w:t>
      </w:r>
    </w:p>
    <w:p w14:paraId="1A852435" w14:textId="693A1C08" w:rsidR="00103D74" w:rsidRDefault="005115CF" w:rsidP="004E606B">
      <w:pPr>
        <w:spacing w:line="240" w:lineRule="auto"/>
        <w:jc w:val="both"/>
        <w:rPr>
          <w:rFonts w:ascii="Sylfaen" w:hAnsi="Sylfaen"/>
          <w:lang w:val="ka-GE"/>
        </w:rPr>
      </w:pPr>
      <w:r>
        <w:rPr>
          <w:rFonts w:ascii="Sylfaen" w:hAnsi="Sylfaen"/>
          <w:lang w:val="ka-GE"/>
        </w:rPr>
        <w:t xml:space="preserve">იმუნიზაციით მოცვის პრობლემების მიზეზების დასადგენად, საერთაშორისო პარტნიორებმა აშშ-ის დაავადებათა კონტროლის ცენტრმა და </w:t>
      </w:r>
      <w:r>
        <w:rPr>
          <w:rFonts w:ascii="Sylfaen" w:hAnsi="Sylfaen"/>
        </w:rPr>
        <w:t>UNICEF-</w:t>
      </w:r>
      <w:r>
        <w:rPr>
          <w:rFonts w:ascii="Sylfaen" w:hAnsi="Sylfaen"/>
          <w:lang w:val="ka-GE"/>
        </w:rPr>
        <w:t xml:space="preserve">მა </w:t>
      </w:r>
      <w:r w:rsidR="00A37AE8">
        <w:rPr>
          <w:rFonts w:ascii="Sylfaen" w:hAnsi="Sylfaen"/>
        </w:rPr>
        <w:t>GAVI</w:t>
      </w:r>
      <w:r w:rsidR="00A37AE8">
        <w:rPr>
          <w:rFonts w:ascii="Sylfaen" w:hAnsi="Sylfaen"/>
          <w:lang w:val="ka-GE"/>
        </w:rPr>
        <w:t xml:space="preserve">-ის ფინანსური მხარდაჭერით </w:t>
      </w:r>
      <w:r>
        <w:rPr>
          <w:rFonts w:ascii="Sylfaen" w:hAnsi="Sylfaen"/>
          <w:lang w:val="ka-GE"/>
        </w:rPr>
        <w:t xml:space="preserve">განახორციელეს ფართომასშტაბიანი კვლევები. </w:t>
      </w:r>
      <w:r w:rsidR="00A37AE8">
        <w:rPr>
          <w:rFonts w:ascii="Sylfaen" w:hAnsi="Sylfaen"/>
          <w:lang w:val="ka-GE"/>
        </w:rPr>
        <w:t>კვლევის შედეგებმა უჩვენა, რომ იმუნიზაციის პროგრამა საქართველოში კარგად ფუნქციონირებს და უზრუნველყოფს ბავშვთა გეგმიური იმუნიზაციის ხელმისაწვდომობას, თუმცა დადასტურდა ნაკლოვანებები გეოგრაფიული განსხვავებებით ისეთ პარამეტრებში, როგორიცაა აცრების დროულობა, აცრებით სრული მოცვის და იმუნიზაციის სისტემაში ბავშვთა დანაკარგის მაჩვენებლები. ყველაზე მეტი პრობლემა აღინიშნა დიდ ქალაქებში. გამოიკვეთა იმუნიზაციის მიმართ მშობლების მხრიდან ნდობის და ცრუ უკუჩვენებების</w:t>
      </w:r>
      <w:r w:rsidR="00103D74">
        <w:rPr>
          <w:rFonts w:ascii="Sylfaen" w:hAnsi="Sylfaen"/>
          <w:lang w:val="ka-GE"/>
        </w:rPr>
        <w:t xml:space="preserve"> პრობლემები. კვლევების თანახმად,</w:t>
      </w:r>
      <w:r w:rsidR="00A37AE8" w:rsidRPr="005F3855">
        <w:rPr>
          <w:rFonts w:ascii="Sylfaen" w:hAnsi="Sylfaen"/>
          <w:lang w:val="ka-GE"/>
        </w:rPr>
        <w:t xml:space="preserve"> სათანადოდ </w:t>
      </w:r>
      <w:r w:rsidR="00103D74">
        <w:rPr>
          <w:rFonts w:ascii="Sylfaen" w:hAnsi="Sylfaen"/>
          <w:lang w:val="ka-GE"/>
        </w:rPr>
        <w:t xml:space="preserve">არ არის </w:t>
      </w:r>
      <w:r w:rsidR="00A37AE8" w:rsidRPr="005F3855">
        <w:rPr>
          <w:rFonts w:ascii="Sylfaen" w:hAnsi="Sylfaen"/>
          <w:lang w:val="ka-GE"/>
        </w:rPr>
        <w:t>გამოყენებული იმუნიზაციის სისტემის ყველა შესაძლებლობა და</w:t>
      </w:r>
      <w:r w:rsidR="00103D74">
        <w:rPr>
          <w:rFonts w:ascii="Sylfaen" w:hAnsi="Sylfaen"/>
          <w:lang w:val="ka-GE"/>
        </w:rPr>
        <w:t xml:space="preserve"> რეკომენდებულია,</w:t>
      </w:r>
      <w:r w:rsidR="00103D74" w:rsidRPr="0074143D">
        <w:rPr>
          <w:rFonts w:ascii="Sylfaen" w:hAnsi="Sylfaen"/>
          <w:lang w:val="ka-GE"/>
        </w:rPr>
        <w:t xml:space="preserve"> გატარდეს</w:t>
      </w:r>
      <w:r w:rsidR="00103D74">
        <w:rPr>
          <w:rFonts w:ascii="Sylfaen" w:hAnsi="Sylfaen"/>
          <w:lang w:val="ka-GE"/>
        </w:rPr>
        <w:t xml:space="preserve"> კომპლექსური ღონისძიებები </w:t>
      </w:r>
      <w:r w:rsidR="00103D74" w:rsidRPr="0074143D">
        <w:rPr>
          <w:rFonts w:ascii="Sylfaen" w:hAnsi="Sylfaen"/>
          <w:lang w:val="ka-GE"/>
        </w:rPr>
        <w:t>საინფორმაციო სისტემების გაძლიერების</w:t>
      </w:r>
      <w:r w:rsidR="00103D74">
        <w:rPr>
          <w:rFonts w:ascii="Sylfaen" w:hAnsi="Sylfaen"/>
          <w:lang w:val="ka-GE"/>
        </w:rPr>
        <w:t xml:space="preserve">, </w:t>
      </w:r>
      <w:r w:rsidR="00103D74" w:rsidRPr="0074143D">
        <w:rPr>
          <w:rFonts w:ascii="Sylfaen" w:hAnsi="Sylfaen"/>
          <w:lang w:val="ka-GE"/>
        </w:rPr>
        <w:t xml:space="preserve"> </w:t>
      </w:r>
      <w:r w:rsidR="00103D74">
        <w:rPr>
          <w:rFonts w:ascii="Sylfaen" w:hAnsi="Sylfaen"/>
          <w:lang w:val="ka-GE"/>
        </w:rPr>
        <w:t>ვაქაცინაციის მიმართ ნდობის გაზრდისა და სამინისტრომ აქტიურად ითანამშრომლოს დაინტერესებულ მხარეებთან ი</w:t>
      </w:r>
      <w:r w:rsidR="00103D74" w:rsidRPr="0074143D">
        <w:rPr>
          <w:rFonts w:ascii="Sylfaen" w:hAnsi="Sylfaen"/>
          <w:lang w:val="ka-GE"/>
        </w:rPr>
        <w:t>მუნიზაციის პროგრამის გასაძლიერებლად</w:t>
      </w:r>
      <w:r w:rsidR="00103D74">
        <w:rPr>
          <w:rFonts w:ascii="Sylfaen" w:hAnsi="Sylfaen"/>
          <w:lang w:val="ka-GE"/>
        </w:rPr>
        <w:t xml:space="preserve"> საჭირო </w:t>
      </w:r>
      <w:r w:rsidR="00103D74" w:rsidRPr="0074143D">
        <w:rPr>
          <w:rFonts w:ascii="Sylfaen" w:hAnsi="Sylfaen"/>
          <w:lang w:val="ka-GE"/>
        </w:rPr>
        <w:t xml:space="preserve">მარეგულირებელი ჩარჩოს </w:t>
      </w:r>
      <w:r w:rsidR="00103D74">
        <w:rPr>
          <w:rFonts w:ascii="Sylfaen" w:hAnsi="Sylfaen"/>
          <w:lang w:val="ka-GE"/>
        </w:rPr>
        <w:t xml:space="preserve">უზრუნველყოფისათვის. </w:t>
      </w:r>
    </w:p>
    <w:p w14:paraId="6ECFC445" w14:textId="55BBBDCF" w:rsidR="005A7B30" w:rsidRDefault="008C34EF" w:rsidP="004E606B">
      <w:pPr>
        <w:spacing w:line="240" w:lineRule="auto"/>
        <w:jc w:val="both"/>
        <w:rPr>
          <w:rFonts w:ascii="Sylfaen" w:hAnsi="Sylfaen" w:cstheme="minorHAnsi"/>
          <w:color w:val="000000"/>
          <w:lang w:val="ka-GE"/>
        </w:rPr>
      </w:pPr>
      <w:r>
        <w:rPr>
          <w:rFonts w:ascii="Sylfaen" w:hAnsi="Sylfaen"/>
          <w:lang w:val="ka-GE"/>
        </w:rPr>
        <w:t>2017</w:t>
      </w:r>
      <w:r w:rsidR="00ED130B">
        <w:rPr>
          <w:rFonts w:ascii="Sylfaen" w:hAnsi="Sylfaen"/>
          <w:lang w:val="ka-GE"/>
        </w:rPr>
        <w:t>-2018</w:t>
      </w:r>
      <w:r>
        <w:rPr>
          <w:rFonts w:ascii="Sylfaen" w:hAnsi="Sylfaen"/>
          <w:lang w:val="ka-GE"/>
        </w:rPr>
        <w:t xml:space="preserve"> წლ</w:t>
      </w:r>
      <w:r w:rsidR="00ED130B">
        <w:rPr>
          <w:rFonts w:ascii="Sylfaen" w:hAnsi="Sylfaen"/>
          <w:lang w:val="ka-GE"/>
        </w:rPr>
        <w:t>ებში</w:t>
      </w:r>
      <w:r>
        <w:rPr>
          <w:rFonts w:ascii="Sylfaen" w:hAnsi="Sylfaen"/>
          <w:lang w:val="ka-GE"/>
        </w:rPr>
        <w:t xml:space="preserve"> საბინის ვაქცინის ინსტიტუტმა </w:t>
      </w:r>
      <w:r w:rsidR="005A7B30">
        <w:rPr>
          <w:rFonts w:ascii="Sylfaen" w:hAnsi="Sylfaen"/>
        </w:rPr>
        <w:t>Gavi-</w:t>
      </w:r>
      <w:r w:rsidR="005A7B30">
        <w:rPr>
          <w:rFonts w:ascii="Sylfaen" w:hAnsi="Sylfaen"/>
          <w:lang w:val="ka-GE"/>
        </w:rPr>
        <w:t>ი</w:t>
      </w:r>
      <w:r w:rsidR="006D761C">
        <w:rPr>
          <w:rFonts w:ascii="Sylfaen" w:hAnsi="Sylfaen"/>
          <w:lang w:val="ka-GE"/>
        </w:rPr>
        <w:t>ს</w:t>
      </w:r>
      <w:r w:rsidR="005A7B30">
        <w:rPr>
          <w:rFonts w:ascii="Sylfaen" w:hAnsi="Sylfaen"/>
          <w:lang w:val="ka-GE"/>
        </w:rPr>
        <w:t xml:space="preserve"> ფინანსური მხარდაჭერით</w:t>
      </w:r>
      <w:r w:rsidR="005F0761">
        <w:rPr>
          <w:rFonts w:ascii="Sylfaen" w:hAnsi="Sylfaen"/>
          <w:lang w:val="ka-GE"/>
        </w:rPr>
        <w:t xml:space="preserve"> </w:t>
      </w:r>
      <w:r w:rsidR="005A7B30">
        <w:rPr>
          <w:rFonts w:ascii="Sylfaen" w:hAnsi="Sylfaen"/>
          <w:lang w:val="ka-GE"/>
        </w:rPr>
        <w:t xml:space="preserve"> </w:t>
      </w:r>
      <w:r>
        <w:rPr>
          <w:rFonts w:ascii="Sylfaen" w:hAnsi="Sylfaen"/>
          <w:lang w:val="ka-GE"/>
        </w:rPr>
        <w:t>განახორციელა</w:t>
      </w:r>
      <w:r w:rsidR="005A7B30">
        <w:rPr>
          <w:rFonts w:ascii="Sylfaen" w:hAnsi="Sylfaen"/>
          <w:lang w:val="ka-GE"/>
        </w:rPr>
        <w:t xml:space="preserve"> კვლევა </w:t>
      </w:r>
      <w:r w:rsidR="005F0761">
        <w:rPr>
          <w:rFonts w:ascii="Sylfaen" w:hAnsi="Sylfaen"/>
          <w:lang w:val="ka-GE"/>
        </w:rPr>
        <w:t xml:space="preserve">საქართველოში იმ </w:t>
      </w:r>
      <w:r w:rsidR="005A7B30">
        <w:rPr>
          <w:rFonts w:ascii="Sylfaen" w:hAnsi="Sylfaen" w:cstheme="minorHAnsi"/>
          <w:color w:val="000000"/>
          <w:lang w:val="ka-GE"/>
        </w:rPr>
        <w:t>ინსტიტუციური ინტერვენციები</w:t>
      </w:r>
      <w:r w:rsidR="005F0761">
        <w:rPr>
          <w:rFonts w:ascii="Sylfaen" w:hAnsi="Sylfaen" w:cstheme="minorHAnsi"/>
          <w:color w:val="000000"/>
          <w:lang w:val="ka-GE"/>
        </w:rPr>
        <w:t>სა</w:t>
      </w:r>
      <w:r w:rsidR="005A7B30">
        <w:rPr>
          <w:rFonts w:ascii="Sylfaen" w:hAnsi="Sylfaen" w:cstheme="minorHAnsi"/>
          <w:color w:val="000000"/>
          <w:lang w:val="ka-GE"/>
        </w:rPr>
        <w:t xml:space="preserve"> და რეგულირების მექანიზმები</w:t>
      </w:r>
      <w:r w:rsidR="005F0761">
        <w:rPr>
          <w:rFonts w:ascii="Sylfaen" w:hAnsi="Sylfaen" w:cstheme="minorHAnsi"/>
          <w:color w:val="000000"/>
          <w:lang w:val="ka-GE"/>
        </w:rPr>
        <w:t>ს გამოსავლენად, რაც გავლენას მოახდენს</w:t>
      </w:r>
      <w:r w:rsidR="005A7B30">
        <w:rPr>
          <w:rFonts w:ascii="Sylfaen" w:hAnsi="Sylfaen" w:cstheme="minorHAnsi"/>
          <w:color w:val="000000"/>
          <w:lang w:val="ka-GE"/>
        </w:rPr>
        <w:t xml:space="preserve"> რუტინული იმუნიზაციით მოცვის გასაუმჯობესებ</w:t>
      </w:r>
      <w:r w:rsidR="005F0761">
        <w:rPr>
          <w:rFonts w:ascii="Sylfaen" w:hAnsi="Sylfaen" w:cstheme="minorHAnsi"/>
          <w:color w:val="000000"/>
          <w:lang w:val="ka-GE"/>
        </w:rPr>
        <w:t>აზე</w:t>
      </w:r>
      <w:r w:rsidR="005A7B30">
        <w:rPr>
          <w:rFonts w:ascii="Sylfaen" w:hAnsi="Sylfaen" w:cstheme="minorHAnsi"/>
          <w:color w:val="000000"/>
          <w:lang w:val="ka-GE"/>
        </w:rPr>
        <w:t xml:space="preserve"> და ხელ</w:t>
      </w:r>
      <w:r w:rsidR="00C36BF0">
        <w:rPr>
          <w:rFonts w:ascii="Sylfaen" w:hAnsi="Sylfaen" w:cstheme="minorHAnsi"/>
          <w:color w:val="000000"/>
          <w:lang w:val="ka-GE"/>
        </w:rPr>
        <w:t>ს</w:t>
      </w:r>
      <w:r w:rsidR="005A7B30">
        <w:rPr>
          <w:rFonts w:ascii="Sylfaen" w:hAnsi="Sylfaen" w:cstheme="minorHAnsi"/>
          <w:color w:val="000000"/>
          <w:lang w:val="ka-GE"/>
        </w:rPr>
        <w:t xml:space="preserve"> შეუწყო</w:t>
      </w:r>
      <w:r w:rsidR="00C36BF0">
        <w:rPr>
          <w:rFonts w:ascii="Sylfaen" w:hAnsi="Sylfaen" w:cstheme="minorHAnsi"/>
          <w:color w:val="000000"/>
          <w:lang w:val="ka-GE"/>
        </w:rPr>
        <w:t>ბს</w:t>
      </w:r>
      <w:r w:rsidR="005A7B30">
        <w:rPr>
          <w:rFonts w:ascii="Sylfaen" w:hAnsi="Sylfaen" w:cstheme="minorHAnsi"/>
          <w:color w:val="000000"/>
          <w:lang w:val="ka-GE"/>
        </w:rPr>
        <w:t xml:space="preserve"> გადაწყვეტილებების   მიღების პროცესს.  </w:t>
      </w:r>
    </w:p>
    <w:p w14:paraId="33A9868D" w14:textId="1B292FBD" w:rsidR="005A7B30" w:rsidRDefault="005A7B30" w:rsidP="004E606B">
      <w:pPr>
        <w:spacing w:line="240" w:lineRule="auto"/>
        <w:rPr>
          <w:rFonts w:ascii="Sylfaen" w:hAnsi="Sylfaen"/>
          <w:lang w:val="ka-GE"/>
        </w:rPr>
      </w:pPr>
      <w:r>
        <w:rPr>
          <w:rFonts w:ascii="Sylfaen" w:hAnsi="Sylfaen"/>
          <w:lang w:val="ka-GE"/>
        </w:rPr>
        <w:t>კვლევის ამოცანებ</w:t>
      </w:r>
      <w:r w:rsidR="00DC5DE8">
        <w:rPr>
          <w:rFonts w:ascii="Sylfaen" w:hAnsi="Sylfaen"/>
          <w:lang w:val="ka-GE"/>
        </w:rPr>
        <w:t>ად განისაზღვრა</w:t>
      </w:r>
      <w:r>
        <w:rPr>
          <w:rFonts w:ascii="Sylfaen" w:hAnsi="Sylfaen"/>
          <w:lang w:val="ka-GE"/>
        </w:rPr>
        <w:t xml:space="preserve">: </w:t>
      </w:r>
    </w:p>
    <w:p w14:paraId="099B8FE4" w14:textId="3811E180" w:rsidR="005A7B30" w:rsidRDefault="005A7B30" w:rsidP="004E606B">
      <w:pPr>
        <w:pStyle w:val="ListParagraph"/>
        <w:numPr>
          <w:ilvl w:val="0"/>
          <w:numId w:val="14"/>
        </w:numPr>
        <w:spacing w:after="200" w:line="240" w:lineRule="auto"/>
        <w:contextualSpacing w:val="0"/>
        <w:rPr>
          <w:rFonts w:ascii="Sylfaen" w:eastAsia="Calibri" w:hAnsi="Sylfaen"/>
          <w:lang w:val="ka-GE"/>
        </w:rPr>
      </w:pPr>
      <w:r>
        <w:rPr>
          <w:rFonts w:ascii="Sylfaen" w:eastAsia="Calibri" w:hAnsi="Sylfaen"/>
          <w:lang w:val="ka-GE"/>
        </w:rPr>
        <w:t xml:space="preserve">გამოავლინოს </w:t>
      </w:r>
      <w:r w:rsidRPr="00D123D3">
        <w:rPr>
          <w:rFonts w:ascii="Sylfaen" w:hAnsi="Sylfaen" w:cstheme="minorHAnsi"/>
          <w:lang w:val="ka-GE"/>
        </w:rPr>
        <w:t xml:space="preserve">დაინტერესებული მხარეების </w:t>
      </w:r>
      <w:r>
        <w:rPr>
          <w:rFonts w:ascii="Sylfaen" w:hAnsi="Sylfaen" w:cstheme="minorHAnsi"/>
          <w:color w:val="000000"/>
          <w:lang w:val="ka-GE"/>
        </w:rPr>
        <w:t xml:space="preserve">მოსაზრებები </w:t>
      </w:r>
      <w:r>
        <w:rPr>
          <w:rFonts w:ascii="Sylfaen" w:eastAsia="Calibri" w:hAnsi="Sylfaen"/>
          <w:lang w:val="ka-GE"/>
        </w:rPr>
        <w:t>ინსტიტუციური ფაქტორებისა და ცვლილებების შესახებ, რომლებსაც შეუძლიათ რუტინულ იმუნიზაციაზე მოთხოვნის გაზრდა და იმუნიზაციის სერვისის მიწოდების გაუმჯობესება</w:t>
      </w:r>
      <w:r w:rsidR="00C36BF0">
        <w:rPr>
          <w:rFonts w:ascii="Sylfaen" w:eastAsia="Calibri" w:hAnsi="Sylfaen"/>
          <w:lang w:val="ka-GE"/>
        </w:rPr>
        <w:t>;</w:t>
      </w:r>
    </w:p>
    <w:p w14:paraId="2FEBC7F0" w14:textId="2104CD0F" w:rsidR="005A7B30" w:rsidRDefault="005A7B30" w:rsidP="004E606B">
      <w:pPr>
        <w:pStyle w:val="ListParagraph"/>
        <w:numPr>
          <w:ilvl w:val="0"/>
          <w:numId w:val="14"/>
        </w:numPr>
        <w:spacing w:after="200" w:line="240" w:lineRule="auto"/>
        <w:contextualSpacing w:val="0"/>
        <w:rPr>
          <w:rFonts w:ascii="Sylfaen" w:eastAsia="Calibri" w:hAnsi="Sylfaen"/>
          <w:lang w:val="ka-GE"/>
        </w:rPr>
      </w:pPr>
      <w:r>
        <w:rPr>
          <w:rFonts w:ascii="Sylfaen" w:eastAsia="Calibri" w:hAnsi="Sylfaen"/>
          <w:lang w:val="ka-GE"/>
        </w:rPr>
        <w:t xml:space="preserve">გამოავლინოს რეგულირების როლი და მექანიზმები ზოგადად, იმუნიზაციით მოცვასა და </w:t>
      </w:r>
      <w:r w:rsidRPr="00266180">
        <w:rPr>
          <w:rFonts w:ascii="Sylfaen" w:eastAsia="Calibri" w:hAnsi="Sylfaen"/>
          <w:lang w:val="ka-GE"/>
        </w:rPr>
        <w:t>კონკრეტული</w:t>
      </w:r>
      <w:r>
        <w:rPr>
          <w:rFonts w:ascii="Sylfaen" w:eastAsia="Calibri" w:hAnsi="Sylfaen"/>
          <w:lang w:val="ka-GE"/>
        </w:rPr>
        <w:t xml:space="preserve"> ინტერვენციისათვის</w:t>
      </w:r>
      <w:r w:rsidR="00C36BF0">
        <w:rPr>
          <w:rFonts w:ascii="Sylfaen" w:eastAsia="Calibri" w:hAnsi="Sylfaen"/>
          <w:lang w:val="ka-GE"/>
        </w:rPr>
        <w:t>;</w:t>
      </w:r>
    </w:p>
    <w:p w14:paraId="03621F2D" w14:textId="42B1BFA4" w:rsidR="005A7B30" w:rsidRPr="00010DB6" w:rsidRDefault="005A7B30" w:rsidP="004E606B">
      <w:pPr>
        <w:pStyle w:val="ListParagraph"/>
        <w:numPr>
          <w:ilvl w:val="0"/>
          <w:numId w:val="14"/>
        </w:numPr>
        <w:spacing w:after="200" w:line="240" w:lineRule="auto"/>
        <w:contextualSpacing w:val="0"/>
        <w:rPr>
          <w:rFonts w:ascii="Sylfaen" w:eastAsia="Calibri" w:hAnsi="Sylfaen"/>
          <w:lang w:val="ka-GE"/>
        </w:rPr>
      </w:pPr>
      <w:r>
        <w:rPr>
          <w:rFonts w:ascii="Sylfaen" w:eastAsia="Calibri" w:hAnsi="Sylfaen"/>
          <w:lang w:val="ka-GE"/>
        </w:rPr>
        <w:lastRenderedPageBreak/>
        <w:t>განსაზღვროს დაინტერესებული მხარეების ფუნქციები და პასუხისმგებლობები ვაქცინაციით მოცვის გაზრდისა და რეკომენდებული ინტერვენციების განხორციელებისათვის.</w:t>
      </w:r>
    </w:p>
    <w:p w14:paraId="6A97F766" w14:textId="203B0E08" w:rsidR="00DC5DE8" w:rsidRDefault="00DC5DE8" w:rsidP="004E606B">
      <w:pPr>
        <w:tabs>
          <w:tab w:val="left" w:pos="-720"/>
          <w:tab w:val="left" w:pos="1080"/>
        </w:tabs>
        <w:spacing w:before="240" w:after="0" w:line="240" w:lineRule="auto"/>
        <w:jc w:val="both"/>
        <w:rPr>
          <w:rFonts w:ascii="Sylfaen" w:eastAsia="Calibri" w:hAnsi="Sylfaen" w:cstheme="minorHAnsi"/>
          <w:lang w:val="ka-GE"/>
        </w:rPr>
      </w:pPr>
      <w:r>
        <w:rPr>
          <w:rFonts w:ascii="Sylfaen" w:eastAsia="Calibri" w:hAnsi="Sylfaen" w:cstheme="minorHAnsi"/>
          <w:lang w:val="ka-GE"/>
        </w:rPr>
        <w:t xml:space="preserve">კვლევის </w:t>
      </w:r>
      <w:r w:rsidRPr="00BC7166">
        <w:rPr>
          <w:rFonts w:ascii="Sylfaen" w:eastAsia="Calibri" w:hAnsi="Sylfaen" w:cstheme="minorHAnsi"/>
          <w:lang w:val="ka-GE"/>
        </w:rPr>
        <w:t>მონაცემების მოსაპოვებლად გამოყენებული</w:t>
      </w:r>
      <w:r w:rsidR="00B57529">
        <w:rPr>
          <w:rFonts w:ascii="Sylfaen" w:eastAsia="Calibri" w:hAnsi="Sylfaen" w:cstheme="minorHAnsi"/>
          <w:lang w:val="ka-GE"/>
        </w:rPr>
        <w:t xml:space="preserve"> იქნ</w:t>
      </w:r>
      <w:r w:rsidRPr="00BC7166">
        <w:rPr>
          <w:rFonts w:ascii="Sylfaen" w:eastAsia="Calibri" w:hAnsi="Sylfaen" w:cstheme="minorHAnsi"/>
          <w:lang w:val="ka-GE"/>
        </w:rPr>
        <w:t xml:space="preserve">ა </w:t>
      </w:r>
      <w:r>
        <w:rPr>
          <w:rFonts w:ascii="Sylfaen" w:eastAsia="Calibri" w:hAnsi="Sylfaen" w:cstheme="minorHAnsi"/>
          <w:lang w:val="ka-GE"/>
        </w:rPr>
        <w:t xml:space="preserve">თვისებრივი მეთოდები, კერძოდ ჩაღრმავებული ინტერვიუები (ინდივიდუალური ინტერვიუ და ჯგუფური დისკუსია) და ფოკუს ჯგუფები. </w:t>
      </w:r>
    </w:p>
    <w:p w14:paraId="62FAFD49" w14:textId="77777777" w:rsidR="00DC5DE8" w:rsidRPr="00D135FB" w:rsidRDefault="00DC5DE8" w:rsidP="004E606B">
      <w:pPr>
        <w:spacing w:after="0" w:line="240" w:lineRule="auto"/>
        <w:ind w:right="-92"/>
        <w:jc w:val="both"/>
        <w:rPr>
          <w:rFonts w:ascii="Sylfaen" w:eastAsia="Calibri" w:hAnsi="Sylfaen" w:cstheme="minorHAnsi"/>
          <w:lang w:val="ka-GE"/>
        </w:rPr>
      </w:pPr>
      <w:r w:rsidRPr="00D135FB">
        <w:rPr>
          <w:rFonts w:ascii="Sylfaen" w:eastAsia="Calibri" w:hAnsi="Sylfaen" w:cstheme="minorHAnsi"/>
          <w:lang w:val="ka-GE"/>
        </w:rPr>
        <w:t>სამიზნე ჯგუფების შერჩევისას გათვალისწინებული იქნა შემდეგი ძირითადი კრიტერიუმები:</w:t>
      </w:r>
    </w:p>
    <w:p w14:paraId="51D3D5AD" w14:textId="77777777" w:rsidR="00DC5DE8" w:rsidRPr="00D135FB" w:rsidRDefault="00DC5DE8" w:rsidP="004E606B">
      <w:pPr>
        <w:pStyle w:val="ListParagraph"/>
        <w:numPr>
          <w:ilvl w:val="0"/>
          <w:numId w:val="15"/>
        </w:numPr>
        <w:spacing w:after="0" w:line="240" w:lineRule="auto"/>
        <w:ind w:right="-92"/>
        <w:contextualSpacing w:val="0"/>
        <w:jc w:val="both"/>
        <w:rPr>
          <w:rFonts w:ascii="Sylfaen" w:eastAsia="Calibri" w:hAnsi="Sylfaen" w:cstheme="minorHAnsi"/>
          <w:lang w:val="ka-GE"/>
        </w:rPr>
      </w:pPr>
      <w:r w:rsidRPr="00D135FB">
        <w:rPr>
          <w:rFonts w:ascii="Sylfaen" w:eastAsia="Calibri" w:hAnsi="Sylfaen" w:cstheme="minorHAnsi"/>
          <w:lang w:val="ka-GE"/>
        </w:rPr>
        <w:t>პოლიტიკის შექმნასა და გადაწყვეტილებების მიღებაში მონაწილეობა ადგილობრივ და ცენტრალურ დონეზე</w:t>
      </w:r>
    </w:p>
    <w:p w14:paraId="46B926DD" w14:textId="77777777" w:rsidR="00DC5DE8" w:rsidRPr="00D135FB" w:rsidRDefault="00DC5DE8" w:rsidP="004E606B">
      <w:pPr>
        <w:pStyle w:val="ListParagraph"/>
        <w:numPr>
          <w:ilvl w:val="0"/>
          <w:numId w:val="15"/>
        </w:numPr>
        <w:spacing w:after="0" w:line="240" w:lineRule="auto"/>
        <w:ind w:right="-92"/>
        <w:contextualSpacing w:val="0"/>
        <w:jc w:val="both"/>
        <w:rPr>
          <w:rFonts w:ascii="Sylfaen" w:eastAsia="Calibri" w:hAnsi="Sylfaen" w:cstheme="minorHAnsi"/>
          <w:lang w:val="ka-GE"/>
        </w:rPr>
      </w:pPr>
      <w:r w:rsidRPr="00D135FB">
        <w:rPr>
          <w:rFonts w:ascii="Sylfaen" w:eastAsia="Calibri" w:hAnsi="Sylfaen" w:cstheme="minorHAnsi"/>
          <w:lang w:val="ka-GE"/>
        </w:rPr>
        <w:t xml:space="preserve">იმუნიზაციის სერვისის მიწოდებაში ჩართულობა </w:t>
      </w:r>
    </w:p>
    <w:p w14:paraId="4814BE08" w14:textId="77777777" w:rsidR="00DC5DE8" w:rsidRPr="00D135FB" w:rsidRDefault="00DC5DE8" w:rsidP="004E606B">
      <w:pPr>
        <w:pStyle w:val="ListParagraph"/>
        <w:numPr>
          <w:ilvl w:val="0"/>
          <w:numId w:val="15"/>
        </w:numPr>
        <w:spacing w:after="0" w:line="240" w:lineRule="auto"/>
        <w:ind w:right="-92"/>
        <w:contextualSpacing w:val="0"/>
        <w:jc w:val="both"/>
        <w:rPr>
          <w:rFonts w:ascii="Sylfaen" w:eastAsia="Calibri" w:hAnsi="Sylfaen" w:cstheme="minorHAnsi"/>
          <w:lang w:val="ka-GE"/>
        </w:rPr>
      </w:pPr>
      <w:r w:rsidRPr="00D135FB">
        <w:rPr>
          <w:rFonts w:ascii="Sylfaen" w:eastAsia="Calibri" w:hAnsi="Sylfaen" w:cstheme="minorHAnsi"/>
          <w:lang w:val="ka-GE"/>
        </w:rPr>
        <w:t>საზოგადოებრივ ჯანდაცვასა და იმუნიზაციასთან ასოცირებული აკადემიური და ექსპერტული რესურსის მოცვა</w:t>
      </w:r>
    </w:p>
    <w:p w14:paraId="5ECB1943" w14:textId="77777777" w:rsidR="00DC5DE8" w:rsidRPr="00D135FB" w:rsidRDefault="00DC5DE8" w:rsidP="004E606B">
      <w:pPr>
        <w:pStyle w:val="ListParagraph"/>
        <w:numPr>
          <w:ilvl w:val="0"/>
          <w:numId w:val="15"/>
        </w:numPr>
        <w:spacing w:after="0" w:line="240" w:lineRule="auto"/>
        <w:ind w:right="-92"/>
        <w:contextualSpacing w:val="0"/>
        <w:jc w:val="both"/>
        <w:rPr>
          <w:rFonts w:ascii="Sylfaen" w:eastAsia="Calibri" w:hAnsi="Sylfaen" w:cstheme="minorHAnsi"/>
          <w:lang w:val="ka-GE"/>
        </w:rPr>
      </w:pPr>
      <w:r w:rsidRPr="00D135FB">
        <w:rPr>
          <w:rFonts w:ascii="Sylfaen" w:eastAsia="Calibri" w:hAnsi="Sylfaen" w:cstheme="minorHAnsi"/>
          <w:lang w:val="ka-GE"/>
        </w:rPr>
        <w:t xml:space="preserve">იმუნიზაციასთან დაკავშირებულ </w:t>
      </w:r>
      <w:r>
        <w:rPr>
          <w:rFonts w:ascii="Sylfaen" w:eastAsia="Calibri" w:hAnsi="Sylfaen" w:cstheme="minorHAnsi"/>
          <w:lang w:val="ka-GE"/>
        </w:rPr>
        <w:t xml:space="preserve">ადგილობრივ და </w:t>
      </w:r>
      <w:r w:rsidRPr="00D135FB">
        <w:rPr>
          <w:rFonts w:ascii="Sylfaen" w:eastAsia="Calibri" w:hAnsi="Sylfaen" w:cstheme="minorHAnsi"/>
          <w:lang w:val="ka-GE"/>
        </w:rPr>
        <w:t>საერთაშორისო პროექტებში მონაწილეობა</w:t>
      </w:r>
    </w:p>
    <w:p w14:paraId="4776F0AC" w14:textId="79874E8F" w:rsidR="00A30207" w:rsidRDefault="00A30207" w:rsidP="004E606B">
      <w:pPr>
        <w:spacing w:after="0" w:line="240" w:lineRule="auto"/>
        <w:ind w:right="-92"/>
        <w:jc w:val="both"/>
        <w:rPr>
          <w:rFonts w:ascii="Sylfaen" w:eastAsia="Calibri" w:hAnsi="Sylfaen" w:cstheme="minorHAnsi"/>
          <w:lang w:val="ka-GE"/>
        </w:rPr>
      </w:pPr>
      <w:r w:rsidRPr="00A30207">
        <w:rPr>
          <w:rFonts w:ascii="Sylfaen" w:eastAsia="Calibri" w:hAnsi="Sylfaen" w:cstheme="minorHAnsi"/>
          <w:lang w:val="ka-GE"/>
        </w:rPr>
        <w:t>თვისებრივი კვლევის ფარგლებში ჩატარდა 17 ჩაღრმავებული ინტერვიუ (მ.შ. 4 ჯგუფური დისკუსია) და 8 ფოკუს-ჯგუფი. ფოკუს ჯგუფები გაიმართა თბილისში, აჭარასა და იმერეთში პირველადი ჯანდაცვის სექტორის წარმომადგენლებთან (3 ფოკუს ჯგუფი), გადაწყვეტილებების მიმღებებთან (3 ფოკუს ჯგუფი) და  საერთაშორისო ორგანიზაციების წარმომადგენლებთან (2 ფოკუს ჯგუფი).</w:t>
      </w:r>
    </w:p>
    <w:p w14:paraId="36B861F5" w14:textId="28B6E2FD" w:rsidR="009579E1" w:rsidRPr="00A30207" w:rsidRDefault="00566C0C" w:rsidP="009579E1">
      <w:pPr>
        <w:spacing w:before="240" w:after="0" w:line="240" w:lineRule="auto"/>
        <w:ind w:right="-92"/>
        <w:jc w:val="both"/>
        <w:rPr>
          <w:rFonts w:ascii="Sylfaen" w:eastAsia="Calibri" w:hAnsi="Sylfaen" w:cstheme="minorHAnsi"/>
          <w:lang w:val="ka-GE"/>
        </w:rPr>
      </w:pPr>
      <w:r>
        <w:rPr>
          <w:rFonts w:ascii="Sylfaen" w:eastAsia="Calibri" w:hAnsi="Sylfaen" w:cstheme="minorHAnsi"/>
          <w:lang w:val="ka-GE"/>
        </w:rPr>
        <w:t xml:space="preserve">რესპონდენტთა გამოკითხვით </w:t>
      </w:r>
      <w:r w:rsidR="009579E1">
        <w:rPr>
          <w:rFonts w:ascii="Sylfaen" w:eastAsia="Calibri" w:hAnsi="Sylfaen" w:cstheme="minorHAnsi"/>
          <w:lang w:val="ka-GE"/>
        </w:rPr>
        <w:t>მიღებული შედეგები</w:t>
      </w:r>
      <w:r w:rsidR="00F825BE">
        <w:rPr>
          <w:rFonts w:ascii="Sylfaen" w:eastAsia="Calibri" w:hAnsi="Sylfaen" w:cstheme="minorHAnsi"/>
          <w:lang w:val="ka-GE"/>
        </w:rPr>
        <w:t xml:space="preserve"> </w:t>
      </w:r>
      <w:r w:rsidR="009579E1">
        <w:rPr>
          <w:rFonts w:ascii="Sylfaen" w:eastAsia="Calibri" w:hAnsi="Sylfaen" w:cstheme="minorHAnsi"/>
          <w:lang w:val="ka-GE"/>
        </w:rPr>
        <w:t>განხილული იქნა</w:t>
      </w:r>
      <w:r w:rsidR="00134B46">
        <w:rPr>
          <w:rFonts w:ascii="Sylfaen" w:eastAsia="Calibri" w:hAnsi="Sylfaen" w:cstheme="minorHAnsi"/>
          <w:lang w:val="ka-GE"/>
        </w:rPr>
        <w:t xml:space="preserve"> იმუნიზაციის მოცვის გაუმჯობესების ინტერვენციების შესახებ ლიტერატურაში აღწერილი საერთაშორისო პრაქტიკის ჭრილში </w:t>
      </w:r>
      <w:r w:rsidR="009579E1">
        <w:rPr>
          <w:rFonts w:ascii="Sylfaen" w:eastAsia="Calibri" w:hAnsi="Sylfaen" w:cstheme="minorHAnsi"/>
          <w:lang w:val="ka-GE"/>
        </w:rPr>
        <w:t xml:space="preserve">და მომზადდა რეკომენდაციები. </w:t>
      </w:r>
    </w:p>
    <w:p w14:paraId="04F21F94" w14:textId="57B23061" w:rsidR="00BD5604" w:rsidRDefault="00BD5604">
      <w:pPr>
        <w:rPr>
          <w:lang w:val="ka-GE"/>
        </w:rPr>
      </w:pPr>
      <w:r>
        <w:rPr>
          <w:lang w:val="ka-GE"/>
        </w:rPr>
        <w:br w:type="page"/>
      </w:r>
    </w:p>
    <w:p w14:paraId="14530A76" w14:textId="3D4115E7" w:rsidR="005F3019" w:rsidRPr="0077117E" w:rsidRDefault="00F83D74" w:rsidP="001C5F55">
      <w:pPr>
        <w:pStyle w:val="Heading1"/>
        <w:shd w:val="clear" w:color="auto" w:fill="D9E2F3" w:themeFill="accent1" w:themeFillTint="33"/>
        <w:rPr>
          <w:rFonts w:ascii="Sylfaen" w:hAnsi="Sylfaen" w:cs="Sylfaen"/>
          <w:b/>
          <w:lang w:val="ka-GE"/>
        </w:rPr>
      </w:pPr>
      <w:bookmarkStart w:id="4" w:name="_Toc512879065"/>
      <w:r w:rsidRPr="0077117E">
        <w:rPr>
          <w:rFonts w:ascii="Sylfaen" w:hAnsi="Sylfaen" w:cs="Sylfaen"/>
          <w:b/>
          <w:lang w:val="ka-GE"/>
        </w:rPr>
        <w:lastRenderedPageBreak/>
        <w:t>შედეგები</w:t>
      </w:r>
      <w:r w:rsidR="009D6E6E" w:rsidRPr="0077117E">
        <w:rPr>
          <w:rFonts w:ascii="Sylfaen" w:hAnsi="Sylfaen" w:cs="Sylfaen"/>
          <w:b/>
          <w:lang w:val="ka-GE"/>
        </w:rPr>
        <w:t>ს</w:t>
      </w:r>
      <w:r w:rsidR="00345B5E" w:rsidRPr="0077117E">
        <w:rPr>
          <w:rFonts w:ascii="Sylfaen" w:hAnsi="Sylfaen" w:cs="Sylfaen"/>
          <w:b/>
          <w:lang w:val="ka-GE"/>
        </w:rPr>
        <w:t xml:space="preserve"> </w:t>
      </w:r>
      <w:r w:rsidR="005F3019" w:rsidRPr="0077117E">
        <w:rPr>
          <w:rFonts w:ascii="Sylfaen" w:hAnsi="Sylfaen" w:cs="Sylfaen"/>
          <w:b/>
          <w:lang w:val="ka-GE"/>
        </w:rPr>
        <w:t>შეჯამება</w:t>
      </w:r>
      <w:bookmarkEnd w:id="4"/>
      <w:r w:rsidR="009D6E6E" w:rsidRPr="0077117E">
        <w:rPr>
          <w:rFonts w:ascii="Sylfaen" w:hAnsi="Sylfaen" w:cs="Sylfaen"/>
          <w:b/>
          <w:lang w:val="ka-GE"/>
        </w:rPr>
        <w:t xml:space="preserve"> </w:t>
      </w:r>
    </w:p>
    <w:p w14:paraId="50C50877" w14:textId="4C202EF7" w:rsidR="005F3019" w:rsidRPr="005C10BB" w:rsidRDefault="00AA02BE" w:rsidP="00436DED">
      <w:pPr>
        <w:jc w:val="both"/>
        <w:rPr>
          <w:rFonts w:ascii="Sylfaen" w:hAnsi="Sylfaen"/>
        </w:rPr>
      </w:pPr>
      <w:bookmarkStart w:id="5" w:name="_Hlk510732623"/>
      <w:r>
        <w:rPr>
          <w:rFonts w:ascii="Sylfaen" w:hAnsi="Sylfaen"/>
          <w:lang w:val="ka-GE"/>
        </w:rPr>
        <w:t xml:space="preserve">კვლევამ გამოავლინა საქართველოში რუტინული იმუნიზაციით მოცვაზე მოქმედი ფაქტორები და ინტერვენციები, რომელთა იმპლემენტაცია </w:t>
      </w:r>
      <w:r w:rsidR="0060522E">
        <w:rPr>
          <w:rFonts w:ascii="Sylfaen" w:hAnsi="Sylfaen"/>
          <w:lang w:val="ka-GE"/>
        </w:rPr>
        <w:t>რეკომენდებულია</w:t>
      </w:r>
      <w:r>
        <w:rPr>
          <w:rFonts w:ascii="Sylfaen" w:hAnsi="Sylfaen"/>
          <w:lang w:val="ka-GE"/>
        </w:rPr>
        <w:t xml:space="preserve"> ვაქცინაციის მაჩვენებლების გა</w:t>
      </w:r>
      <w:r w:rsidR="0060522E">
        <w:rPr>
          <w:rFonts w:ascii="Sylfaen" w:hAnsi="Sylfaen"/>
          <w:lang w:val="ka-GE"/>
        </w:rPr>
        <w:t>სა</w:t>
      </w:r>
      <w:r>
        <w:rPr>
          <w:rFonts w:ascii="Sylfaen" w:hAnsi="Sylfaen"/>
          <w:lang w:val="ka-GE"/>
        </w:rPr>
        <w:t>უმჯობესებ</w:t>
      </w:r>
      <w:r w:rsidR="0060522E">
        <w:rPr>
          <w:rFonts w:ascii="Sylfaen" w:hAnsi="Sylfaen"/>
          <w:lang w:val="ka-GE"/>
        </w:rPr>
        <w:t>ლად</w:t>
      </w:r>
      <w:r>
        <w:rPr>
          <w:rFonts w:ascii="Sylfaen" w:hAnsi="Sylfaen"/>
          <w:lang w:val="ka-GE"/>
        </w:rPr>
        <w:t xml:space="preserve">. </w:t>
      </w:r>
      <w:r w:rsidR="00487293">
        <w:rPr>
          <w:rFonts w:ascii="Sylfaen" w:hAnsi="Sylfaen"/>
          <w:lang w:val="ka-GE"/>
        </w:rPr>
        <w:t xml:space="preserve">შესწავლილი იქნა </w:t>
      </w:r>
      <w:r w:rsidR="00EA26CB">
        <w:rPr>
          <w:rFonts w:ascii="Sylfaen" w:hAnsi="Sylfaen"/>
          <w:lang w:val="ka-GE"/>
        </w:rPr>
        <w:t>დაინტერესებული</w:t>
      </w:r>
      <w:r w:rsidR="00487293">
        <w:rPr>
          <w:rFonts w:ascii="Sylfaen" w:hAnsi="Sylfaen"/>
          <w:lang w:val="ka-GE"/>
        </w:rPr>
        <w:t xml:space="preserve"> მხარეები, მათი გავლენა იმუნიზაციის პროგრამის შედეგებზე და თანამშრომლობის პერსპექტივები. </w:t>
      </w:r>
      <w:r w:rsidR="00436DED">
        <w:rPr>
          <w:rFonts w:ascii="Sylfaen" w:hAnsi="Sylfaen"/>
          <w:lang w:val="ka-GE"/>
        </w:rPr>
        <w:t>შეფასდა რეგულირების როლი იმუნიზაციის სისტემის მუშაობაში და</w:t>
      </w:r>
      <w:r w:rsidR="00632837">
        <w:rPr>
          <w:rFonts w:ascii="Sylfaen" w:hAnsi="Sylfaen"/>
          <w:lang w:val="ka-GE"/>
        </w:rPr>
        <w:t xml:space="preserve"> განხილული იქნა მარეგულირებელი მექანიზმები, რომელიც გასათვალისწინებელია  </w:t>
      </w:r>
      <w:r w:rsidR="00436DED">
        <w:rPr>
          <w:rFonts w:ascii="Sylfaen" w:hAnsi="Sylfaen"/>
          <w:lang w:val="ka-GE"/>
        </w:rPr>
        <w:t>ცალკეული ინტერვენციის</w:t>
      </w:r>
      <w:r w:rsidR="00465A35">
        <w:rPr>
          <w:rFonts w:ascii="Sylfaen" w:hAnsi="Sylfaen"/>
          <w:lang w:val="ka-GE"/>
        </w:rPr>
        <w:t xml:space="preserve"> განხორციელებისას.</w:t>
      </w:r>
      <w:r w:rsidR="00436DED">
        <w:rPr>
          <w:rFonts w:ascii="Sylfaen" w:hAnsi="Sylfaen"/>
          <w:lang w:val="ka-GE"/>
        </w:rPr>
        <w:t xml:space="preserve"> </w:t>
      </w:r>
      <w:r w:rsidR="00487293">
        <w:rPr>
          <w:rFonts w:ascii="Sylfaen" w:hAnsi="Sylfaen"/>
          <w:lang w:val="ka-GE"/>
        </w:rPr>
        <w:t xml:space="preserve">კვლევის შედეგები შედარდა ლიტერატურის მიმოხილვით გამოვლენილ საერთაშორისო გამოცდილებას და შემუშავდა რეკომენდაციები. </w:t>
      </w:r>
    </w:p>
    <w:p w14:paraId="31E28E87" w14:textId="77777777" w:rsidR="00AA02BE" w:rsidRPr="0077117E" w:rsidRDefault="00AA02BE" w:rsidP="001C5F55">
      <w:pPr>
        <w:pStyle w:val="Heading2"/>
        <w:shd w:val="clear" w:color="auto" w:fill="D9E2F3" w:themeFill="accent1" w:themeFillTint="33"/>
        <w:rPr>
          <w:b/>
          <w:lang w:val="ka-GE"/>
        </w:rPr>
      </w:pPr>
      <w:bookmarkStart w:id="6" w:name="_Toc512879066"/>
      <w:r w:rsidRPr="0077117E">
        <w:rPr>
          <w:rFonts w:ascii="Sylfaen" w:hAnsi="Sylfaen" w:cs="Sylfaen"/>
          <w:b/>
          <w:lang w:val="ka-GE"/>
        </w:rPr>
        <w:t>იმუნიზაციით</w:t>
      </w:r>
      <w:r w:rsidRPr="0077117E">
        <w:rPr>
          <w:b/>
          <w:lang w:val="ka-GE"/>
        </w:rPr>
        <w:t xml:space="preserve"> </w:t>
      </w:r>
      <w:r w:rsidRPr="0077117E">
        <w:rPr>
          <w:rFonts w:ascii="Sylfaen" w:hAnsi="Sylfaen" w:cs="Sylfaen"/>
          <w:b/>
          <w:lang w:val="ka-GE"/>
        </w:rPr>
        <w:t>მოცვაზე</w:t>
      </w:r>
      <w:r w:rsidRPr="0077117E">
        <w:rPr>
          <w:b/>
          <w:lang w:val="ka-GE"/>
        </w:rPr>
        <w:t xml:space="preserve"> </w:t>
      </w:r>
      <w:r w:rsidRPr="0077117E">
        <w:rPr>
          <w:rFonts w:ascii="Sylfaen" w:hAnsi="Sylfaen" w:cs="Sylfaen"/>
          <w:b/>
          <w:lang w:val="ka-GE"/>
        </w:rPr>
        <w:t>მოქმედი</w:t>
      </w:r>
      <w:r w:rsidRPr="0077117E">
        <w:rPr>
          <w:b/>
          <w:lang w:val="ka-GE"/>
        </w:rPr>
        <w:t xml:space="preserve"> </w:t>
      </w:r>
      <w:r w:rsidRPr="0077117E">
        <w:rPr>
          <w:rFonts w:ascii="Sylfaen" w:hAnsi="Sylfaen" w:cs="Sylfaen"/>
          <w:b/>
          <w:lang w:val="ka-GE"/>
        </w:rPr>
        <w:t>ფაქტორები</w:t>
      </w:r>
      <w:bookmarkEnd w:id="6"/>
    </w:p>
    <w:p w14:paraId="5B82ADF4" w14:textId="6B3554D8" w:rsidR="0060522E" w:rsidRDefault="00BD680B" w:rsidP="0060522E">
      <w:pPr>
        <w:jc w:val="both"/>
        <w:rPr>
          <w:rFonts w:ascii="Sylfaen" w:hAnsi="Sylfaen"/>
          <w:lang w:val="ka-GE"/>
        </w:rPr>
      </w:pPr>
      <w:r>
        <w:rPr>
          <w:rFonts w:ascii="Sylfaen" w:hAnsi="Sylfaen"/>
          <w:lang w:val="ka-GE"/>
        </w:rPr>
        <w:t xml:space="preserve">დასახელდა ბარიერები </w:t>
      </w:r>
      <w:r w:rsidR="004838EC">
        <w:rPr>
          <w:rFonts w:ascii="Sylfaen" w:hAnsi="Sylfaen"/>
          <w:lang w:val="ka-GE"/>
        </w:rPr>
        <w:t>ვაქცინაცი</w:t>
      </w:r>
      <w:r>
        <w:rPr>
          <w:rFonts w:ascii="Sylfaen" w:hAnsi="Sylfaen"/>
          <w:lang w:val="ka-GE"/>
        </w:rPr>
        <w:t>ის</w:t>
      </w:r>
      <w:r w:rsidR="004838EC">
        <w:rPr>
          <w:rFonts w:ascii="Sylfaen" w:hAnsi="Sylfaen"/>
          <w:lang w:val="ka-GE"/>
        </w:rPr>
        <w:t xml:space="preserve"> მოთხოვნის, იმუნიზაციის სერვისის </w:t>
      </w:r>
      <w:r w:rsidR="00400AF2">
        <w:rPr>
          <w:rFonts w:ascii="Sylfaen" w:hAnsi="Sylfaen"/>
          <w:lang w:val="ka-GE"/>
        </w:rPr>
        <w:t>მიწოდებისა და დაინტერესებულ მხარეებ</w:t>
      </w:r>
      <w:r w:rsidR="00916C8A">
        <w:rPr>
          <w:rFonts w:ascii="Sylfaen" w:hAnsi="Sylfaen"/>
          <w:lang w:val="ka-GE"/>
        </w:rPr>
        <w:t>ი</w:t>
      </w:r>
      <w:r w:rsidR="00400AF2">
        <w:rPr>
          <w:rFonts w:ascii="Sylfaen" w:hAnsi="Sylfaen"/>
          <w:lang w:val="ka-GE"/>
        </w:rPr>
        <w:t>ს თანამშრომლობის</w:t>
      </w:r>
      <w:r>
        <w:rPr>
          <w:rFonts w:ascii="Sylfaen" w:hAnsi="Sylfaen"/>
          <w:lang w:val="ka-GE"/>
        </w:rPr>
        <w:t xml:space="preserve"> მიმართულებით, რაც უარყოფით გავლენას ახდენს იმუნიზაციით მოცვაზე</w:t>
      </w:r>
      <w:r w:rsidR="0060522E">
        <w:rPr>
          <w:rFonts w:ascii="Sylfaen" w:hAnsi="Sylfaen"/>
          <w:lang w:val="ka-GE"/>
        </w:rPr>
        <w:t xml:space="preserve">. იმუნიზაციის სისტემის ძირითადი გამოწვევაა </w:t>
      </w:r>
      <w:r w:rsidR="004838EC">
        <w:rPr>
          <w:rFonts w:ascii="Sylfaen" w:hAnsi="Sylfaen"/>
          <w:lang w:val="ka-GE"/>
        </w:rPr>
        <w:t>არასრული და დაგვიანებული ვაქცინაცია</w:t>
      </w:r>
      <w:r w:rsidR="00A14814">
        <w:rPr>
          <w:rFonts w:ascii="Sylfaen" w:hAnsi="Sylfaen"/>
          <w:lang w:val="ka-GE"/>
        </w:rPr>
        <w:t xml:space="preserve">, </w:t>
      </w:r>
      <w:r w:rsidR="00C176AA">
        <w:rPr>
          <w:rFonts w:ascii="Sylfaen" w:hAnsi="Sylfaen"/>
          <w:lang w:val="ka-GE"/>
        </w:rPr>
        <w:t>ასევე 1-წლის ზემოთ ასაკის ბავშვთა იმუნიზაცი</w:t>
      </w:r>
      <w:r w:rsidR="00680397">
        <w:rPr>
          <w:rFonts w:ascii="Sylfaen" w:hAnsi="Sylfaen"/>
          <w:lang w:val="ka-GE"/>
        </w:rPr>
        <w:t>ით მოცვა</w:t>
      </w:r>
      <w:r w:rsidR="00C176AA">
        <w:rPr>
          <w:rFonts w:ascii="Sylfaen" w:hAnsi="Sylfaen"/>
          <w:lang w:val="ka-GE"/>
        </w:rPr>
        <w:t>.</w:t>
      </w:r>
      <w:r w:rsidR="0060522E">
        <w:rPr>
          <w:rFonts w:ascii="Sylfaen" w:hAnsi="Sylfaen"/>
          <w:lang w:val="ka-GE"/>
        </w:rPr>
        <w:t xml:space="preserve"> </w:t>
      </w:r>
    </w:p>
    <w:p w14:paraId="3F584C79" w14:textId="77777777" w:rsidR="0005704E" w:rsidRDefault="0005704E" w:rsidP="001272D7">
      <w:pPr>
        <w:pStyle w:val="Heading3"/>
        <w:rPr>
          <w:lang w:val="ka-GE"/>
        </w:rPr>
      </w:pPr>
      <w:bookmarkStart w:id="7" w:name="_Toc512879067"/>
      <w:r>
        <w:rPr>
          <w:rFonts w:ascii="Sylfaen" w:hAnsi="Sylfaen" w:cs="Sylfaen"/>
          <w:lang w:val="ka-GE"/>
        </w:rPr>
        <w:t>იმუნიზაცი</w:t>
      </w:r>
      <w:r w:rsidR="00175F86">
        <w:rPr>
          <w:rFonts w:ascii="Sylfaen" w:hAnsi="Sylfaen" w:cs="Sylfaen"/>
          <w:lang w:val="ka-GE"/>
        </w:rPr>
        <w:t>აზე</w:t>
      </w:r>
      <w:r>
        <w:rPr>
          <w:lang w:val="ka-GE"/>
        </w:rPr>
        <w:t xml:space="preserve"> </w:t>
      </w:r>
      <w:r>
        <w:rPr>
          <w:rFonts w:ascii="Sylfaen" w:hAnsi="Sylfaen" w:cs="Sylfaen"/>
          <w:lang w:val="ka-GE"/>
        </w:rPr>
        <w:t>მოთხოვნა</w:t>
      </w:r>
      <w:bookmarkEnd w:id="7"/>
    </w:p>
    <w:p w14:paraId="397A87D6" w14:textId="77777777" w:rsidR="00091020" w:rsidRDefault="00715538" w:rsidP="0060522E">
      <w:pPr>
        <w:jc w:val="both"/>
        <w:rPr>
          <w:rFonts w:ascii="Sylfaen" w:hAnsi="Sylfaen"/>
          <w:lang w:val="ka-GE"/>
        </w:rPr>
      </w:pPr>
      <w:r>
        <w:rPr>
          <w:rFonts w:ascii="Sylfaen" w:hAnsi="Sylfaen"/>
          <w:lang w:val="ka-GE"/>
        </w:rPr>
        <w:t>მოსახლეობ</w:t>
      </w:r>
      <w:r w:rsidR="006D56BD">
        <w:rPr>
          <w:rFonts w:ascii="Sylfaen" w:hAnsi="Sylfaen"/>
          <w:lang w:val="ka-GE"/>
        </w:rPr>
        <w:t>ი</w:t>
      </w:r>
      <w:r w:rsidR="007F4708">
        <w:rPr>
          <w:rFonts w:ascii="Sylfaen" w:hAnsi="Sylfaen"/>
          <w:lang w:val="ka-GE"/>
        </w:rPr>
        <w:t>ს</w:t>
      </w:r>
      <w:r w:rsidR="006D56BD">
        <w:rPr>
          <w:rFonts w:ascii="Sylfaen" w:hAnsi="Sylfaen"/>
          <w:lang w:val="ka-GE"/>
        </w:rPr>
        <w:t xml:space="preserve"> </w:t>
      </w:r>
      <w:r w:rsidR="006D56BD" w:rsidRPr="006D56BD">
        <w:rPr>
          <w:rFonts w:ascii="Sylfaen" w:hAnsi="Sylfaen"/>
          <w:b/>
          <w:lang w:val="ka-GE"/>
        </w:rPr>
        <w:t xml:space="preserve">არასათანადო </w:t>
      </w:r>
      <w:r w:rsidR="006D56BD">
        <w:rPr>
          <w:rFonts w:ascii="Sylfaen" w:hAnsi="Sylfaen"/>
          <w:b/>
          <w:lang w:val="ka-GE"/>
        </w:rPr>
        <w:t xml:space="preserve">ცნობიერება  </w:t>
      </w:r>
      <w:r w:rsidR="004838EC" w:rsidRPr="00F95877">
        <w:rPr>
          <w:rFonts w:ascii="Sylfaen" w:hAnsi="Sylfaen"/>
          <w:b/>
          <w:lang w:val="ka-GE"/>
        </w:rPr>
        <w:t>ვაქცინების სარგებლისა და უსაფრთხოების შესახებ</w:t>
      </w:r>
      <w:r w:rsidR="00340C91">
        <w:rPr>
          <w:rFonts w:ascii="Sylfaen" w:hAnsi="Sylfaen"/>
          <w:b/>
          <w:lang w:val="ka-GE"/>
        </w:rPr>
        <w:t xml:space="preserve"> და უნდობლობა</w:t>
      </w:r>
      <w:r w:rsidR="004838EC" w:rsidRPr="00C62801">
        <w:rPr>
          <w:rFonts w:ascii="Sylfaen" w:hAnsi="Sylfaen"/>
          <w:lang w:val="ka-GE"/>
        </w:rPr>
        <w:t>,</w:t>
      </w:r>
      <w:r w:rsidR="004838EC">
        <w:rPr>
          <w:rFonts w:ascii="Sylfaen" w:hAnsi="Sylfaen"/>
          <w:lang w:val="ka-GE"/>
        </w:rPr>
        <w:t xml:space="preserve"> </w:t>
      </w:r>
      <w:bookmarkStart w:id="8" w:name="_Hlk510560519"/>
      <w:r w:rsidR="006D56BD" w:rsidRPr="00F95877">
        <w:rPr>
          <w:rFonts w:ascii="Sylfaen" w:hAnsi="Sylfaen" w:cs="Sylfaen"/>
          <w:b/>
          <w:lang w:val="ka-GE"/>
        </w:rPr>
        <w:t>ვაქცინაციის</w:t>
      </w:r>
      <w:r w:rsidR="006D56BD" w:rsidRPr="00F95877">
        <w:rPr>
          <w:rFonts w:ascii="Sylfaen" w:hAnsi="Sylfaen"/>
          <w:b/>
          <w:lang w:val="ka-GE"/>
        </w:rPr>
        <w:t xml:space="preserve"> საწინააღმდეგო ინფორმაცია</w:t>
      </w:r>
      <w:bookmarkEnd w:id="8"/>
      <w:r w:rsidR="00210A9F">
        <w:rPr>
          <w:rFonts w:ascii="Sylfaen" w:hAnsi="Sylfaen"/>
          <w:b/>
          <w:lang w:val="ka-GE"/>
        </w:rPr>
        <w:t xml:space="preserve"> საზოგადოებასა და საინფორმაციო საშუალებებში</w:t>
      </w:r>
      <w:r>
        <w:rPr>
          <w:rFonts w:ascii="Sylfaen" w:hAnsi="Sylfaen" w:cs="Sylfaen"/>
          <w:b/>
          <w:lang w:val="ka-GE"/>
        </w:rPr>
        <w:t xml:space="preserve">, ასევე </w:t>
      </w:r>
      <w:r w:rsidR="004838EC" w:rsidRPr="00F95877">
        <w:rPr>
          <w:rFonts w:ascii="Sylfaen" w:hAnsi="Sylfaen"/>
          <w:b/>
          <w:lang w:val="ka-GE"/>
        </w:rPr>
        <w:t>მშობლების უყურადღებობა და პასუხისმგებლობის დეფიციტი</w:t>
      </w:r>
      <w:r w:rsidR="007F4708">
        <w:rPr>
          <w:rFonts w:ascii="Sylfaen" w:hAnsi="Sylfaen"/>
          <w:b/>
          <w:lang w:val="ka-GE"/>
        </w:rPr>
        <w:t xml:space="preserve"> ხელს უშლის </w:t>
      </w:r>
      <w:r w:rsidR="007F4708">
        <w:rPr>
          <w:rFonts w:ascii="Sylfaen" w:hAnsi="Sylfaen"/>
          <w:lang w:val="ka-GE"/>
        </w:rPr>
        <w:t>ვაქცინაციაზე მოთხოვნას</w:t>
      </w:r>
      <w:r>
        <w:rPr>
          <w:rFonts w:ascii="Sylfaen" w:hAnsi="Sylfaen"/>
          <w:lang w:val="ka-GE"/>
        </w:rPr>
        <w:t>.</w:t>
      </w:r>
      <w:r w:rsidR="00BD680B">
        <w:rPr>
          <w:rFonts w:ascii="Sylfaen" w:hAnsi="Sylfaen"/>
          <w:lang w:val="ka-GE"/>
        </w:rPr>
        <w:t xml:space="preserve"> </w:t>
      </w:r>
      <w:r w:rsidR="00856124">
        <w:rPr>
          <w:rFonts w:ascii="Sylfaen" w:hAnsi="Sylfaen"/>
          <w:lang w:val="ka-GE"/>
        </w:rPr>
        <w:t>ჯანდაცვის სამინისტრო</w:t>
      </w:r>
      <w:r w:rsidR="00BD680B">
        <w:rPr>
          <w:rFonts w:ascii="Sylfaen" w:hAnsi="Sylfaen"/>
          <w:lang w:val="ka-GE"/>
        </w:rPr>
        <w:t xml:space="preserve"> </w:t>
      </w:r>
      <w:r w:rsidR="00856124">
        <w:rPr>
          <w:rFonts w:ascii="Sylfaen" w:hAnsi="Sylfaen"/>
          <w:lang w:val="ka-GE"/>
        </w:rPr>
        <w:t xml:space="preserve">და დონორი ორგანიზაციები ახორციელებენ მნიშვნელოვან საინფორმაციო-საგანმანათლებლო აქტივობებს, </w:t>
      </w:r>
      <w:r w:rsidR="008109DF">
        <w:rPr>
          <w:rFonts w:ascii="Sylfaen" w:hAnsi="Sylfaen"/>
          <w:lang w:val="ka-GE"/>
        </w:rPr>
        <w:t xml:space="preserve"> </w:t>
      </w:r>
      <w:r w:rsidR="00856124">
        <w:rPr>
          <w:rFonts w:ascii="Sylfaen" w:hAnsi="Sylfaen"/>
          <w:lang w:val="ka-GE"/>
        </w:rPr>
        <w:t xml:space="preserve">მაგრამ </w:t>
      </w:r>
      <w:r w:rsidR="0005704E">
        <w:rPr>
          <w:rFonts w:ascii="Sylfaen" w:hAnsi="Sylfaen"/>
          <w:lang w:val="ka-GE"/>
        </w:rPr>
        <w:t xml:space="preserve">მოსახლეობის დამოკიდებულების შესაცვლელად საჭიროა </w:t>
      </w:r>
      <w:r w:rsidR="008109DF" w:rsidRPr="00C62801">
        <w:rPr>
          <w:rFonts w:ascii="Sylfaen" w:hAnsi="Sylfaen" w:cs="Sylfaen"/>
          <w:lang w:val="ka-GE"/>
        </w:rPr>
        <w:t>იმუნიზაციის</w:t>
      </w:r>
      <w:r w:rsidR="008109DF" w:rsidRPr="00C62801">
        <w:rPr>
          <w:rFonts w:ascii="Sylfaen" w:hAnsi="Sylfaen"/>
          <w:lang w:val="ka-GE"/>
        </w:rPr>
        <w:t xml:space="preserve"> მხარდამჭერ</w:t>
      </w:r>
      <w:r w:rsidR="00C2024A">
        <w:rPr>
          <w:rFonts w:ascii="Sylfaen" w:hAnsi="Sylfaen"/>
          <w:lang w:val="ka-GE"/>
        </w:rPr>
        <w:t>ი</w:t>
      </w:r>
      <w:r w:rsidR="008109DF" w:rsidRPr="00C62801">
        <w:rPr>
          <w:rFonts w:ascii="Sylfaen" w:hAnsi="Sylfaen"/>
          <w:lang w:val="ka-GE"/>
        </w:rPr>
        <w:t xml:space="preserve"> კამპანიებ</w:t>
      </w:r>
      <w:r w:rsidR="00C2024A">
        <w:rPr>
          <w:rFonts w:ascii="Sylfaen" w:hAnsi="Sylfaen"/>
          <w:lang w:val="ka-GE"/>
        </w:rPr>
        <w:t>ი</w:t>
      </w:r>
      <w:r w:rsidR="0005704E">
        <w:rPr>
          <w:rFonts w:ascii="Sylfaen" w:hAnsi="Sylfaen"/>
          <w:lang w:val="ka-GE"/>
        </w:rPr>
        <w:t>ს</w:t>
      </w:r>
      <w:r w:rsidR="008109DF" w:rsidRPr="00C62801">
        <w:rPr>
          <w:rFonts w:ascii="Sylfaen" w:hAnsi="Sylfaen"/>
          <w:lang w:val="ka-GE"/>
        </w:rPr>
        <w:t xml:space="preserve"> </w:t>
      </w:r>
      <w:r w:rsidR="00BD680B">
        <w:rPr>
          <w:rFonts w:ascii="Sylfaen" w:hAnsi="Sylfaen"/>
          <w:lang w:val="ka-GE"/>
        </w:rPr>
        <w:t>მეტ</w:t>
      </w:r>
      <w:r w:rsidR="0005704E">
        <w:rPr>
          <w:rFonts w:ascii="Sylfaen" w:hAnsi="Sylfaen"/>
          <w:lang w:val="ka-GE"/>
        </w:rPr>
        <w:t>ი</w:t>
      </w:r>
      <w:r w:rsidR="00BD680B">
        <w:rPr>
          <w:rFonts w:ascii="Sylfaen" w:hAnsi="Sylfaen"/>
          <w:lang w:val="ka-GE"/>
        </w:rPr>
        <w:t xml:space="preserve"> </w:t>
      </w:r>
      <w:r w:rsidR="008109DF" w:rsidRPr="00C62801">
        <w:rPr>
          <w:rFonts w:ascii="Sylfaen" w:hAnsi="Sylfaen"/>
          <w:lang w:val="ka-GE"/>
        </w:rPr>
        <w:t>მასშტაბურობა</w:t>
      </w:r>
      <w:r w:rsidR="008109DF">
        <w:rPr>
          <w:rFonts w:ascii="Sylfaen" w:hAnsi="Sylfaen"/>
          <w:lang w:val="ka-GE"/>
        </w:rPr>
        <w:t>,</w:t>
      </w:r>
      <w:r w:rsidR="008109DF" w:rsidRPr="00C62801">
        <w:rPr>
          <w:rFonts w:ascii="Sylfaen" w:hAnsi="Sylfaen"/>
          <w:lang w:val="ka-GE"/>
        </w:rPr>
        <w:t xml:space="preserve"> უწყვეტობა</w:t>
      </w:r>
      <w:r w:rsidR="008109DF">
        <w:rPr>
          <w:rFonts w:ascii="Sylfaen" w:hAnsi="Sylfaen"/>
          <w:lang w:val="ka-GE"/>
        </w:rPr>
        <w:t xml:space="preserve"> და </w:t>
      </w:r>
      <w:r w:rsidR="00C2024A">
        <w:rPr>
          <w:rFonts w:ascii="Sylfaen" w:hAnsi="Sylfaen"/>
          <w:lang w:val="ka-GE"/>
        </w:rPr>
        <w:t>ინტერსექტორულ</w:t>
      </w:r>
      <w:r w:rsidR="0005704E">
        <w:rPr>
          <w:rFonts w:ascii="Sylfaen" w:hAnsi="Sylfaen"/>
          <w:lang w:val="ka-GE"/>
        </w:rPr>
        <w:t>ი</w:t>
      </w:r>
      <w:r w:rsidR="00C2024A">
        <w:rPr>
          <w:rFonts w:ascii="Sylfaen" w:hAnsi="Sylfaen"/>
          <w:lang w:val="ka-GE"/>
        </w:rPr>
        <w:t xml:space="preserve"> თანამშრომლობა</w:t>
      </w:r>
      <w:r w:rsidR="00CB0956">
        <w:rPr>
          <w:rFonts w:ascii="Sylfaen" w:hAnsi="Sylfaen"/>
          <w:lang w:val="ka-GE"/>
        </w:rPr>
        <w:t xml:space="preserve">. </w:t>
      </w:r>
      <w:r w:rsidR="00856124">
        <w:rPr>
          <w:rFonts w:ascii="Sylfaen" w:hAnsi="Sylfaen"/>
          <w:lang w:val="ka-GE"/>
        </w:rPr>
        <w:t xml:space="preserve">არსებული ფინანსური რესურსი </w:t>
      </w:r>
      <w:r w:rsidR="004301C4">
        <w:rPr>
          <w:rFonts w:ascii="Sylfaen" w:hAnsi="Sylfaen"/>
          <w:lang w:val="ka-GE"/>
        </w:rPr>
        <w:t>მწირია მსგავსი სიმძლავრეების განვითარებისათვის</w:t>
      </w:r>
      <w:r w:rsidR="00A4468E">
        <w:rPr>
          <w:rFonts w:ascii="Sylfaen" w:hAnsi="Sylfaen"/>
          <w:lang w:val="ka-GE"/>
        </w:rPr>
        <w:t>.</w:t>
      </w:r>
      <w:r w:rsidR="00572E38">
        <w:rPr>
          <w:rFonts w:ascii="Sylfaen" w:hAnsi="Sylfaen"/>
          <w:lang w:val="ka-GE"/>
        </w:rPr>
        <w:t xml:space="preserve"> </w:t>
      </w:r>
    </w:p>
    <w:p w14:paraId="2CB9FA54" w14:textId="08A80B60" w:rsidR="00175F86" w:rsidRDefault="00175F86" w:rsidP="0060522E">
      <w:pPr>
        <w:jc w:val="both"/>
        <w:rPr>
          <w:rFonts w:ascii="Sylfaen" w:hAnsi="Sylfaen"/>
          <w:lang w:val="ka-GE"/>
        </w:rPr>
      </w:pPr>
      <w:r w:rsidRPr="005F3855">
        <w:rPr>
          <w:rFonts w:ascii="Sylfaen" w:hAnsi="Sylfaen"/>
          <w:lang w:val="ka-GE"/>
        </w:rPr>
        <w:t>მოსახლეობას ეჭვი შეაქვს „უფასო ვაქცინების“ უსაფრთხოებასა და ხარისხში</w:t>
      </w:r>
      <w:r w:rsidR="00C476AE">
        <w:rPr>
          <w:rFonts w:ascii="Sylfaen" w:hAnsi="Sylfaen"/>
          <w:lang w:val="ka-GE"/>
        </w:rPr>
        <w:t>, რასაც ხელს უწყობს ექიმების მხრიდან ფინანსური დაინტერესების მიზეზით კომერციული ვაქცინების პრომოცია.</w:t>
      </w:r>
      <w:r w:rsidR="00BC10C7">
        <w:rPr>
          <w:rFonts w:ascii="Sylfaen" w:hAnsi="Sylfaen"/>
          <w:lang w:val="ka-GE"/>
        </w:rPr>
        <w:t xml:space="preserve"> </w:t>
      </w:r>
      <w:r w:rsidRPr="00844577">
        <w:rPr>
          <w:rFonts w:ascii="Sylfaen" w:hAnsi="Sylfaen"/>
          <w:b/>
          <w:lang w:val="ka-GE"/>
        </w:rPr>
        <w:t xml:space="preserve">მშობელი, რომელიც მხოლოდ კერძო ვაქცინას ენდობა და არ აქვს მისი ყიდვის საშუალება, ტოვებს შვილს აუცრელს. </w:t>
      </w:r>
    </w:p>
    <w:p w14:paraId="75C53D55" w14:textId="77777777" w:rsidR="00775100" w:rsidRDefault="00775100" w:rsidP="001272D7">
      <w:pPr>
        <w:pStyle w:val="Heading3"/>
        <w:rPr>
          <w:lang w:val="ka-GE"/>
        </w:rPr>
      </w:pPr>
      <w:bookmarkStart w:id="9" w:name="_Toc512879068"/>
      <w:r>
        <w:rPr>
          <w:rFonts w:ascii="Sylfaen" w:hAnsi="Sylfaen" w:cs="Sylfaen"/>
          <w:lang w:val="ka-GE"/>
        </w:rPr>
        <w:t>განათლება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უნარჩვევები</w:t>
      </w:r>
      <w:bookmarkEnd w:id="9"/>
    </w:p>
    <w:p w14:paraId="2ACED766" w14:textId="77777777" w:rsidR="00120BDC" w:rsidRDefault="00386558" w:rsidP="0060522E">
      <w:pPr>
        <w:jc w:val="both"/>
        <w:rPr>
          <w:rFonts w:ascii="Sylfaen" w:hAnsi="Sylfaen"/>
          <w:lang w:val="ka-GE"/>
        </w:rPr>
      </w:pPr>
      <w:r w:rsidRPr="00C95479">
        <w:rPr>
          <w:rFonts w:ascii="Sylfaen" w:hAnsi="Sylfaen"/>
          <w:b/>
          <w:lang w:val="ka-GE"/>
        </w:rPr>
        <w:t>სამედიცინო პერსონალი</w:t>
      </w:r>
      <w:r w:rsidR="007F4708" w:rsidRPr="00C95479">
        <w:rPr>
          <w:rFonts w:ascii="Sylfaen" w:hAnsi="Sylfaen"/>
          <w:b/>
          <w:lang w:val="ka-GE"/>
        </w:rPr>
        <w:t xml:space="preserve">ს </w:t>
      </w:r>
      <w:r w:rsidR="002D7F57" w:rsidRPr="00C95479">
        <w:rPr>
          <w:rFonts w:ascii="Sylfaen" w:hAnsi="Sylfaen"/>
          <w:b/>
          <w:lang w:val="ka-GE"/>
        </w:rPr>
        <w:t>ცოდნისა</w:t>
      </w:r>
      <w:r w:rsidR="007F4708" w:rsidRPr="00C95479">
        <w:rPr>
          <w:rFonts w:ascii="Sylfaen" w:hAnsi="Sylfaen"/>
          <w:b/>
          <w:lang w:val="ka-GE"/>
        </w:rPr>
        <w:t xml:space="preserve"> და</w:t>
      </w:r>
      <w:r w:rsidR="002D7F57" w:rsidRPr="00C95479">
        <w:rPr>
          <w:rFonts w:ascii="Sylfaen" w:hAnsi="Sylfaen"/>
          <w:b/>
          <w:lang w:val="ka-GE"/>
        </w:rPr>
        <w:t xml:space="preserve"> კომუნიკაციის</w:t>
      </w:r>
      <w:r w:rsidR="007F4708" w:rsidRPr="00C95479">
        <w:rPr>
          <w:rFonts w:ascii="Sylfaen" w:hAnsi="Sylfaen"/>
          <w:b/>
          <w:lang w:val="ka-GE"/>
        </w:rPr>
        <w:t xml:space="preserve"> უნარ-ჩვევების </w:t>
      </w:r>
      <w:r w:rsidR="002D7F57" w:rsidRPr="00C95479">
        <w:rPr>
          <w:rFonts w:ascii="Sylfaen" w:hAnsi="Sylfaen"/>
          <w:b/>
          <w:lang w:val="ka-GE"/>
        </w:rPr>
        <w:t>დეფიციტი</w:t>
      </w:r>
      <w:r w:rsidR="00120BDC" w:rsidRPr="00C95479">
        <w:rPr>
          <w:rFonts w:ascii="Sylfaen" w:hAnsi="Sylfaen"/>
          <w:b/>
          <w:lang w:val="ka-GE"/>
        </w:rPr>
        <w:t xml:space="preserve"> და</w:t>
      </w:r>
      <w:r w:rsidR="008A44DE" w:rsidRPr="00C95479">
        <w:rPr>
          <w:rFonts w:ascii="Sylfaen" w:hAnsi="Sylfaen"/>
          <w:b/>
          <w:lang w:val="ka-GE"/>
        </w:rPr>
        <w:t xml:space="preserve"> </w:t>
      </w:r>
      <w:r w:rsidR="00EF6190" w:rsidRPr="00C95479">
        <w:rPr>
          <w:rFonts w:ascii="Sylfaen" w:hAnsi="Sylfaen"/>
          <w:b/>
          <w:lang w:val="ka-GE"/>
        </w:rPr>
        <w:t xml:space="preserve">პარტონაჟის ღონისძიებებისადმი </w:t>
      </w:r>
      <w:r w:rsidR="008A44DE" w:rsidRPr="00C95479">
        <w:rPr>
          <w:rFonts w:ascii="Sylfaen" w:hAnsi="Sylfaen"/>
          <w:b/>
          <w:lang w:val="ka-GE"/>
        </w:rPr>
        <w:t>დაბალ</w:t>
      </w:r>
      <w:r w:rsidR="00120BDC" w:rsidRPr="00C95479">
        <w:rPr>
          <w:rFonts w:ascii="Sylfaen" w:hAnsi="Sylfaen"/>
          <w:b/>
          <w:lang w:val="ka-GE"/>
        </w:rPr>
        <w:t>ი</w:t>
      </w:r>
      <w:r w:rsidR="008A44DE" w:rsidRPr="00C95479">
        <w:rPr>
          <w:rFonts w:ascii="Sylfaen" w:hAnsi="Sylfaen"/>
          <w:b/>
          <w:lang w:val="ka-GE"/>
        </w:rPr>
        <w:t xml:space="preserve"> დაინტერესება</w:t>
      </w:r>
      <w:r w:rsidR="008A44DE">
        <w:rPr>
          <w:rFonts w:ascii="Sylfaen" w:hAnsi="Sylfaen"/>
          <w:lang w:val="ka-GE"/>
        </w:rPr>
        <w:t xml:space="preserve"> </w:t>
      </w:r>
      <w:r w:rsidR="00C2024A">
        <w:rPr>
          <w:rFonts w:ascii="Sylfaen" w:hAnsi="Sylfaen"/>
          <w:lang w:val="ka-GE"/>
        </w:rPr>
        <w:t>ხელს უშლის</w:t>
      </w:r>
      <w:r w:rsidR="008A44DE">
        <w:rPr>
          <w:rFonts w:ascii="Sylfaen" w:hAnsi="Sylfaen"/>
          <w:lang w:val="ka-GE"/>
        </w:rPr>
        <w:t xml:space="preserve"> </w:t>
      </w:r>
      <w:r>
        <w:rPr>
          <w:rFonts w:ascii="Sylfaen" w:hAnsi="Sylfaen"/>
          <w:lang w:val="ka-GE"/>
        </w:rPr>
        <w:t xml:space="preserve">იმუნიზაციით მოცვის გაუმჯობესებას. </w:t>
      </w:r>
      <w:r w:rsidR="00120BDC">
        <w:rPr>
          <w:rFonts w:ascii="Sylfaen" w:hAnsi="Sylfaen"/>
          <w:lang w:val="ka-GE"/>
        </w:rPr>
        <w:t>ექიმებ</w:t>
      </w:r>
      <w:r w:rsidR="00590E0D">
        <w:rPr>
          <w:rFonts w:ascii="Sylfaen" w:hAnsi="Sylfaen"/>
          <w:lang w:val="ka-GE"/>
        </w:rPr>
        <w:t>ი</w:t>
      </w:r>
      <w:r w:rsidR="00120BDC">
        <w:rPr>
          <w:rFonts w:ascii="Sylfaen" w:hAnsi="Sylfaen"/>
          <w:lang w:val="ka-GE"/>
        </w:rPr>
        <w:t xml:space="preserve"> ვერ გრძნობენ თავდაჯერებულობას იმუნიზაციის საკით</w:t>
      </w:r>
      <w:r w:rsidR="00590E0D">
        <w:rPr>
          <w:rFonts w:ascii="Sylfaen" w:hAnsi="Sylfaen"/>
          <w:lang w:val="ka-GE"/>
        </w:rPr>
        <w:t>ხ</w:t>
      </w:r>
      <w:r w:rsidR="00120BDC">
        <w:rPr>
          <w:rFonts w:ascii="Sylfaen" w:hAnsi="Sylfaen"/>
          <w:lang w:val="ka-GE"/>
        </w:rPr>
        <w:t>ებში</w:t>
      </w:r>
      <w:r w:rsidR="00197D55">
        <w:rPr>
          <w:rFonts w:ascii="Sylfaen" w:hAnsi="Sylfaen"/>
          <w:lang w:val="ka-GE"/>
        </w:rPr>
        <w:t>, აქვთ იმუნიზაციის გართულებ</w:t>
      </w:r>
      <w:r w:rsidR="004301C4">
        <w:rPr>
          <w:rFonts w:ascii="Sylfaen" w:hAnsi="Sylfaen"/>
          <w:lang w:val="ka-GE"/>
        </w:rPr>
        <w:t>ებ</w:t>
      </w:r>
      <w:r w:rsidR="00197D55">
        <w:rPr>
          <w:rFonts w:ascii="Sylfaen" w:hAnsi="Sylfaen"/>
          <w:lang w:val="ka-GE"/>
        </w:rPr>
        <w:t>ის შიში.</w:t>
      </w:r>
      <w:r w:rsidR="00590E0D">
        <w:rPr>
          <w:rFonts w:ascii="Sylfaen" w:hAnsi="Sylfaen"/>
          <w:lang w:val="ka-GE"/>
        </w:rPr>
        <w:t xml:space="preserve"> აღინიშნება ცრუ უკუჩვენებების</w:t>
      </w:r>
      <w:r w:rsidR="00167DCD">
        <w:rPr>
          <w:rFonts w:ascii="Sylfaen" w:hAnsi="Sylfaen"/>
          <w:lang w:val="ka-GE"/>
        </w:rPr>
        <w:t>ა და დაგვიანებული ვაქცინაციის</w:t>
      </w:r>
      <w:r w:rsidR="00590E0D">
        <w:rPr>
          <w:rFonts w:ascii="Sylfaen" w:hAnsi="Sylfaen"/>
          <w:lang w:val="ka-GE"/>
        </w:rPr>
        <w:t xml:space="preserve"> შემთხვევები</w:t>
      </w:r>
      <w:r w:rsidR="00197D55">
        <w:rPr>
          <w:rFonts w:ascii="Sylfaen" w:hAnsi="Sylfaen"/>
          <w:lang w:val="ka-GE"/>
        </w:rPr>
        <w:t xml:space="preserve"> </w:t>
      </w:r>
      <w:r w:rsidR="00182592">
        <w:rPr>
          <w:rFonts w:ascii="Sylfaen" w:hAnsi="Sylfaen"/>
          <w:lang w:val="ka-GE"/>
        </w:rPr>
        <w:t>(</w:t>
      </w:r>
      <w:r w:rsidR="00197D55">
        <w:rPr>
          <w:rFonts w:ascii="Sylfaen" w:hAnsi="Sylfaen"/>
          <w:lang w:val="ka-GE"/>
        </w:rPr>
        <w:t>განსაკუთრებით</w:t>
      </w:r>
      <w:r w:rsidR="00182592">
        <w:rPr>
          <w:rFonts w:ascii="Sylfaen" w:hAnsi="Sylfaen"/>
          <w:lang w:val="ka-GE"/>
        </w:rPr>
        <w:t>,</w:t>
      </w:r>
      <w:r w:rsidR="00197D55">
        <w:rPr>
          <w:rFonts w:ascii="Sylfaen" w:hAnsi="Sylfaen"/>
          <w:lang w:val="ka-GE"/>
        </w:rPr>
        <w:t xml:space="preserve"> ახალი ვაქცინების</w:t>
      </w:r>
      <w:r w:rsidR="00182592">
        <w:rPr>
          <w:rFonts w:ascii="Sylfaen" w:hAnsi="Sylfaen"/>
          <w:lang w:val="ka-GE"/>
        </w:rPr>
        <w:t>ას)</w:t>
      </w:r>
      <w:r w:rsidR="00197D55">
        <w:rPr>
          <w:rFonts w:ascii="Sylfaen" w:hAnsi="Sylfaen"/>
          <w:lang w:val="ka-GE"/>
        </w:rPr>
        <w:t>,</w:t>
      </w:r>
      <w:r w:rsidR="00590E0D">
        <w:rPr>
          <w:rFonts w:ascii="Sylfaen" w:hAnsi="Sylfaen"/>
          <w:lang w:val="ka-GE"/>
        </w:rPr>
        <w:t xml:space="preserve"> როგორც პირველადი ჯანდაცვის ექიმების, ასევე სტაციონარ</w:t>
      </w:r>
      <w:r w:rsidR="00210A9F">
        <w:rPr>
          <w:rFonts w:ascii="Sylfaen" w:hAnsi="Sylfaen"/>
          <w:lang w:val="ka-GE"/>
        </w:rPr>
        <w:t>სა და სამშობიარო სახლებში</w:t>
      </w:r>
      <w:r w:rsidR="00590E0D">
        <w:rPr>
          <w:rFonts w:ascii="Sylfaen" w:hAnsi="Sylfaen"/>
          <w:lang w:val="ka-GE"/>
        </w:rPr>
        <w:t xml:space="preserve"> დასაქმებული </w:t>
      </w:r>
      <w:r w:rsidR="00210A9F">
        <w:rPr>
          <w:rFonts w:ascii="Sylfaen" w:hAnsi="Sylfaen"/>
          <w:lang w:val="ka-GE"/>
        </w:rPr>
        <w:t>ექიმი-</w:t>
      </w:r>
      <w:r w:rsidR="000B49A2">
        <w:rPr>
          <w:rFonts w:ascii="Sylfaen" w:hAnsi="Sylfaen"/>
          <w:lang w:val="ka-GE"/>
        </w:rPr>
        <w:t>სპეციალისტების მიზეზით</w:t>
      </w:r>
      <w:r w:rsidR="00590E0D">
        <w:rPr>
          <w:rFonts w:ascii="Sylfaen" w:hAnsi="Sylfaen"/>
          <w:lang w:val="ka-GE"/>
        </w:rPr>
        <w:t>.</w:t>
      </w:r>
      <w:r w:rsidR="00197D55">
        <w:rPr>
          <w:rFonts w:ascii="Sylfaen" w:hAnsi="Sylfaen"/>
          <w:lang w:val="ka-GE"/>
        </w:rPr>
        <w:t xml:space="preserve"> </w:t>
      </w:r>
      <w:r w:rsidR="00590E0D">
        <w:rPr>
          <w:rFonts w:ascii="Sylfaen" w:hAnsi="Sylfaen"/>
          <w:lang w:val="ka-GE"/>
        </w:rPr>
        <w:t xml:space="preserve"> </w:t>
      </w:r>
    </w:p>
    <w:p w14:paraId="5C2A1EB9" w14:textId="40510C07" w:rsidR="00120BDC" w:rsidRDefault="00197D55" w:rsidP="00120BDC">
      <w:pPr>
        <w:jc w:val="both"/>
        <w:rPr>
          <w:rFonts w:ascii="Sylfaen" w:hAnsi="Sylfaen"/>
          <w:lang w:val="ka-GE"/>
        </w:rPr>
      </w:pPr>
      <w:r>
        <w:rPr>
          <w:rFonts w:ascii="Sylfaen" w:hAnsi="Sylfaen" w:cs="Sylfaen"/>
          <w:lang w:val="ka-GE"/>
        </w:rPr>
        <w:t xml:space="preserve">დაბალია </w:t>
      </w:r>
      <w:r w:rsidR="00120BDC" w:rsidRPr="000C65DF">
        <w:rPr>
          <w:rFonts w:ascii="Sylfaen" w:hAnsi="Sylfaen"/>
          <w:b/>
          <w:lang w:val="ka-GE"/>
        </w:rPr>
        <w:t xml:space="preserve">ექიმებისა და ექთნების </w:t>
      </w:r>
      <w:r>
        <w:rPr>
          <w:rFonts w:ascii="Sylfaen" w:hAnsi="Sylfaen"/>
          <w:b/>
          <w:lang w:val="ka-GE"/>
        </w:rPr>
        <w:t>მოტივაცია</w:t>
      </w:r>
      <w:r w:rsidR="00120BDC" w:rsidRPr="000C65DF">
        <w:rPr>
          <w:rFonts w:ascii="Sylfaen" w:hAnsi="Sylfaen"/>
          <w:b/>
          <w:lang w:val="ka-GE"/>
        </w:rPr>
        <w:t xml:space="preserve"> </w:t>
      </w:r>
      <w:r w:rsidR="00A2480A">
        <w:rPr>
          <w:rFonts w:ascii="Sylfaen" w:hAnsi="Sylfaen"/>
          <w:b/>
          <w:lang w:val="ka-GE"/>
        </w:rPr>
        <w:t xml:space="preserve">იმუნიზაციის </w:t>
      </w:r>
      <w:r>
        <w:rPr>
          <w:rFonts w:ascii="Sylfaen" w:hAnsi="Sylfaen"/>
          <w:b/>
          <w:lang w:val="ka-GE"/>
        </w:rPr>
        <w:t xml:space="preserve">ტრენინგების მიმართ, </w:t>
      </w:r>
      <w:r w:rsidR="00120BDC" w:rsidRPr="002811EF">
        <w:rPr>
          <w:rFonts w:ascii="Sylfaen" w:hAnsi="Sylfaen"/>
          <w:lang w:val="ka-GE"/>
        </w:rPr>
        <w:t>სოფლებსა და მაღალმთიან რაიონებში</w:t>
      </w:r>
      <w:r>
        <w:rPr>
          <w:rFonts w:ascii="Sylfaen" w:hAnsi="Sylfaen"/>
          <w:lang w:val="ka-GE"/>
        </w:rPr>
        <w:t xml:space="preserve"> პრობლემაა</w:t>
      </w:r>
      <w:r w:rsidR="00120BDC" w:rsidRPr="002811EF">
        <w:rPr>
          <w:rFonts w:ascii="Sylfaen" w:hAnsi="Sylfaen"/>
          <w:lang w:val="ka-GE"/>
        </w:rPr>
        <w:t xml:space="preserve"> ინფორმაციაზე ხელმისაწვდომობა და ელექტრონულ ტექნოლოგიებთან მუშაობის უნარ-ჩვევებიც. </w:t>
      </w:r>
      <w:r w:rsidRPr="000C65DF">
        <w:rPr>
          <w:rFonts w:ascii="Sylfaen" w:hAnsi="Sylfaen"/>
          <w:b/>
          <w:lang w:val="ka-GE"/>
        </w:rPr>
        <w:t>პჯდ ექიმებ</w:t>
      </w:r>
      <w:r w:rsidR="00F775F9">
        <w:rPr>
          <w:rFonts w:ascii="Sylfaen" w:hAnsi="Sylfaen"/>
          <w:b/>
          <w:lang w:val="ka-GE"/>
        </w:rPr>
        <w:t>ს</w:t>
      </w:r>
      <w:r w:rsidR="00C169F9">
        <w:rPr>
          <w:rFonts w:ascii="Sylfaen" w:hAnsi="Sylfaen"/>
          <w:b/>
          <w:lang w:val="ka-GE"/>
        </w:rPr>
        <w:t xml:space="preserve"> და ექთნებ</w:t>
      </w:r>
      <w:r w:rsidR="00F775F9">
        <w:rPr>
          <w:rFonts w:ascii="Sylfaen" w:hAnsi="Sylfaen"/>
          <w:b/>
          <w:lang w:val="ka-GE"/>
        </w:rPr>
        <w:t>ს</w:t>
      </w:r>
      <w:r w:rsidRPr="000C65DF">
        <w:rPr>
          <w:rFonts w:ascii="Sylfaen" w:hAnsi="Sylfaen"/>
          <w:b/>
          <w:lang w:val="ka-GE"/>
        </w:rPr>
        <w:t xml:space="preserve"> </w:t>
      </w:r>
      <w:r w:rsidR="00F775F9">
        <w:rPr>
          <w:rFonts w:ascii="Sylfaen" w:hAnsi="Sylfaen"/>
          <w:b/>
          <w:lang w:val="ka-GE"/>
        </w:rPr>
        <w:t xml:space="preserve">უჭირთ </w:t>
      </w:r>
      <w:r w:rsidRPr="000C65DF">
        <w:rPr>
          <w:rFonts w:ascii="Sylfaen" w:hAnsi="Sylfaen"/>
          <w:b/>
          <w:lang w:val="ka-GE"/>
        </w:rPr>
        <w:t xml:space="preserve">იმუნიზაციით </w:t>
      </w:r>
      <w:r w:rsidRPr="000C65DF">
        <w:rPr>
          <w:rFonts w:ascii="Sylfaen" w:hAnsi="Sylfaen"/>
          <w:b/>
          <w:lang w:val="ka-GE"/>
        </w:rPr>
        <w:lastRenderedPageBreak/>
        <w:t>მოცვაში თავიანთ</w:t>
      </w:r>
      <w:r w:rsidR="00F775F9">
        <w:rPr>
          <w:rFonts w:ascii="Sylfaen" w:hAnsi="Sylfaen"/>
          <w:b/>
          <w:lang w:val="ka-GE"/>
        </w:rPr>
        <w:t>ი</w:t>
      </w:r>
      <w:r w:rsidRPr="000C65DF">
        <w:rPr>
          <w:rFonts w:ascii="Sylfaen" w:hAnsi="Sylfaen"/>
          <w:b/>
          <w:lang w:val="ka-GE"/>
        </w:rPr>
        <w:t xml:space="preserve"> როლ</w:t>
      </w:r>
      <w:r w:rsidR="00F775F9">
        <w:rPr>
          <w:rFonts w:ascii="Sylfaen" w:hAnsi="Sylfaen"/>
          <w:b/>
          <w:lang w:val="ka-GE"/>
        </w:rPr>
        <w:t>ი</w:t>
      </w:r>
      <w:r w:rsidRPr="000C65DF">
        <w:rPr>
          <w:rFonts w:ascii="Sylfaen" w:hAnsi="Sylfaen"/>
          <w:b/>
          <w:lang w:val="ka-GE"/>
        </w:rPr>
        <w:t>ს</w:t>
      </w:r>
      <w:r w:rsidR="00F775F9">
        <w:rPr>
          <w:rFonts w:ascii="Sylfaen" w:hAnsi="Sylfaen"/>
          <w:b/>
          <w:lang w:val="ka-GE"/>
        </w:rPr>
        <w:t>ა</w:t>
      </w:r>
      <w:r w:rsidRPr="000C65DF">
        <w:rPr>
          <w:rFonts w:ascii="Sylfaen" w:hAnsi="Sylfaen"/>
          <w:b/>
          <w:lang w:val="ka-GE"/>
        </w:rPr>
        <w:t xml:space="preserve"> და პასუხისმგებლობ</w:t>
      </w:r>
      <w:r w:rsidR="00F775F9">
        <w:rPr>
          <w:rFonts w:ascii="Sylfaen" w:hAnsi="Sylfaen"/>
          <w:b/>
          <w:lang w:val="ka-GE"/>
        </w:rPr>
        <w:t>ი</w:t>
      </w:r>
      <w:r w:rsidRPr="000C65DF">
        <w:rPr>
          <w:rFonts w:ascii="Sylfaen" w:hAnsi="Sylfaen"/>
          <w:b/>
          <w:lang w:val="ka-GE"/>
        </w:rPr>
        <w:t>ს</w:t>
      </w:r>
      <w:r w:rsidR="00F775F9">
        <w:rPr>
          <w:rFonts w:ascii="Sylfaen" w:hAnsi="Sylfaen"/>
          <w:b/>
          <w:lang w:val="ka-GE"/>
        </w:rPr>
        <w:t xml:space="preserve"> სრულად გაცნობიერება</w:t>
      </w:r>
      <w:r w:rsidRPr="002811EF">
        <w:rPr>
          <w:rFonts w:ascii="Sylfaen" w:hAnsi="Sylfaen"/>
          <w:lang w:val="ka-GE"/>
        </w:rPr>
        <w:t>.</w:t>
      </w:r>
      <w:r w:rsidR="00C95479">
        <w:rPr>
          <w:rFonts w:ascii="Sylfaen" w:hAnsi="Sylfaen"/>
          <w:lang w:val="ka-GE"/>
        </w:rPr>
        <w:t xml:space="preserve"> ვაქცინაციი</w:t>
      </w:r>
      <w:r w:rsidR="007B13EC">
        <w:rPr>
          <w:rFonts w:ascii="Sylfaen" w:hAnsi="Sylfaen"/>
          <w:lang w:val="ka-GE"/>
        </w:rPr>
        <w:t>ს შესახებ</w:t>
      </w:r>
      <w:r w:rsidR="00C95479">
        <w:rPr>
          <w:rFonts w:ascii="Sylfaen" w:hAnsi="Sylfaen"/>
          <w:lang w:val="ka-GE"/>
        </w:rPr>
        <w:t xml:space="preserve"> </w:t>
      </w:r>
      <w:r w:rsidR="007B13EC">
        <w:rPr>
          <w:rFonts w:ascii="Sylfaen" w:hAnsi="Sylfaen"/>
          <w:lang w:val="ka-GE"/>
        </w:rPr>
        <w:t>ინფორმირებისა</w:t>
      </w:r>
      <w:r w:rsidR="00C95479">
        <w:rPr>
          <w:rFonts w:ascii="Sylfaen" w:hAnsi="Sylfaen"/>
          <w:lang w:val="ka-GE"/>
        </w:rPr>
        <w:t xml:space="preserve"> და პასუხისმგებლობის დეფიციტი </w:t>
      </w:r>
      <w:r w:rsidR="003E49A3">
        <w:rPr>
          <w:rFonts w:ascii="Sylfaen" w:hAnsi="Sylfaen"/>
          <w:lang w:val="ka-GE"/>
        </w:rPr>
        <w:t>აღინიშნება სტაციონარებში დასაქმებულ სპეციალისტებში</w:t>
      </w:r>
      <w:r w:rsidR="00775100">
        <w:rPr>
          <w:rFonts w:ascii="Sylfaen" w:hAnsi="Sylfaen"/>
          <w:lang w:val="ka-GE"/>
        </w:rPr>
        <w:t>ც</w:t>
      </w:r>
      <w:r w:rsidR="003E49A3">
        <w:rPr>
          <w:rFonts w:ascii="Sylfaen" w:hAnsi="Sylfaen"/>
          <w:lang w:val="ka-GE"/>
        </w:rPr>
        <w:t xml:space="preserve">. ამასთან, ისინი არ არიან ჩართული </w:t>
      </w:r>
      <w:r w:rsidR="00611CF0">
        <w:rPr>
          <w:rFonts w:ascii="Sylfaen" w:hAnsi="Sylfaen"/>
          <w:lang w:val="ka-GE"/>
        </w:rPr>
        <w:t xml:space="preserve">იმუნიზაციის </w:t>
      </w:r>
      <w:r w:rsidR="003E49A3">
        <w:rPr>
          <w:rFonts w:ascii="Sylfaen" w:hAnsi="Sylfaen"/>
          <w:lang w:val="ka-GE"/>
        </w:rPr>
        <w:t xml:space="preserve">ტრენინგების სისტემაში. </w:t>
      </w:r>
      <w:r w:rsidR="00C95479">
        <w:rPr>
          <w:rFonts w:ascii="Sylfaen" w:hAnsi="Sylfaen"/>
          <w:lang w:val="ka-GE"/>
        </w:rPr>
        <w:t xml:space="preserve"> </w:t>
      </w:r>
    </w:p>
    <w:p w14:paraId="56E981A9" w14:textId="77777777" w:rsidR="00775100" w:rsidRPr="002811EF" w:rsidRDefault="00775100" w:rsidP="001272D7">
      <w:pPr>
        <w:pStyle w:val="Heading3"/>
        <w:rPr>
          <w:lang w:val="ka-GE"/>
        </w:rPr>
      </w:pPr>
      <w:bookmarkStart w:id="10" w:name="_Toc512879069"/>
      <w:r>
        <w:rPr>
          <w:rFonts w:ascii="Sylfaen" w:hAnsi="Sylfaen" w:cs="Sylfaen"/>
          <w:lang w:val="ka-GE"/>
        </w:rPr>
        <w:t>იმუნიზაციის</w:t>
      </w:r>
      <w:r>
        <w:rPr>
          <w:lang w:val="ka-GE"/>
        </w:rPr>
        <w:t xml:space="preserve"> </w:t>
      </w:r>
      <w:r w:rsidR="008063B6">
        <w:rPr>
          <w:rFonts w:ascii="Sylfaen" w:hAnsi="Sylfaen" w:cs="Sylfaen"/>
          <w:lang w:val="ka-GE"/>
        </w:rPr>
        <w:t>სისტემა</w:t>
      </w:r>
      <w:r w:rsidR="008063B6">
        <w:rPr>
          <w:lang w:val="ka-GE"/>
        </w:rPr>
        <w:t xml:space="preserve"> </w:t>
      </w:r>
      <w:r w:rsidR="008063B6">
        <w:rPr>
          <w:rFonts w:ascii="Sylfaen" w:hAnsi="Sylfaen" w:cs="Sylfaen"/>
          <w:lang w:val="ka-GE"/>
        </w:rPr>
        <w:t>და</w:t>
      </w:r>
      <w:r w:rsidR="008063B6">
        <w:rPr>
          <w:lang w:val="ka-GE"/>
        </w:rPr>
        <w:t xml:space="preserve"> </w:t>
      </w:r>
      <w:r>
        <w:rPr>
          <w:rFonts w:ascii="Sylfaen" w:hAnsi="Sylfaen" w:cs="Sylfaen"/>
          <w:lang w:val="ka-GE"/>
        </w:rPr>
        <w:t>სერვისები</w:t>
      </w:r>
      <w:bookmarkEnd w:id="10"/>
    </w:p>
    <w:p w14:paraId="57202428" w14:textId="746B4ED7" w:rsidR="00182592" w:rsidRDefault="007F2331" w:rsidP="00182592">
      <w:pPr>
        <w:jc w:val="both"/>
        <w:rPr>
          <w:rFonts w:ascii="Sylfaen" w:hAnsi="Sylfaen"/>
          <w:b/>
          <w:lang w:val="ka-GE"/>
        </w:rPr>
      </w:pPr>
      <w:r>
        <w:rPr>
          <w:rFonts w:ascii="Sylfaen" w:hAnsi="Sylfaen"/>
          <w:b/>
          <w:lang w:val="ka-GE"/>
        </w:rPr>
        <w:t xml:space="preserve">ფრაგმენტულობა </w:t>
      </w:r>
      <w:r w:rsidR="00182592" w:rsidRPr="00C02A12">
        <w:rPr>
          <w:rFonts w:ascii="Sylfaen" w:hAnsi="Sylfaen"/>
          <w:b/>
          <w:lang w:val="ka-GE"/>
        </w:rPr>
        <w:t>იმუნიზაციის სერვის</w:t>
      </w:r>
      <w:r>
        <w:rPr>
          <w:rFonts w:ascii="Sylfaen" w:hAnsi="Sylfaen"/>
          <w:b/>
          <w:lang w:val="ka-GE"/>
        </w:rPr>
        <w:t>ებში</w:t>
      </w:r>
      <w:r w:rsidR="00182592" w:rsidRPr="00C02A12">
        <w:rPr>
          <w:rFonts w:ascii="Sylfaen" w:hAnsi="Sylfaen"/>
          <w:b/>
          <w:lang w:val="ka-GE"/>
        </w:rPr>
        <w:t xml:space="preserve">, მონიტორინგისა და პატრონაჟის სისტემების გაუმართაობა, </w:t>
      </w:r>
      <w:r w:rsidR="00C169F9">
        <w:rPr>
          <w:rFonts w:ascii="Sylfaen" w:hAnsi="Sylfaen"/>
          <w:b/>
          <w:lang w:val="ka-GE"/>
        </w:rPr>
        <w:t xml:space="preserve">მომსახურების კერძო </w:t>
      </w:r>
      <w:r w:rsidR="00182592" w:rsidRPr="00C02A12">
        <w:rPr>
          <w:rFonts w:ascii="Sylfaen" w:hAnsi="Sylfaen"/>
          <w:b/>
          <w:lang w:val="ka-GE"/>
        </w:rPr>
        <w:t>მიმწოდებლები</w:t>
      </w:r>
      <w:r w:rsidR="00C169F9">
        <w:rPr>
          <w:rFonts w:ascii="Sylfaen" w:hAnsi="Sylfaen"/>
          <w:b/>
          <w:lang w:val="ka-GE"/>
        </w:rPr>
        <w:t>ს დაბალი ინტერესი პრევენციული ღონისძიებებისადმი</w:t>
      </w:r>
      <w:r w:rsidR="00182592" w:rsidRPr="00C02A12">
        <w:rPr>
          <w:rFonts w:ascii="Sylfaen" w:hAnsi="Sylfaen"/>
          <w:b/>
          <w:lang w:val="ka-GE"/>
        </w:rPr>
        <w:t xml:space="preserve"> და </w:t>
      </w:r>
      <w:r w:rsidR="007B13EC">
        <w:rPr>
          <w:rFonts w:ascii="Sylfaen" w:hAnsi="Sylfaen"/>
          <w:b/>
          <w:lang w:val="ka-GE"/>
        </w:rPr>
        <w:t xml:space="preserve">დასახვეწი </w:t>
      </w:r>
      <w:r w:rsidR="00182592" w:rsidRPr="00C02A12">
        <w:rPr>
          <w:rFonts w:ascii="Sylfaen" w:hAnsi="Sylfaen"/>
          <w:b/>
          <w:lang w:val="ka-GE"/>
        </w:rPr>
        <w:t>მარეგულირებელი მექანიზმების</w:t>
      </w:r>
      <w:r>
        <w:rPr>
          <w:rFonts w:ascii="Sylfaen" w:hAnsi="Sylfaen"/>
          <w:b/>
          <w:lang w:val="ka-GE"/>
        </w:rPr>
        <w:t xml:space="preserve"> პრობლემას უქმნის იმუნიზაციის მომსახურების ხარისხსა და ხელმისაწვდომობას. </w:t>
      </w:r>
    </w:p>
    <w:p w14:paraId="071804BA" w14:textId="5420D5F5" w:rsidR="00A01E20" w:rsidRDefault="00555896" w:rsidP="00182592">
      <w:pPr>
        <w:jc w:val="both"/>
        <w:rPr>
          <w:rFonts w:ascii="Sylfaen" w:hAnsi="Sylfaen"/>
          <w:b/>
          <w:lang w:val="ka-GE"/>
        </w:rPr>
      </w:pPr>
      <w:r>
        <w:rPr>
          <w:rFonts w:ascii="Sylfaen" w:hAnsi="Sylfaen"/>
          <w:b/>
          <w:lang w:val="ka-GE"/>
        </w:rPr>
        <w:t>მომსახურების მიმწოდებლების თავისუფალი არჩევანი</w:t>
      </w:r>
      <w:r w:rsidRPr="00555896">
        <w:rPr>
          <w:rFonts w:ascii="Sylfaen" w:hAnsi="Sylfaen"/>
          <w:lang w:val="ka-GE"/>
        </w:rPr>
        <w:t xml:space="preserve"> საყოველთაო ჯანდაცვის პროგრამის ფარგლებში </w:t>
      </w:r>
      <w:r w:rsidR="00C176AA">
        <w:rPr>
          <w:rFonts w:ascii="Sylfaen" w:hAnsi="Sylfaen"/>
          <w:lang w:val="ka-GE"/>
        </w:rPr>
        <w:t>იწვევს</w:t>
      </w:r>
      <w:r w:rsidR="00775100">
        <w:rPr>
          <w:rFonts w:ascii="Sylfaen" w:hAnsi="Sylfaen"/>
          <w:lang w:val="ka-GE"/>
        </w:rPr>
        <w:t xml:space="preserve"> პაციენტთა მაღალ მობილობას</w:t>
      </w:r>
      <w:r w:rsidR="00E970CD">
        <w:rPr>
          <w:rFonts w:ascii="Sylfaen" w:hAnsi="Sylfaen"/>
          <w:lang w:val="ka-GE"/>
        </w:rPr>
        <w:t xml:space="preserve"> </w:t>
      </w:r>
      <w:r w:rsidR="00E970CD">
        <w:rPr>
          <w:rFonts w:ascii="Sylfaen" w:hAnsi="Sylfaen"/>
          <w:b/>
          <w:lang w:val="ka-GE"/>
        </w:rPr>
        <w:t xml:space="preserve"> </w:t>
      </w:r>
      <w:r w:rsidR="00E970CD" w:rsidRPr="00E970CD">
        <w:rPr>
          <w:rFonts w:ascii="Sylfaen" w:hAnsi="Sylfaen"/>
          <w:lang w:val="ka-GE"/>
        </w:rPr>
        <w:t>გეოგრაფიული მოცვის არეალის პრინციპის</w:t>
      </w:r>
      <w:r w:rsidR="00E970CD">
        <w:rPr>
          <w:rFonts w:ascii="Sylfaen" w:hAnsi="Sylfaen"/>
          <w:b/>
          <w:lang w:val="ka-GE"/>
        </w:rPr>
        <w:t xml:space="preserve"> </w:t>
      </w:r>
      <w:r w:rsidR="00E970CD" w:rsidRPr="00E970CD">
        <w:rPr>
          <w:rFonts w:ascii="Sylfaen" w:hAnsi="Sylfaen"/>
          <w:lang w:val="ka-GE"/>
        </w:rPr>
        <w:t>გარეშე</w:t>
      </w:r>
      <w:r w:rsidR="00A01E20">
        <w:rPr>
          <w:rFonts w:ascii="Sylfaen" w:hAnsi="Sylfaen"/>
          <w:lang w:val="ka-GE"/>
        </w:rPr>
        <w:t xml:space="preserve">. </w:t>
      </w:r>
      <w:r w:rsidR="00A01E20" w:rsidRPr="00A01E20">
        <w:rPr>
          <w:rFonts w:ascii="Sylfaen" w:hAnsi="Sylfaen"/>
          <w:lang w:val="ka-GE"/>
        </w:rPr>
        <w:t xml:space="preserve">დიდ ქალაქებში ექიმს ჰყავს იმუნიზაციის </w:t>
      </w:r>
      <w:r w:rsidR="007416F0">
        <w:rPr>
          <w:rFonts w:ascii="Sylfaen" w:hAnsi="Sylfaen"/>
          <w:lang w:val="ka-GE"/>
        </w:rPr>
        <w:t>ფართო</w:t>
      </w:r>
      <w:r w:rsidR="00A01E20" w:rsidRPr="00A01E20">
        <w:rPr>
          <w:rFonts w:ascii="Sylfaen" w:hAnsi="Sylfaen"/>
          <w:lang w:val="ka-GE"/>
        </w:rPr>
        <w:t xml:space="preserve"> კონტინგენტი, უმეტესად გეოგრაფიულად გაფანტული</w:t>
      </w:r>
      <w:r w:rsidR="00E13DE1">
        <w:rPr>
          <w:rFonts w:ascii="Sylfaen" w:hAnsi="Sylfaen"/>
          <w:lang w:val="ka-GE"/>
        </w:rPr>
        <w:t>, ხოლო</w:t>
      </w:r>
      <w:r w:rsidR="00A01E20" w:rsidRPr="00A01E20">
        <w:rPr>
          <w:rFonts w:ascii="Sylfaen" w:hAnsi="Sylfaen"/>
          <w:lang w:val="ka-GE"/>
        </w:rPr>
        <w:t xml:space="preserve"> </w:t>
      </w:r>
      <w:r w:rsidR="00E13DE1" w:rsidRPr="007B4CA9">
        <w:rPr>
          <w:rFonts w:ascii="Sylfaen" w:hAnsi="Sylfaen"/>
          <w:lang w:val="ka-GE"/>
        </w:rPr>
        <w:t>სახელმწიფო</w:t>
      </w:r>
      <w:r w:rsidR="00E13DE1">
        <w:rPr>
          <w:rFonts w:ascii="Sylfaen" w:hAnsi="Sylfaen"/>
          <w:lang w:val="ka-GE"/>
        </w:rPr>
        <w:t>ს მიერ</w:t>
      </w:r>
      <w:r w:rsidR="00E13DE1" w:rsidRPr="007B4CA9">
        <w:rPr>
          <w:rFonts w:ascii="Sylfaen" w:hAnsi="Sylfaen"/>
          <w:lang w:val="ka-GE"/>
        </w:rPr>
        <w:t xml:space="preserve"> არ ფინანსდება </w:t>
      </w:r>
      <w:r w:rsidR="00E13DE1">
        <w:rPr>
          <w:rFonts w:ascii="Sylfaen" w:hAnsi="Sylfaen"/>
          <w:lang w:val="ka-GE"/>
        </w:rPr>
        <w:t xml:space="preserve">პრევენციული სერვისებისათვის </w:t>
      </w:r>
      <w:r w:rsidR="00E13DE1" w:rsidRPr="007B4CA9">
        <w:rPr>
          <w:rFonts w:ascii="Sylfaen" w:hAnsi="Sylfaen"/>
          <w:lang w:val="ka-GE"/>
        </w:rPr>
        <w:t>კომუნიკაციისა და ტრანსპორტირების ხარჯი</w:t>
      </w:r>
      <w:r w:rsidR="00E13DE1">
        <w:rPr>
          <w:rFonts w:ascii="Sylfaen" w:hAnsi="Sylfaen"/>
          <w:lang w:val="ka-GE"/>
        </w:rPr>
        <w:t xml:space="preserve">. </w:t>
      </w:r>
      <w:r w:rsidR="00A01E20" w:rsidRPr="00A01E20">
        <w:rPr>
          <w:rFonts w:ascii="Sylfaen" w:hAnsi="Sylfaen"/>
          <w:lang w:val="ka-GE"/>
        </w:rPr>
        <w:t xml:space="preserve">სოფლად დარეგისტრირებული მოსახლეობის ნაწილი ვაქცინაციას </w:t>
      </w:r>
      <w:r w:rsidR="003F0C9F">
        <w:rPr>
          <w:rFonts w:ascii="Sylfaen" w:hAnsi="Sylfaen"/>
          <w:lang w:val="ka-GE"/>
        </w:rPr>
        <w:t xml:space="preserve">სხვადასხვა დიაგნოსტიკურ პროცედურებთან ერთად </w:t>
      </w:r>
      <w:r w:rsidR="00A01E20" w:rsidRPr="00A01E20">
        <w:rPr>
          <w:rFonts w:ascii="Sylfaen" w:hAnsi="Sylfaen"/>
          <w:lang w:val="ka-GE"/>
        </w:rPr>
        <w:t>ქალაქების კლინიკებში იტარებს</w:t>
      </w:r>
      <w:r w:rsidR="00A01E20">
        <w:rPr>
          <w:rFonts w:ascii="Sylfaen" w:hAnsi="Sylfaen"/>
          <w:lang w:val="ka-GE"/>
        </w:rPr>
        <w:t>, მაშინ როცა იმუნიზაციის მომსახურების ანაზღაურებას კაპიტაციური პრინციპით იღებს სოფლის ექიმი</w:t>
      </w:r>
      <w:r w:rsidR="00254D54">
        <w:rPr>
          <w:rFonts w:ascii="Sylfaen" w:hAnsi="Sylfaen"/>
          <w:lang w:val="ka-GE"/>
        </w:rPr>
        <w:t xml:space="preserve"> - ასეთი შემთხვევების მართვის შესახებ სახელმწიფო პროგრამა არ ითვალისწინებს კონკრეტულ ინსტრ</w:t>
      </w:r>
      <w:r w:rsidR="00B63303">
        <w:rPr>
          <w:rFonts w:ascii="Sylfaen" w:hAnsi="Sylfaen"/>
          <w:lang w:val="ka-GE"/>
        </w:rPr>
        <w:t>უქციას.</w:t>
      </w:r>
      <w:r w:rsidR="00E13DE1">
        <w:rPr>
          <w:rFonts w:ascii="Sylfaen" w:hAnsi="Sylfaen"/>
          <w:lang w:val="ka-GE"/>
        </w:rPr>
        <w:t xml:space="preserve"> „ორმაგი“ რეგისტრაციის შემთხვევების გამო, </w:t>
      </w:r>
      <w:r w:rsidR="00B63303">
        <w:rPr>
          <w:rFonts w:ascii="Sylfaen" w:hAnsi="Sylfaen"/>
          <w:lang w:val="ka-GE"/>
        </w:rPr>
        <w:t xml:space="preserve">დაწესებულებებს უჭირთ მოცვის მიზნობრივი მაჩვენებლების შესრულება, რადგან </w:t>
      </w:r>
      <w:r w:rsidR="00B63303" w:rsidRPr="00A05DC3">
        <w:rPr>
          <w:rFonts w:ascii="Sylfaen" w:hAnsi="Sylfaen"/>
          <w:lang w:val="ka-GE"/>
        </w:rPr>
        <w:t>ფაქტობრივად აცრილი ბავშვების რაოდენობა ნაკლები</w:t>
      </w:r>
      <w:r w:rsidR="00B63303">
        <w:rPr>
          <w:rFonts w:ascii="Sylfaen" w:hAnsi="Sylfaen"/>
          <w:lang w:val="ka-GE"/>
        </w:rPr>
        <w:t>ა</w:t>
      </w:r>
      <w:r w:rsidR="00B63303" w:rsidRPr="00A05DC3">
        <w:rPr>
          <w:rFonts w:ascii="Sylfaen" w:hAnsi="Sylfaen"/>
          <w:lang w:val="ka-GE"/>
        </w:rPr>
        <w:t xml:space="preserve"> მოთხოვნილი ვაქცინების რაოდენობაზე.</w:t>
      </w:r>
      <w:r w:rsidR="00B63303">
        <w:rPr>
          <w:rFonts w:ascii="Sylfaen" w:hAnsi="Sylfaen"/>
          <w:lang w:val="ka-GE"/>
        </w:rPr>
        <w:t xml:space="preserve"> </w:t>
      </w:r>
      <w:r w:rsidR="00A01E20">
        <w:rPr>
          <w:rFonts w:ascii="Sylfaen" w:hAnsi="Sylfaen"/>
          <w:lang w:val="ka-GE"/>
        </w:rPr>
        <w:t>აღნიშნული ფაქტორები</w:t>
      </w:r>
      <w:r w:rsidR="00775100">
        <w:rPr>
          <w:rFonts w:ascii="Sylfaen" w:hAnsi="Sylfaen"/>
          <w:lang w:val="ka-GE"/>
        </w:rPr>
        <w:t xml:space="preserve"> </w:t>
      </w:r>
      <w:r w:rsidRPr="00555896">
        <w:rPr>
          <w:rFonts w:ascii="Sylfaen" w:hAnsi="Sylfaen"/>
          <w:lang w:val="ka-GE"/>
        </w:rPr>
        <w:t xml:space="preserve">ართულებს იმუნიზაციის კონტინგენტის </w:t>
      </w:r>
      <w:r w:rsidR="00D66EC9">
        <w:rPr>
          <w:rFonts w:ascii="Sylfaen" w:hAnsi="Sylfaen"/>
          <w:lang w:val="ka-GE"/>
        </w:rPr>
        <w:t xml:space="preserve">დაზუსტებას, </w:t>
      </w:r>
      <w:r w:rsidRPr="00555896">
        <w:rPr>
          <w:rFonts w:ascii="Sylfaen" w:hAnsi="Sylfaen"/>
          <w:lang w:val="ka-GE"/>
        </w:rPr>
        <w:t>დაგეგმვას და პატრონაჟს.</w:t>
      </w:r>
      <w:r>
        <w:rPr>
          <w:rFonts w:ascii="Sylfaen" w:hAnsi="Sylfaen"/>
          <w:b/>
          <w:lang w:val="ka-GE"/>
        </w:rPr>
        <w:t xml:space="preserve"> </w:t>
      </w:r>
    </w:p>
    <w:p w14:paraId="3F7A0027" w14:textId="77777777" w:rsidR="002C30DF" w:rsidRPr="00B11151" w:rsidRDefault="00BA4806" w:rsidP="002C30DF">
      <w:pPr>
        <w:jc w:val="both"/>
        <w:rPr>
          <w:rFonts w:ascii="Sylfaen" w:hAnsi="Sylfaen"/>
          <w:lang w:val="ka-GE"/>
        </w:rPr>
      </w:pPr>
      <w:r>
        <w:rPr>
          <w:rFonts w:ascii="Sylfaen" w:hAnsi="Sylfaen"/>
          <w:b/>
          <w:lang w:val="ka-GE"/>
        </w:rPr>
        <w:t xml:space="preserve">ირღვევა იმუნიზაციის პროცესის უწყვეტობა და მეთვალყურეობა </w:t>
      </w:r>
      <w:r w:rsidRPr="0022147A">
        <w:rPr>
          <w:rFonts w:ascii="Sylfaen" w:hAnsi="Sylfaen"/>
          <w:b/>
          <w:lang w:val="ka-GE"/>
        </w:rPr>
        <w:t>სამშობიაროდან პირველადი ჯანდაცვის კლინიკაში ბავშვის გადაცემის მექანიზმის არარსებობ</w:t>
      </w:r>
      <w:r>
        <w:rPr>
          <w:rFonts w:ascii="Sylfaen" w:hAnsi="Sylfaen"/>
          <w:b/>
          <w:lang w:val="ka-GE"/>
        </w:rPr>
        <w:t xml:space="preserve">ის გამო. </w:t>
      </w:r>
      <w:r w:rsidRPr="00B11151">
        <w:rPr>
          <w:rFonts w:ascii="Sylfaen" w:hAnsi="Sylfaen"/>
          <w:lang w:val="ka-GE"/>
        </w:rPr>
        <w:t xml:space="preserve">ბავშვების ნაწილი პედიატრიული სერვისების მიღებას პირველი თვეების განმავლობაში აგრძელებს სამშობიარო დაწესებულების პედიატრთან პჯდ დაწესებულებაში დარეგისტრირებამდე, რაც იწვევს ვაქცინაციის პროცესის კოორდინირების პრობლემას გეგმიური იმუნიზაციის ყველაზე აქტიურ </w:t>
      </w:r>
      <w:r w:rsidR="00E933A9">
        <w:rPr>
          <w:rFonts w:ascii="Sylfaen" w:hAnsi="Sylfaen"/>
          <w:lang w:val="ka-GE"/>
        </w:rPr>
        <w:t>ფაზაში</w:t>
      </w:r>
      <w:r w:rsidRPr="00B11151">
        <w:rPr>
          <w:rFonts w:ascii="Sylfaen" w:hAnsi="Sylfaen"/>
          <w:lang w:val="ka-GE"/>
        </w:rPr>
        <w:t xml:space="preserve"> და შედეგად მოჰყვება დაგვანებული </w:t>
      </w:r>
      <w:r w:rsidR="00E933A9">
        <w:rPr>
          <w:rFonts w:ascii="Sylfaen" w:hAnsi="Sylfaen"/>
          <w:lang w:val="ka-GE"/>
        </w:rPr>
        <w:t xml:space="preserve">და გამოტოვებული </w:t>
      </w:r>
      <w:r w:rsidRPr="00B11151">
        <w:rPr>
          <w:rFonts w:ascii="Sylfaen" w:hAnsi="Sylfaen"/>
          <w:lang w:val="ka-GE"/>
        </w:rPr>
        <w:t>იმუნიზაცი</w:t>
      </w:r>
      <w:r w:rsidR="00E933A9">
        <w:rPr>
          <w:rFonts w:ascii="Sylfaen" w:hAnsi="Sylfaen"/>
          <w:lang w:val="ka-GE"/>
        </w:rPr>
        <w:t>ის შემთხვევები</w:t>
      </w:r>
      <w:r w:rsidRPr="00B11151">
        <w:rPr>
          <w:rFonts w:ascii="Sylfaen" w:hAnsi="Sylfaen"/>
          <w:lang w:val="ka-GE"/>
        </w:rPr>
        <w:t xml:space="preserve"> (განსაკუთრებით </w:t>
      </w:r>
      <w:r w:rsidRPr="00B11151">
        <w:rPr>
          <w:rFonts w:ascii="Sylfaen" w:hAnsi="Sylfaen"/>
        </w:rPr>
        <w:t>Rota</w:t>
      </w:r>
      <w:r w:rsidRPr="00B11151">
        <w:rPr>
          <w:rFonts w:ascii="Sylfaen" w:hAnsi="Sylfaen"/>
          <w:lang w:val="ka-GE"/>
        </w:rPr>
        <w:t xml:space="preserve"> და </w:t>
      </w:r>
      <w:r w:rsidRPr="00B11151">
        <w:rPr>
          <w:rFonts w:ascii="Sylfaen" w:hAnsi="Sylfaen"/>
        </w:rPr>
        <w:t>PCV</w:t>
      </w:r>
      <w:r w:rsidRPr="00B11151">
        <w:rPr>
          <w:rFonts w:ascii="Sylfaen" w:hAnsi="Sylfaen"/>
          <w:lang w:val="ka-GE"/>
        </w:rPr>
        <w:t xml:space="preserve"> ვაქცინაციისას)</w:t>
      </w:r>
      <w:r w:rsidR="00B11151" w:rsidRPr="00B11151">
        <w:rPr>
          <w:rFonts w:ascii="Sylfaen" w:hAnsi="Sylfaen"/>
          <w:lang w:val="ka-GE"/>
        </w:rPr>
        <w:t>.</w:t>
      </w:r>
      <w:r w:rsidRPr="00B11151">
        <w:rPr>
          <w:rFonts w:ascii="Sylfaen" w:hAnsi="Sylfaen"/>
          <w:lang w:val="ka-GE"/>
        </w:rPr>
        <w:t xml:space="preserve"> </w:t>
      </w:r>
      <w:r w:rsidR="00514B2D">
        <w:rPr>
          <w:rFonts w:ascii="Sylfaen" w:hAnsi="Sylfaen"/>
          <w:lang w:val="ka-GE"/>
        </w:rPr>
        <w:t>სამშობიაროსთან არსებულ პედიატრიულ სამსახურებს</w:t>
      </w:r>
      <w:r w:rsidR="00E46097" w:rsidRPr="005F3855">
        <w:rPr>
          <w:rFonts w:ascii="Sylfaen" w:hAnsi="Sylfaen"/>
          <w:lang w:val="ka-GE"/>
        </w:rPr>
        <w:t xml:space="preserve"> არ გააჩნიათ იმუნიზაციის დაგეგმვისა და პატრონაჟის გამოცდილება.</w:t>
      </w:r>
    </w:p>
    <w:p w14:paraId="4664B4EE" w14:textId="77777777" w:rsidR="00F55A33" w:rsidRDefault="00B11151" w:rsidP="002C30DF">
      <w:pPr>
        <w:jc w:val="both"/>
        <w:rPr>
          <w:rFonts w:ascii="Sylfaen" w:hAnsi="Sylfaen" w:cs="Sylfaen"/>
          <w:lang w:val="ka-GE"/>
        </w:rPr>
      </w:pPr>
      <w:r w:rsidRPr="00E933A9">
        <w:rPr>
          <w:rFonts w:ascii="Sylfaen" w:hAnsi="Sylfaen" w:cs="Sylfaen"/>
          <w:b/>
          <w:lang w:val="ka-GE"/>
        </w:rPr>
        <w:t>პირველადი ჯანდაცვის</w:t>
      </w:r>
      <w:r w:rsidR="008919C8">
        <w:rPr>
          <w:rFonts w:ascii="Sylfaen" w:hAnsi="Sylfaen" w:cs="Sylfaen"/>
          <w:b/>
          <w:lang w:val="ka-GE"/>
        </w:rPr>
        <w:t xml:space="preserve"> სერვისების</w:t>
      </w:r>
      <w:r w:rsidRPr="00E933A9">
        <w:rPr>
          <w:rFonts w:ascii="Sylfaen" w:hAnsi="Sylfaen" w:cs="Sylfaen"/>
          <w:b/>
          <w:lang w:val="ka-GE"/>
        </w:rPr>
        <w:t xml:space="preserve"> პორტფოლიო</w:t>
      </w:r>
      <w:r w:rsidR="000B5E77" w:rsidRPr="00E933A9">
        <w:rPr>
          <w:rFonts w:ascii="Sylfaen" w:hAnsi="Sylfaen" w:cs="Sylfaen"/>
          <w:b/>
          <w:lang w:val="ka-GE"/>
        </w:rPr>
        <w:t xml:space="preserve"> ფართოა</w:t>
      </w:r>
      <w:r w:rsidRPr="00E933A9">
        <w:rPr>
          <w:rFonts w:ascii="Sylfaen" w:hAnsi="Sylfaen" w:cs="Sylfaen"/>
          <w:b/>
          <w:lang w:val="ka-GE"/>
        </w:rPr>
        <w:t xml:space="preserve">, </w:t>
      </w:r>
      <w:r w:rsidR="008919C8">
        <w:rPr>
          <w:rFonts w:ascii="Sylfaen" w:hAnsi="Sylfaen" w:cs="Sylfaen"/>
          <w:b/>
          <w:lang w:val="ka-GE"/>
        </w:rPr>
        <w:t xml:space="preserve">ექიმზე </w:t>
      </w:r>
      <w:r w:rsidRPr="00E933A9">
        <w:rPr>
          <w:rFonts w:ascii="Sylfaen" w:hAnsi="Sylfaen" w:cs="Sylfaen"/>
          <w:b/>
          <w:lang w:val="ka-GE"/>
        </w:rPr>
        <w:t>მიმაგრებული კონტინგენტის რაოდენობ</w:t>
      </w:r>
      <w:r w:rsidR="002F0EBF" w:rsidRPr="00E933A9">
        <w:rPr>
          <w:rFonts w:ascii="Sylfaen" w:hAnsi="Sylfaen" w:cs="Sylfaen"/>
          <w:b/>
          <w:lang w:val="ka-GE"/>
        </w:rPr>
        <w:t xml:space="preserve">ა </w:t>
      </w:r>
      <w:r w:rsidR="000B5E77" w:rsidRPr="00E933A9">
        <w:rPr>
          <w:rFonts w:ascii="Sylfaen" w:hAnsi="Sylfaen" w:cs="Sylfaen"/>
          <w:b/>
          <w:lang w:val="ka-GE"/>
        </w:rPr>
        <w:t xml:space="preserve">დიდ კლინიკებში ხშირად აჭარბებს რეკომენდებულ ზღვარს, </w:t>
      </w:r>
      <w:r w:rsidR="00E933A9" w:rsidRPr="00E933A9">
        <w:rPr>
          <w:rFonts w:ascii="Sylfaen" w:hAnsi="Sylfaen" w:cs="Sylfaen"/>
          <w:b/>
          <w:lang w:val="ka-GE"/>
        </w:rPr>
        <w:t>ექთნების რაოდენობა დაწესებულებაში მწირია და ექიმს უწევს მისი მოვალეობების შესრულება</w:t>
      </w:r>
      <w:r w:rsidR="00E933A9">
        <w:rPr>
          <w:rFonts w:ascii="Sylfaen" w:hAnsi="Sylfaen" w:cs="Sylfaen"/>
          <w:lang w:val="ka-GE"/>
        </w:rPr>
        <w:t xml:space="preserve"> - შედეგად, </w:t>
      </w:r>
      <w:r w:rsidR="008919C8">
        <w:rPr>
          <w:rFonts w:ascii="Sylfaen" w:hAnsi="Sylfaen" w:cs="Sylfaen"/>
          <w:lang w:val="ka-GE"/>
        </w:rPr>
        <w:t>მაღალია</w:t>
      </w:r>
      <w:r w:rsidR="00E933A9">
        <w:rPr>
          <w:rFonts w:ascii="Sylfaen" w:hAnsi="Sylfaen" w:cs="Sylfaen"/>
          <w:lang w:val="ka-GE"/>
        </w:rPr>
        <w:t xml:space="preserve"> ექიმისა და ექთნის დატვირთვა</w:t>
      </w:r>
      <w:r w:rsidR="00163E72">
        <w:rPr>
          <w:rFonts w:ascii="Sylfaen" w:hAnsi="Sylfaen" w:cs="Sylfaen"/>
          <w:lang w:val="ka-GE"/>
        </w:rPr>
        <w:t>, ექიმ</w:t>
      </w:r>
      <w:r w:rsidR="00F55A33">
        <w:rPr>
          <w:rFonts w:ascii="Sylfaen" w:hAnsi="Sylfaen" w:cs="Sylfaen"/>
          <w:lang w:val="ka-GE"/>
        </w:rPr>
        <w:t>ი</w:t>
      </w:r>
      <w:r w:rsidR="00163E72">
        <w:rPr>
          <w:rFonts w:ascii="Sylfaen" w:hAnsi="Sylfaen" w:cs="Sylfaen"/>
          <w:lang w:val="ka-GE"/>
        </w:rPr>
        <w:t xml:space="preserve"> </w:t>
      </w:r>
      <w:r w:rsidR="00F55A33">
        <w:rPr>
          <w:rFonts w:ascii="Sylfaen" w:hAnsi="Sylfaen" w:cs="Sylfaen"/>
          <w:lang w:val="ka-GE"/>
        </w:rPr>
        <w:t xml:space="preserve">ვერ ახერხებს იმუნიზაციაზე კონსულტაციისათვის სათანადო დროის გამოყოფას, პრევენციულ სერვისებზე ფოკუსირებას </w:t>
      </w:r>
      <w:r w:rsidR="00E933A9">
        <w:rPr>
          <w:rFonts w:ascii="Sylfaen" w:hAnsi="Sylfaen" w:cs="Sylfaen"/>
          <w:lang w:val="ka-GE"/>
        </w:rPr>
        <w:t xml:space="preserve">და პაციენტის </w:t>
      </w:r>
      <w:r w:rsidR="00F55A33">
        <w:rPr>
          <w:rFonts w:ascii="Sylfaen" w:hAnsi="Sylfaen" w:cs="Sylfaen"/>
          <w:lang w:val="ka-GE"/>
        </w:rPr>
        <w:t>მიდევნებას</w:t>
      </w:r>
      <w:r w:rsidR="00E933A9">
        <w:rPr>
          <w:rFonts w:ascii="Sylfaen" w:hAnsi="Sylfaen" w:cs="Sylfaen"/>
          <w:lang w:val="ka-GE"/>
        </w:rPr>
        <w:t>.</w:t>
      </w:r>
      <w:r w:rsidR="00B429D5">
        <w:rPr>
          <w:rFonts w:ascii="Sylfaen" w:hAnsi="Sylfaen" w:cs="Sylfaen"/>
          <w:lang w:val="ka-GE"/>
        </w:rPr>
        <w:t xml:space="preserve"> ექთნის </w:t>
      </w:r>
      <w:r w:rsidR="00090946">
        <w:rPr>
          <w:rFonts w:ascii="Sylfaen" w:hAnsi="Sylfaen" w:cs="Sylfaen"/>
          <w:lang w:val="ka-GE"/>
        </w:rPr>
        <w:t xml:space="preserve">როლი პჯდ სისტემაში შესუსტებულია. </w:t>
      </w:r>
      <w:r w:rsidR="00AE6CA6">
        <w:rPr>
          <w:rFonts w:ascii="Sylfaen" w:hAnsi="Sylfaen" w:cs="Sylfaen"/>
          <w:lang w:val="ka-GE"/>
        </w:rPr>
        <w:t xml:space="preserve">სახელმწიფო პროგრამა არ ითვალისწინებს პჯდ სერვისების ხარისხობრივ ინდიკატორებს. </w:t>
      </w:r>
    </w:p>
    <w:p w14:paraId="207DE35B" w14:textId="77777777" w:rsidR="008B3B75" w:rsidRDefault="00F55A33" w:rsidP="002C30DF">
      <w:pPr>
        <w:jc w:val="both"/>
        <w:rPr>
          <w:rFonts w:ascii="Sylfaen" w:hAnsi="Sylfaen" w:cs="Sylfaen"/>
          <w:lang w:val="ka-GE"/>
        </w:rPr>
      </w:pPr>
      <w:r w:rsidRPr="003F6677">
        <w:rPr>
          <w:rFonts w:ascii="Sylfaen" w:hAnsi="Sylfaen" w:cs="Sylfaen"/>
          <w:b/>
          <w:lang w:val="ka-GE"/>
        </w:rPr>
        <w:lastRenderedPageBreak/>
        <w:t>პჯდ</w:t>
      </w:r>
      <w:r w:rsidRPr="003F6677">
        <w:rPr>
          <w:rFonts w:ascii="Sylfaen" w:hAnsi="Sylfaen"/>
          <w:b/>
          <w:lang w:val="ka-GE"/>
        </w:rPr>
        <w:t xml:space="preserve"> კლინიკები</w:t>
      </w:r>
      <w:r>
        <w:rPr>
          <w:rFonts w:ascii="Sylfaen" w:hAnsi="Sylfaen"/>
          <w:b/>
          <w:lang w:val="ka-GE"/>
        </w:rPr>
        <w:t xml:space="preserve">, რომელთა </w:t>
      </w:r>
      <w:r w:rsidRPr="00F55A33">
        <w:rPr>
          <w:rFonts w:ascii="Sylfaen" w:hAnsi="Sylfaen" w:cs="Sylfaen"/>
          <w:b/>
          <w:lang w:val="ka-GE"/>
        </w:rPr>
        <w:t>აბსოლუტური უმრავლესობა კერძოა</w:t>
      </w:r>
      <w:r>
        <w:rPr>
          <w:rFonts w:ascii="Sylfaen" w:hAnsi="Sylfaen"/>
          <w:b/>
          <w:lang w:val="ka-GE"/>
        </w:rPr>
        <w:t>,</w:t>
      </w:r>
      <w:r w:rsidRPr="003F6677">
        <w:rPr>
          <w:rFonts w:ascii="Sylfaen" w:hAnsi="Sylfaen"/>
          <w:b/>
          <w:lang w:val="ka-GE"/>
        </w:rPr>
        <w:t xml:space="preserve"> ნაკლებ ყურადღებას უთმობენ პრევენციული სერვისების განვითარებას</w:t>
      </w:r>
      <w:r>
        <w:rPr>
          <w:rFonts w:ascii="Sylfaen" w:hAnsi="Sylfaen"/>
          <w:b/>
          <w:lang w:val="ka-GE"/>
        </w:rPr>
        <w:t>, მათ შორის იმუნიზაციას,</w:t>
      </w:r>
      <w:r w:rsidRPr="003F6677">
        <w:rPr>
          <w:rFonts w:ascii="Sylfaen" w:hAnsi="Sylfaen"/>
          <w:b/>
          <w:lang w:val="ka-GE"/>
        </w:rPr>
        <w:t xml:space="preserve"> დაბალი ფინანსური მოტივაციის გამო.</w:t>
      </w:r>
      <w:r>
        <w:rPr>
          <w:rFonts w:ascii="Sylfaen" w:hAnsi="Sylfaen" w:cs="Sylfaen"/>
          <w:lang w:val="ka-GE"/>
        </w:rPr>
        <w:t xml:space="preserve"> </w:t>
      </w:r>
      <w:r w:rsidR="00256077">
        <w:rPr>
          <w:rFonts w:ascii="Sylfaen" w:hAnsi="Sylfaen" w:cs="Sylfaen"/>
          <w:lang w:val="ka-GE"/>
        </w:rPr>
        <w:t xml:space="preserve">არ აკონტროლებენ ექიმისა და ექთნის თანაფარდობას და დატვირთვას, იმუნიზაციით მოცვის შედეგებს და პაციენტების პატრონაჟს. </w:t>
      </w:r>
    </w:p>
    <w:p w14:paraId="1887EC2F" w14:textId="77777777" w:rsidR="00B11151" w:rsidRDefault="00256077" w:rsidP="002C30DF">
      <w:pPr>
        <w:jc w:val="both"/>
        <w:rPr>
          <w:rFonts w:ascii="Sylfaen" w:hAnsi="Sylfaen" w:cs="Sylfaen"/>
          <w:lang w:val="ka-GE"/>
        </w:rPr>
      </w:pPr>
      <w:r>
        <w:rPr>
          <w:rFonts w:ascii="Sylfaen" w:hAnsi="Sylfaen" w:cs="Sylfaen"/>
          <w:lang w:val="ka-GE"/>
        </w:rPr>
        <w:t xml:space="preserve">კერძო </w:t>
      </w:r>
      <w:r w:rsidRPr="008B3B75">
        <w:rPr>
          <w:rFonts w:ascii="Sylfaen" w:hAnsi="Sylfaen" w:cs="Sylfaen"/>
          <w:b/>
          <w:lang w:val="ka-GE"/>
        </w:rPr>
        <w:t>სადაზღვევო სქემები, რომელიც კორპორატიულ დაზღვევაზეა მორგებული</w:t>
      </w:r>
      <w:r w:rsidR="00BB6336">
        <w:rPr>
          <w:rFonts w:ascii="Sylfaen" w:hAnsi="Sylfaen" w:cs="Sylfaen"/>
          <w:b/>
          <w:lang w:val="ka-GE"/>
        </w:rPr>
        <w:t>,</w:t>
      </w:r>
      <w:r w:rsidRPr="008B3B75">
        <w:rPr>
          <w:rFonts w:ascii="Sylfaen" w:hAnsi="Sylfaen" w:cs="Sylfaen"/>
          <w:b/>
          <w:lang w:val="ka-GE"/>
        </w:rPr>
        <w:t xml:space="preserve"> ნაკლებად ითვალისწინებს ბავშვთა სერვისების სპეციფიკას, მათ შ</w:t>
      </w:r>
      <w:r w:rsidR="003769CE" w:rsidRPr="008B3B75">
        <w:rPr>
          <w:rFonts w:ascii="Sylfaen" w:hAnsi="Sylfaen" w:cs="Sylfaen"/>
          <w:b/>
          <w:lang w:val="ka-GE"/>
        </w:rPr>
        <w:t>ო</w:t>
      </w:r>
      <w:r w:rsidRPr="008B3B75">
        <w:rPr>
          <w:rFonts w:ascii="Sylfaen" w:hAnsi="Sylfaen" w:cs="Sylfaen"/>
          <w:b/>
          <w:lang w:val="ka-GE"/>
        </w:rPr>
        <w:t>რის იმუნზიაცი</w:t>
      </w:r>
      <w:r w:rsidR="00BB6336">
        <w:rPr>
          <w:rFonts w:ascii="Sylfaen" w:hAnsi="Sylfaen" w:cs="Sylfaen"/>
          <w:b/>
          <w:lang w:val="ka-GE"/>
        </w:rPr>
        <w:t>ის ხელმისაწვდომობას.</w:t>
      </w:r>
      <w:r w:rsidR="003769CE" w:rsidRPr="008B3B75">
        <w:rPr>
          <w:rFonts w:ascii="Sylfaen" w:hAnsi="Sylfaen" w:cs="Sylfaen"/>
          <w:b/>
          <w:lang w:val="ka-GE"/>
        </w:rPr>
        <w:t xml:space="preserve"> </w:t>
      </w:r>
      <w:r w:rsidR="003769CE">
        <w:rPr>
          <w:rFonts w:ascii="Sylfaen" w:hAnsi="Sylfaen" w:cs="Sylfaen"/>
          <w:lang w:val="ka-GE"/>
        </w:rPr>
        <w:t>სამინისტრო</w:t>
      </w:r>
      <w:r w:rsidR="00DC4930">
        <w:rPr>
          <w:rFonts w:ascii="Sylfaen" w:hAnsi="Sylfaen" w:cs="Sylfaen"/>
          <w:lang w:val="ka-GE"/>
        </w:rPr>
        <w:t xml:space="preserve"> უკვე</w:t>
      </w:r>
      <w:r w:rsidR="008B3B75">
        <w:rPr>
          <w:rFonts w:ascii="Sylfaen" w:hAnsi="Sylfaen" w:cs="Sylfaen"/>
          <w:lang w:val="ka-GE"/>
        </w:rPr>
        <w:t xml:space="preserve"> </w:t>
      </w:r>
      <w:r w:rsidR="00DC4930">
        <w:rPr>
          <w:rFonts w:ascii="Sylfaen" w:hAnsi="Sylfaen" w:cs="Sylfaen"/>
          <w:lang w:val="ka-GE"/>
        </w:rPr>
        <w:t>ითხოვს იმუნიზაციის</w:t>
      </w:r>
      <w:r w:rsidR="00F7403B">
        <w:rPr>
          <w:rFonts w:ascii="Sylfaen" w:hAnsi="Sylfaen" w:cs="Sylfaen"/>
          <w:lang w:val="ka-GE"/>
        </w:rPr>
        <w:t xml:space="preserve"> სერვისის</w:t>
      </w:r>
      <w:r w:rsidR="00DC4930">
        <w:rPr>
          <w:rFonts w:ascii="Sylfaen" w:hAnsi="Sylfaen" w:cs="Sylfaen"/>
          <w:lang w:val="ka-GE"/>
        </w:rPr>
        <w:t xml:space="preserve"> ინტეგრირებას სადაზღვევო პროდუქტებში, თუმცა </w:t>
      </w:r>
      <w:r w:rsidR="008B3B75">
        <w:rPr>
          <w:rFonts w:ascii="Sylfaen" w:hAnsi="Sylfaen" w:cs="Sylfaen"/>
          <w:lang w:val="ka-GE"/>
        </w:rPr>
        <w:t>სადაზღვევო კომპანიებ</w:t>
      </w:r>
      <w:r w:rsidR="00F7403B">
        <w:rPr>
          <w:rFonts w:ascii="Sylfaen" w:hAnsi="Sylfaen" w:cs="Sylfaen"/>
          <w:lang w:val="ka-GE"/>
        </w:rPr>
        <w:t xml:space="preserve">ი </w:t>
      </w:r>
      <w:r w:rsidR="008B3B75" w:rsidRPr="005F3855">
        <w:rPr>
          <w:rFonts w:ascii="Sylfaen" w:hAnsi="Sylfaen"/>
          <w:lang w:val="ka-GE"/>
        </w:rPr>
        <w:t>პჯდ კლინიკ</w:t>
      </w:r>
      <w:r w:rsidR="008B3B75">
        <w:rPr>
          <w:rFonts w:ascii="Sylfaen" w:hAnsi="Sylfaen"/>
          <w:lang w:val="ka-GE"/>
        </w:rPr>
        <w:t>ებ</w:t>
      </w:r>
      <w:r w:rsidR="008B3B75" w:rsidRPr="005F3855">
        <w:rPr>
          <w:rFonts w:ascii="Sylfaen" w:hAnsi="Sylfaen"/>
          <w:lang w:val="ka-GE"/>
        </w:rPr>
        <w:t xml:space="preserve">ს </w:t>
      </w:r>
      <w:r w:rsidR="008B3B75">
        <w:rPr>
          <w:rFonts w:ascii="Sylfaen" w:hAnsi="Sylfaen"/>
          <w:lang w:val="ka-GE"/>
        </w:rPr>
        <w:t>აკონტრაქტ</w:t>
      </w:r>
      <w:r w:rsidR="00F7403B">
        <w:rPr>
          <w:rFonts w:ascii="Sylfaen" w:hAnsi="Sylfaen"/>
          <w:lang w:val="ka-GE"/>
        </w:rPr>
        <w:t>ებენ</w:t>
      </w:r>
      <w:r w:rsidR="008B3B75">
        <w:rPr>
          <w:rFonts w:ascii="Sylfaen" w:hAnsi="Sylfaen"/>
          <w:lang w:val="ka-GE"/>
        </w:rPr>
        <w:t xml:space="preserve"> </w:t>
      </w:r>
      <w:r w:rsidR="008B3B75" w:rsidRPr="005F3855">
        <w:rPr>
          <w:rFonts w:ascii="Sylfaen" w:hAnsi="Sylfaen"/>
          <w:lang w:val="ka-GE"/>
        </w:rPr>
        <w:t>მხოლოდ ვაქცინაციის</w:t>
      </w:r>
      <w:r w:rsidR="00F7403B">
        <w:rPr>
          <w:rFonts w:ascii="Sylfaen" w:hAnsi="Sylfaen"/>
          <w:lang w:val="ka-GE"/>
        </w:rPr>
        <w:t xml:space="preserve"> ეპიზოდის</w:t>
      </w:r>
      <w:r w:rsidR="008B3B75" w:rsidRPr="005F3855">
        <w:rPr>
          <w:rFonts w:ascii="Sylfaen" w:hAnsi="Sylfaen"/>
          <w:lang w:val="ka-GE"/>
        </w:rPr>
        <w:t xml:space="preserve"> </w:t>
      </w:r>
      <w:r w:rsidR="00F7403B">
        <w:rPr>
          <w:rFonts w:ascii="Sylfaen" w:hAnsi="Sylfaen"/>
          <w:lang w:val="ka-GE"/>
        </w:rPr>
        <w:t>განსახორციელებლად</w:t>
      </w:r>
      <w:r w:rsidR="008B3B75">
        <w:rPr>
          <w:rFonts w:ascii="Sylfaen" w:hAnsi="Sylfaen"/>
          <w:lang w:val="ka-GE"/>
        </w:rPr>
        <w:t>,</w:t>
      </w:r>
      <w:r w:rsidR="008B3B75" w:rsidRPr="005F3855">
        <w:rPr>
          <w:rFonts w:ascii="Sylfaen" w:hAnsi="Sylfaen"/>
          <w:lang w:val="ka-GE"/>
        </w:rPr>
        <w:t xml:space="preserve"> </w:t>
      </w:r>
      <w:r w:rsidR="008B3B75">
        <w:rPr>
          <w:rFonts w:ascii="Sylfaen" w:hAnsi="Sylfaen"/>
          <w:lang w:val="ka-GE"/>
        </w:rPr>
        <w:t xml:space="preserve">რაც ხშირად იწვევს ფრაგმენტაციას პირველადი ჯანდაცვის სისტემაში და იკარგება  პატრონაჟის ფუნქცია. </w:t>
      </w:r>
    </w:p>
    <w:p w14:paraId="317C7D8C" w14:textId="77777777" w:rsidR="002C30DF" w:rsidRPr="005F3855" w:rsidRDefault="00AE6CA6" w:rsidP="002C30DF">
      <w:pPr>
        <w:jc w:val="both"/>
        <w:rPr>
          <w:rFonts w:ascii="Sylfaen" w:hAnsi="Sylfaen"/>
          <w:lang w:val="ka-GE"/>
        </w:rPr>
      </w:pPr>
      <w:r w:rsidRPr="003F6677">
        <w:rPr>
          <w:rFonts w:ascii="Sylfaen" w:hAnsi="Sylfaen"/>
          <w:b/>
          <w:lang w:val="ka-GE"/>
        </w:rPr>
        <w:t>ფრაგმენტირებული</w:t>
      </w:r>
      <w:r>
        <w:rPr>
          <w:rFonts w:ascii="Sylfaen" w:hAnsi="Sylfaen"/>
          <w:b/>
          <w:lang w:val="ka-GE"/>
        </w:rPr>
        <w:t xml:space="preserve"> </w:t>
      </w:r>
      <w:r w:rsidR="008D6ED8">
        <w:rPr>
          <w:rFonts w:ascii="Sylfaen" w:hAnsi="Sylfaen" w:cs="Sylfaen"/>
          <w:b/>
          <w:lang w:val="ka-GE"/>
        </w:rPr>
        <w:t xml:space="preserve">პირველადი </w:t>
      </w:r>
      <w:r w:rsidR="00CA141F" w:rsidRPr="00CA141F">
        <w:rPr>
          <w:rFonts w:ascii="Sylfaen" w:hAnsi="Sylfaen" w:cs="Sylfaen"/>
          <w:b/>
          <w:lang w:val="ka-GE"/>
        </w:rPr>
        <w:t>ჯანდაცვის</w:t>
      </w:r>
      <w:r w:rsidR="002C30DF" w:rsidRPr="003F6677">
        <w:rPr>
          <w:rFonts w:ascii="Sylfaen" w:hAnsi="Sylfaen"/>
          <w:b/>
          <w:lang w:val="ka-GE"/>
        </w:rPr>
        <w:t xml:space="preserve"> სისტემა არ იძლევა საშუალებას საზოგადოებრივი ჯანდაცვის ინსტიტუტებმა აწარმოონ სერვისების მიმწოდებლების უწყვეტი და სრულყოფილი მონიტორინგი</w:t>
      </w:r>
      <w:r w:rsidR="002C30DF" w:rsidRPr="005F3855">
        <w:rPr>
          <w:rFonts w:ascii="Sylfaen" w:hAnsi="Sylfaen"/>
          <w:lang w:val="ka-GE"/>
        </w:rPr>
        <w:t xml:space="preserve">. </w:t>
      </w:r>
    </w:p>
    <w:p w14:paraId="0FE93FBA" w14:textId="77777777" w:rsidR="002C30DF" w:rsidRDefault="00EC59D5" w:rsidP="002C30DF">
      <w:pPr>
        <w:jc w:val="both"/>
        <w:rPr>
          <w:rFonts w:ascii="Sylfaen" w:hAnsi="Sylfaen"/>
          <w:lang w:val="ka-GE"/>
        </w:rPr>
      </w:pPr>
      <w:r>
        <w:rPr>
          <w:rFonts w:ascii="Sylfaen" w:hAnsi="Sylfaen"/>
          <w:b/>
          <w:lang w:val="ka-GE"/>
        </w:rPr>
        <w:t xml:space="preserve">არ არის სრულად გამოყენებული </w:t>
      </w:r>
      <w:r w:rsidR="005041E1">
        <w:rPr>
          <w:rFonts w:ascii="Sylfaen" w:hAnsi="Sylfaen"/>
          <w:b/>
          <w:lang w:val="ka-GE"/>
        </w:rPr>
        <w:t>იმუნიზაციის სისტემ</w:t>
      </w:r>
      <w:r>
        <w:rPr>
          <w:rFonts w:ascii="Sylfaen" w:hAnsi="Sylfaen"/>
          <w:b/>
          <w:lang w:val="ka-GE"/>
        </w:rPr>
        <w:t>ის შესაძლებლობები, გასავითარებელია</w:t>
      </w:r>
      <w:r w:rsidR="005041E1">
        <w:rPr>
          <w:rFonts w:ascii="Sylfaen" w:hAnsi="Sylfaen"/>
          <w:b/>
          <w:lang w:val="ka-GE"/>
        </w:rPr>
        <w:t xml:space="preserve"> პროაქტიურ</w:t>
      </w:r>
      <w:r>
        <w:rPr>
          <w:rFonts w:ascii="Sylfaen" w:hAnsi="Sylfaen"/>
          <w:b/>
          <w:lang w:val="ka-GE"/>
        </w:rPr>
        <w:t>ი</w:t>
      </w:r>
      <w:r w:rsidR="005041E1">
        <w:rPr>
          <w:rFonts w:ascii="Sylfaen" w:hAnsi="Sylfaen"/>
          <w:b/>
          <w:lang w:val="ka-GE"/>
        </w:rPr>
        <w:t xml:space="preserve"> მიდგომებ</w:t>
      </w:r>
      <w:r>
        <w:rPr>
          <w:rFonts w:ascii="Sylfaen" w:hAnsi="Sylfaen"/>
          <w:b/>
          <w:lang w:val="ka-GE"/>
        </w:rPr>
        <w:t>ი</w:t>
      </w:r>
      <w:r w:rsidR="0095163E">
        <w:rPr>
          <w:rFonts w:ascii="Sylfaen" w:hAnsi="Sylfaen"/>
          <w:b/>
          <w:lang w:val="ka-GE"/>
        </w:rPr>
        <w:t>, რომლებიც რუტინულ რეჟიმში უზრუნველყოფს პრობლემების დროულ აღმოჩენას და რეაგირებას როგორც პჯდ კლინიკების, ასევე საზოგადოებრივი ჯანდაცვის დაწესებულებების დონეზე</w:t>
      </w:r>
      <w:r w:rsidR="00BE2D62">
        <w:rPr>
          <w:rFonts w:ascii="Sylfaen" w:hAnsi="Sylfaen"/>
          <w:b/>
          <w:lang w:val="ka-GE"/>
        </w:rPr>
        <w:t>.</w:t>
      </w:r>
      <w:r w:rsidR="001B22BC">
        <w:rPr>
          <w:rFonts w:ascii="Sylfaen" w:hAnsi="Sylfaen"/>
          <w:b/>
          <w:lang w:val="ka-GE"/>
        </w:rPr>
        <w:t xml:space="preserve"> </w:t>
      </w:r>
      <w:r w:rsidR="001255F1" w:rsidRPr="00BE2D62">
        <w:rPr>
          <w:rFonts w:ascii="Sylfaen" w:hAnsi="Sylfaen"/>
          <w:lang w:val="ka-GE"/>
        </w:rPr>
        <w:t>არ ხდება</w:t>
      </w:r>
      <w:r w:rsidR="0095163E" w:rsidRPr="00BE2D62">
        <w:rPr>
          <w:rFonts w:ascii="Sylfaen" w:hAnsi="Sylfaen"/>
          <w:lang w:val="ka-GE"/>
        </w:rPr>
        <w:t xml:space="preserve"> </w:t>
      </w:r>
      <w:r w:rsidR="002C30DF" w:rsidRPr="00BE2D62">
        <w:rPr>
          <w:rFonts w:ascii="Sylfaen" w:hAnsi="Sylfaen"/>
          <w:lang w:val="ka-GE"/>
        </w:rPr>
        <w:t>ვაქცინებზე უარ</w:t>
      </w:r>
      <w:r w:rsidR="00AE6CA6" w:rsidRPr="00BE2D62">
        <w:rPr>
          <w:rFonts w:ascii="Sylfaen" w:hAnsi="Sylfaen"/>
          <w:lang w:val="ka-GE"/>
        </w:rPr>
        <w:t>ებ</w:t>
      </w:r>
      <w:r w:rsidR="002C30DF" w:rsidRPr="00BE2D62">
        <w:rPr>
          <w:rFonts w:ascii="Sylfaen" w:hAnsi="Sylfaen"/>
          <w:lang w:val="ka-GE"/>
        </w:rPr>
        <w:t>ის</w:t>
      </w:r>
      <w:r w:rsidR="001255F1" w:rsidRPr="00BE2D62">
        <w:rPr>
          <w:rFonts w:ascii="Sylfaen" w:hAnsi="Sylfaen"/>
          <w:lang w:val="ka-GE"/>
        </w:rPr>
        <w:t>ა და</w:t>
      </w:r>
      <w:r w:rsidR="001B22BC" w:rsidRPr="00BE2D62">
        <w:rPr>
          <w:rFonts w:ascii="Sylfaen" w:hAnsi="Sylfaen"/>
          <w:lang w:val="ka-GE"/>
        </w:rPr>
        <w:t xml:space="preserve"> </w:t>
      </w:r>
      <w:r w:rsidR="00AE6CA6" w:rsidRPr="00BE2D62">
        <w:rPr>
          <w:rFonts w:ascii="Sylfaen" w:hAnsi="Sylfaen"/>
          <w:lang w:val="ka-GE"/>
        </w:rPr>
        <w:t xml:space="preserve"> უკუჩვენებების</w:t>
      </w:r>
      <w:r w:rsidR="001255F1" w:rsidRPr="00BE2D62">
        <w:rPr>
          <w:rFonts w:ascii="Sylfaen" w:hAnsi="Sylfaen"/>
          <w:lang w:val="ka-GE"/>
        </w:rPr>
        <w:t xml:space="preserve"> მონიტორინგი და შესწავლა</w:t>
      </w:r>
      <w:r w:rsidR="00BE2D62" w:rsidRPr="00BE2D62">
        <w:rPr>
          <w:rFonts w:ascii="Sylfaen" w:hAnsi="Sylfaen"/>
          <w:lang w:val="ka-GE"/>
        </w:rPr>
        <w:t>.</w:t>
      </w:r>
      <w:r w:rsidR="001255F1" w:rsidRPr="00BE2D62">
        <w:rPr>
          <w:rFonts w:ascii="Sylfaen" w:hAnsi="Sylfaen"/>
          <w:lang w:val="ka-GE"/>
        </w:rPr>
        <w:t xml:space="preserve"> დასანერგია</w:t>
      </w:r>
      <w:r w:rsidR="004A10FB">
        <w:rPr>
          <w:rFonts w:ascii="Sylfaen" w:hAnsi="Sylfaen"/>
          <w:lang w:val="ka-GE"/>
        </w:rPr>
        <w:t xml:space="preserve"> პრაქტიკა, რომელიც</w:t>
      </w:r>
      <w:r w:rsidR="001255F1" w:rsidRPr="00BE2D62">
        <w:rPr>
          <w:rFonts w:ascii="Sylfaen" w:hAnsi="Sylfaen"/>
          <w:lang w:val="ka-GE"/>
        </w:rPr>
        <w:t xml:space="preserve"> </w:t>
      </w:r>
      <w:r w:rsidR="001B22BC" w:rsidRPr="00BE2D62">
        <w:rPr>
          <w:rFonts w:ascii="Sylfaen" w:hAnsi="Sylfaen"/>
          <w:lang w:val="ka-GE"/>
        </w:rPr>
        <w:t>ეპიდაფეთქებ</w:t>
      </w:r>
      <w:r w:rsidR="004A10FB">
        <w:rPr>
          <w:rFonts w:ascii="Sylfaen" w:hAnsi="Sylfaen"/>
          <w:lang w:val="ka-GE"/>
        </w:rPr>
        <w:t>ის შემთხვევაში უზრუნველყოფს</w:t>
      </w:r>
      <w:r w:rsidR="00C72F13">
        <w:rPr>
          <w:rFonts w:ascii="Sylfaen" w:hAnsi="Sylfaen"/>
          <w:lang w:val="ka-GE"/>
        </w:rPr>
        <w:t xml:space="preserve"> </w:t>
      </w:r>
      <w:r w:rsidR="001B22BC" w:rsidRPr="00BE2D62">
        <w:rPr>
          <w:rFonts w:ascii="Sylfaen" w:hAnsi="Sylfaen"/>
          <w:lang w:val="ka-GE"/>
        </w:rPr>
        <w:t>პროცესების დაუყოვნებელ, დეტალურ შესწავლ</w:t>
      </w:r>
      <w:r w:rsidR="004A10FB">
        <w:rPr>
          <w:rFonts w:ascii="Sylfaen" w:hAnsi="Sylfaen"/>
          <w:lang w:val="ka-GE"/>
        </w:rPr>
        <w:t>ა</w:t>
      </w:r>
      <w:r w:rsidR="001B22BC" w:rsidRPr="00BE2D62">
        <w:rPr>
          <w:rFonts w:ascii="Sylfaen" w:hAnsi="Sylfaen"/>
          <w:lang w:val="ka-GE"/>
        </w:rPr>
        <w:t>ს</w:t>
      </w:r>
      <w:r w:rsidR="004A10FB">
        <w:rPr>
          <w:rFonts w:ascii="Sylfaen" w:hAnsi="Sylfaen"/>
          <w:lang w:val="ka-GE"/>
        </w:rPr>
        <w:t xml:space="preserve"> და</w:t>
      </w:r>
      <w:r w:rsidR="001255F1" w:rsidRPr="00BE2D62">
        <w:rPr>
          <w:rFonts w:ascii="Sylfaen" w:hAnsi="Sylfaen"/>
          <w:lang w:val="ka-GE"/>
        </w:rPr>
        <w:t xml:space="preserve"> შედეგების საზოგადოებისთვის ინფორმირებ</w:t>
      </w:r>
      <w:r w:rsidR="004A10FB">
        <w:rPr>
          <w:rFonts w:ascii="Sylfaen" w:hAnsi="Sylfaen"/>
          <w:lang w:val="ka-GE"/>
        </w:rPr>
        <w:t>ა</w:t>
      </w:r>
      <w:r w:rsidR="001255F1" w:rsidRPr="00BE2D62">
        <w:rPr>
          <w:rFonts w:ascii="Sylfaen" w:hAnsi="Sylfaen"/>
          <w:lang w:val="ka-GE"/>
        </w:rPr>
        <w:t>ს</w:t>
      </w:r>
      <w:r w:rsidR="00BE2D62" w:rsidRPr="00BE2D62">
        <w:rPr>
          <w:rFonts w:ascii="Sylfaen" w:hAnsi="Sylfaen"/>
          <w:lang w:val="ka-GE"/>
        </w:rPr>
        <w:t>.</w:t>
      </w:r>
      <w:r w:rsidR="005041E1" w:rsidRPr="00BE2D62">
        <w:rPr>
          <w:rFonts w:ascii="Sylfaen" w:hAnsi="Sylfaen"/>
          <w:lang w:val="ka-GE"/>
        </w:rPr>
        <w:t xml:space="preserve"> </w:t>
      </w:r>
      <w:r w:rsidR="001B22BC" w:rsidRPr="00BE2D62">
        <w:rPr>
          <w:rFonts w:ascii="Sylfaen" w:hAnsi="Sylfaen"/>
          <w:lang w:val="ka-GE"/>
        </w:rPr>
        <w:t>კლინიკებსა და საზოგადოებრივი ჯანდაცვის სამსახურებ</w:t>
      </w:r>
      <w:r w:rsidR="006B31EF">
        <w:rPr>
          <w:rFonts w:ascii="Sylfaen" w:hAnsi="Sylfaen"/>
          <w:lang w:val="ka-GE"/>
        </w:rPr>
        <w:t>ში</w:t>
      </w:r>
      <w:r w:rsidR="001B22BC" w:rsidRPr="00BE2D62">
        <w:rPr>
          <w:rFonts w:ascii="Sylfaen" w:hAnsi="Sylfaen"/>
          <w:lang w:val="ka-GE"/>
        </w:rPr>
        <w:t xml:space="preserve"> </w:t>
      </w:r>
      <w:r w:rsidR="006B31EF">
        <w:rPr>
          <w:rFonts w:ascii="Sylfaen" w:hAnsi="Sylfaen"/>
          <w:lang w:val="ka-GE"/>
        </w:rPr>
        <w:t>არის</w:t>
      </w:r>
      <w:r w:rsidR="001B22BC" w:rsidRPr="00BE2D62">
        <w:rPr>
          <w:rFonts w:ascii="Sylfaen" w:hAnsi="Sylfaen"/>
          <w:lang w:val="ka-GE"/>
        </w:rPr>
        <w:t xml:space="preserve"> ცოდნისა და </w:t>
      </w:r>
      <w:r w:rsidR="001255F1" w:rsidRPr="00BE2D62">
        <w:rPr>
          <w:rFonts w:ascii="Sylfaen" w:hAnsi="Sylfaen"/>
          <w:lang w:val="ka-GE"/>
        </w:rPr>
        <w:t>სიმძლავრის</w:t>
      </w:r>
      <w:r w:rsidR="002C30DF" w:rsidRPr="00BE2D62">
        <w:rPr>
          <w:rFonts w:ascii="Sylfaen" w:hAnsi="Sylfaen"/>
          <w:lang w:val="ka-GE"/>
        </w:rPr>
        <w:t xml:space="preserve"> </w:t>
      </w:r>
      <w:r w:rsidR="00C72F13">
        <w:rPr>
          <w:rFonts w:ascii="Sylfaen" w:hAnsi="Sylfaen"/>
          <w:lang w:val="ka-GE"/>
        </w:rPr>
        <w:t xml:space="preserve">დეფიციტი </w:t>
      </w:r>
      <w:r w:rsidR="002C30DF" w:rsidRPr="00BE2D62">
        <w:rPr>
          <w:rFonts w:ascii="Sylfaen" w:hAnsi="Sylfaen"/>
          <w:lang w:val="ka-GE"/>
        </w:rPr>
        <w:t>იმუნიზაციის გართულების შემთხვევებ</w:t>
      </w:r>
      <w:r w:rsidR="00BE2D62" w:rsidRPr="00BE2D62">
        <w:rPr>
          <w:rFonts w:ascii="Sylfaen" w:hAnsi="Sylfaen"/>
          <w:lang w:val="ka-GE"/>
        </w:rPr>
        <w:t xml:space="preserve">ის </w:t>
      </w:r>
      <w:r w:rsidR="00C72F13">
        <w:rPr>
          <w:rFonts w:ascii="Sylfaen" w:hAnsi="Sylfaen"/>
          <w:lang w:val="ka-GE"/>
        </w:rPr>
        <w:t>კვალიფიციური შესწავლისა</w:t>
      </w:r>
      <w:r w:rsidR="00BE2D62" w:rsidRPr="00BE2D62">
        <w:rPr>
          <w:rFonts w:ascii="Sylfaen" w:hAnsi="Sylfaen"/>
          <w:lang w:val="ka-GE"/>
        </w:rPr>
        <w:t xml:space="preserve"> და დასკვნების გასაკეთებლად. </w:t>
      </w:r>
    </w:p>
    <w:p w14:paraId="023E6A36" w14:textId="77777777" w:rsidR="004A10FB" w:rsidRDefault="004A10FB" w:rsidP="004A10FB">
      <w:pPr>
        <w:jc w:val="both"/>
        <w:rPr>
          <w:rFonts w:ascii="Sylfaen" w:hAnsi="Sylfaen"/>
          <w:lang w:val="ka-GE"/>
        </w:rPr>
      </w:pPr>
      <w:r>
        <w:rPr>
          <w:rFonts w:ascii="Sylfaen" w:hAnsi="Sylfaen"/>
          <w:b/>
          <w:lang w:val="ka-GE"/>
        </w:rPr>
        <w:t xml:space="preserve">არსებული </w:t>
      </w:r>
      <w:r w:rsidRPr="00844577">
        <w:rPr>
          <w:rFonts w:ascii="Sylfaen" w:hAnsi="Sylfaen"/>
          <w:b/>
          <w:lang w:val="ka-GE"/>
        </w:rPr>
        <w:t xml:space="preserve">მარეგულირებელი მექანიზმები და </w:t>
      </w:r>
      <w:r>
        <w:rPr>
          <w:rFonts w:ascii="Sylfaen" w:hAnsi="Sylfaen"/>
          <w:b/>
          <w:lang w:val="ka-GE"/>
        </w:rPr>
        <w:t>ანაზღაურების სქემები</w:t>
      </w:r>
      <w:r w:rsidRPr="00844577">
        <w:rPr>
          <w:rFonts w:ascii="Sylfaen" w:hAnsi="Sylfaen"/>
          <w:b/>
          <w:lang w:val="ka-GE"/>
        </w:rPr>
        <w:t xml:space="preserve"> </w:t>
      </w:r>
      <w:r>
        <w:rPr>
          <w:rFonts w:ascii="Sylfaen" w:hAnsi="Sylfaen"/>
          <w:b/>
          <w:lang w:val="ka-GE"/>
        </w:rPr>
        <w:t xml:space="preserve">ვერ უზრუნველყოფს </w:t>
      </w:r>
      <w:r w:rsidRPr="00844577">
        <w:rPr>
          <w:rFonts w:ascii="Sylfaen" w:hAnsi="Sylfaen"/>
          <w:b/>
          <w:lang w:val="ka-GE"/>
        </w:rPr>
        <w:t>პჯდ კლინიკების, ექიმებისა და ექთნების ეფეტურ მუშაობ</w:t>
      </w:r>
      <w:r>
        <w:rPr>
          <w:rFonts w:ascii="Sylfaen" w:hAnsi="Sylfaen"/>
          <w:b/>
          <w:lang w:val="ka-GE"/>
        </w:rPr>
        <w:t>ა</w:t>
      </w:r>
      <w:r w:rsidRPr="00844577">
        <w:rPr>
          <w:rFonts w:ascii="Sylfaen" w:hAnsi="Sylfaen"/>
          <w:b/>
          <w:lang w:val="ka-GE"/>
        </w:rPr>
        <w:t>ს.</w:t>
      </w:r>
      <w:r w:rsidRPr="005F3855">
        <w:rPr>
          <w:rFonts w:ascii="Sylfaen" w:hAnsi="Sylfaen"/>
          <w:lang w:val="ka-GE"/>
        </w:rPr>
        <w:t xml:space="preserve"> </w:t>
      </w:r>
      <w:r w:rsidRPr="005F3855">
        <w:rPr>
          <w:rFonts w:ascii="Sylfaen" w:hAnsi="Sylfaen" w:cs="Sylfaen"/>
          <w:lang w:val="ka-GE"/>
        </w:rPr>
        <w:t>პაციენტებთან</w:t>
      </w:r>
      <w:r w:rsidRPr="005F3855">
        <w:rPr>
          <w:rFonts w:ascii="Sylfaen" w:hAnsi="Sylfaen"/>
          <w:lang w:val="ka-GE"/>
        </w:rPr>
        <w:t xml:space="preserve"> მუშაობის შედეგები და იმუნიზაციის მოცვის ინდიკატორები არ არის დაკავშირებული ანაზღაურების სისტემასთან. </w:t>
      </w:r>
      <w:r>
        <w:rPr>
          <w:rFonts w:ascii="Sylfaen" w:hAnsi="Sylfaen"/>
          <w:b/>
          <w:lang w:val="ka-GE"/>
        </w:rPr>
        <w:t>სამედიცინო პერსონალის</w:t>
      </w:r>
      <w:r w:rsidRPr="003F6677">
        <w:rPr>
          <w:rFonts w:ascii="Sylfaen" w:hAnsi="Sylfaen"/>
          <w:b/>
          <w:lang w:val="ka-GE"/>
        </w:rPr>
        <w:t xml:space="preserve"> </w:t>
      </w:r>
      <w:r>
        <w:rPr>
          <w:rFonts w:ascii="Sylfaen" w:hAnsi="Sylfaen"/>
          <w:b/>
          <w:lang w:val="ka-GE"/>
        </w:rPr>
        <w:t>მწირი</w:t>
      </w:r>
      <w:r w:rsidRPr="003F6677">
        <w:rPr>
          <w:rFonts w:ascii="Sylfaen" w:hAnsi="Sylfaen"/>
          <w:b/>
          <w:lang w:val="ka-GE"/>
        </w:rPr>
        <w:t xml:space="preserve"> ხელფასი და წახალისების მექანიზმების არარსებობა განაპირობებს მათ დაბალ დაინტერესებას </w:t>
      </w:r>
      <w:r>
        <w:rPr>
          <w:rFonts w:ascii="Sylfaen" w:hAnsi="Sylfaen"/>
          <w:b/>
          <w:lang w:val="ka-GE"/>
        </w:rPr>
        <w:t>იმუნიზაციისა</w:t>
      </w:r>
      <w:r w:rsidRPr="003F6677">
        <w:rPr>
          <w:rFonts w:ascii="Sylfaen" w:hAnsi="Sylfaen"/>
          <w:b/>
          <w:lang w:val="ka-GE"/>
        </w:rPr>
        <w:t xml:space="preserve"> და პატრონაჟის მიმართ. </w:t>
      </w:r>
      <w:r w:rsidRPr="00844577">
        <w:rPr>
          <w:rFonts w:ascii="Sylfaen" w:hAnsi="Sylfaen"/>
          <w:b/>
          <w:lang w:val="ka-GE"/>
        </w:rPr>
        <w:t xml:space="preserve">თითქმის არ გამოიყენება არაფინანსური </w:t>
      </w:r>
      <w:r>
        <w:rPr>
          <w:rFonts w:ascii="Sylfaen" w:hAnsi="Sylfaen"/>
          <w:b/>
          <w:lang w:val="ka-GE"/>
        </w:rPr>
        <w:t>წახალისების ინსტრუმენტები</w:t>
      </w:r>
      <w:r w:rsidRPr="00844577">
        <w:rPr>
          <w:rFonts w:ascii="Sylfaen" w:hAnsi="Sylfaen"/>
          <w:b/>
          <w:lang w:val="ka-GE"/>
        </w:rPr>
        <w:t>.</w:t>
      </w:r>
      <w:r w:rsidRPr="005F3855">
        <w:rPr>
          <w:rFonts w:ascii="Sylfaen" w:hAnsi="Sylfaen"/>
          <w:lang w:val="ka-GE"/>
        </w:rPr>
        <w:t xml:space="preserve"> </w:t>
      </w:r>
    </w:p>
    <w:p w14:paraId="2F7D5077" w14:textId="77777777" w:rsidR="00C72F13" w:rsidRDefault="00290834" w:rsidP="002C30DF">
      <w:pPr>
        <w:jc w:val="both"/>
        <w:rPr>
          <w:rFonts w:ascii="Sylfaen" w:hAnsi="Sylfaen"/>
          <w:lang w:val="ka-GE"/>
        </w:rPr>
      </w:pPr>
      <w:r>
        <w:rPr>
          <w:rFonts w:ascii="Sylfaen" w:hAnsi="Sylfaen"/>
          <w:lang w:val="ka-GE"/>
        </w:rPr>
        <w:t xml:space="preserve">დაბალია სამთავრობო სტრუქტურებისა და არასამთავრობო სექტორის კოლაბორაცია იმუნიზაციის მხარდასაჭერად. </w:t>
      </w:r>
      <w:r w:rsidRPr="00290834">
        <w:rPr>
          <w:rFonts w:ascii="Sylfaen" w:hAnsi="Sylfaen"/>
          <w:b/>
          <w:lang w:val="ka-GE"/>
        </w:rPr>
        <w:t>არ არის გამოყენებული განათლების სამინისტროს, ადგილობრივი თვითმმართველობებისა და საგანმანათლებლო დაწესებულებების შესაძლებლობები</w:t>
      </w:r>
      <w:r>
        <w:rPr>
          <w:rFonts w:ascii="Sylfaen" w:hAnsi="Sylfaen"/>
          <w:lang w:val="ka-GE"/>
        </w:rPr>
        <w:t xml:space="preserve"> სამიზნე პოპულაციაში იმუნიზაციის პოპულარიზაციისა და მონიტორინგის გასაუმჯობესებლად. </w:t>
      </w:r>
    </w:p>
    <w:p w14:paraId="7584BD92" w14:textId="77777777" w:rsidR="00120BDC" w:rsidRPr="0077117E" w:rsidRDefault="00392759" w:rsidP="006408CF">
      <w:pPr>
        <w:pStyle w:val="Heading2"/>
        <w:shd w:val="clear" w:color="auto" w:fill="D9E2F3" w:themeFill="accent1" w:themeFillTint="33"/>
        <w:rPr>
          <w:b/>
          <w:lang w:val="ka-GE"/>
        </w:rPr>
      </w:pPr>
      <w:bookmarkStart w:id="11" w:name="_Toc512879070"/>
      <w:r w:rsidRPr="0077117E">
        <w:rPr>
          <w:rFonts w:ascii="Sylfaen" w:hAnsi="Sylfaen" w:cs="Sylfaen"/>
          <w:b/>
          <w:lang w:val="ka-GE"/>
        </w:rPr>
        <w:t>ვაქცინაციის</w:t>
      </w:r>
      <w:r w:rsidRPr="0077117E">
        <w:rPr>
          <w:b/>
          <w:lang w:val="ka-GE"/>
        </w:rPr>
        <w:t xml:space="preserve"> </w:t>
      </w:r>
      <w:r w:rsidRPr="0077117E">
        <w:rPr>
          <w:rFonts w:ascii="Sylfaen" w:hAnsi="Sylfaen" w:cs="Sylfaen"/>
          <w:b/>
          <w:lang w:val="ka-GE"/>
        </w:rPr>
        <w:t>მოთხოვნის</w:t>
      </w:r>
      <w:r w:rsidRPr="0077117E">
        <w:rPr>
          <w:b/>
          <w:lang w:val="ka-GE"/>
        </w:rPr>
        <w:t xml:space="preserve"> </w:t>
      </w:r>
      <w:r w:rsidRPr="0077117E">
        <w:rPr>
          <w:rFonts w:ascii="Sylfaen" w:hAnsi="Sylfaen" w:cs="Sylfaen"/>
          <w:b/>
          <w:lang w:val="ka-GE"/>
        </w:rPr>
        <w:t>გაზრდა</w:t>
      </w:r>
      <w:r w:rsidRPr="0077117E">
        <w:rPr>
          <w:b/>
          <w:lang w:val="ka-GE"/>
        </w:rPr>
        <w:t xml:space="preserve">: </w:t>
      </w:r>
      <w:r w:rsidR="008063B6" w:rsidRPr="0077117E">
        <w:rPr>
          <w:rFonts w:ascii="Sylfaen" w:hAnsi="Sylfaen" w:cs="Sylfaen"/>
          <w:b/>
          <w:lang w:val="ka-GE"/>
        </w:rPr>
        <w:t>რეკომენდებული</w:t>
      </w:r>
      <w:r w:rsidR="008063B6" w:rsidRPr="0077117E">
        <w:rPr>
          <w:b/>
          <w:lang w:val="ka-GE"/>
        </w:rPr>
        <w:t xml:space="preserve"> </w:t>
      </w:r>
      <w:r w:rsidR="008063B6" w:rsidRPr="0077117E">
        <w:rPr>
          <w:rFonts w:ascii="Sylfaen" w:hAnsi="Sylfaen" w:cs="Sylfaen"/>
          <w:b/>
          <w:lang w:val="ka-GE"/>
        </w:rPr>
        <w:t>ინტერვენციები</w:t>
      </w:r>
      <w:bookmarkEnd w:id="11"/>
    </w:p>
    <w:p w14:paraId="006980CE" w14:textId="029C03A8" w:rsidR="00945348" w:rsidRDefault="008063B6" w:rsidP="0060522E">
      <w:pPr>
        <w:jc w:val="both"/>
        <w:rPr>
          <w:rFonts w:ascii="Sylfaen" w:hAnsi="Sylfaen"/>
          <w:lang w:val="ka-GE"/>
        </w:rPr>
      </w:pPr>
      <w:r>
        <w:rPr>
          <w:rFonts w:ascii="Sylfaen" w:hAnsi="Sylfaen"/>
          <w:lang w:val="ka-GE"/>
        </w:rPr>
        <w:t>ვაქცინაციაზე მოთხოვნის</w:t>
      </w:r>
      <w:r w:rsidR="00945348">
        <w:rPr>
          <w:rFonts w:ascii="Sylfaen" w:hAnsi="Sylfaen"/>
          <w:lang w:val="ka-GE"/>
        </w:rPr>
        <w:t xml:space="preserve"> ხელშემწყობ ინტერვენციებს შორის დასახელდა </w:t>
      </w:r>
      <w:r w:rsidR="004173CD">
        <w:rPr>
          <w:rFonts w:ascii="Sylfaen" w:hAnsi="Sylfaen"/>
          <w:lang w:val="ka-GE"/>
        </w:rPr>
        <w:t>ს</w:t>
      </w:r>
      <w:r w:rsidR="00945348">
        <w:rPr>
          <w:rFonts w:ascii="Sylfaen" w:hAnsi="Sylfaen"/>
          <w:lang w:val="ka-GE"/>
        </w:rPr>
        <w:t>ა</w:t>
      </w:r>
      <w:r w:rsidR="004173CD">
        <w:rPr>
          <w:rFonts w:ascii="Sylfaen" w:hAnsi="Sylfaen"/>
          <w:lang w:val="ka-GE"/>
        </w:rPr>
        <w:t>ვალდებულო იმუნიზაციის</w:t>
      </w:r>
      <w:r w:rsidR="00945348">
        <w:rPr>
          <w:rFonts w:ascii="Sylfaen" w:hAnsi="Sylfaen"/>
          <w:lang w:val="ka-GE"/>
        </w:rPr>
        <w:t xml:space="preserve"> შემოღება</w:t>
      </w:r>
      <w:r w:rsidR="004173CD">
        <w:rPr>
          <w:rFonts w:ascii="Sylfaen" w:hAnsi="Sylfaen"/>
          <w:lang w:val="ka-GE"/>
        </w:rPr>
        <w:t>, მშობლების წახალისების</w:t>
      </w:r>
      <w:r w:rsidR="00945348">
        <w:rPr>
          <w:rFonts w:ascii="Sylfaen" w:hAnsi="Sylfaen"/>
          <w:lang w:val="ka-GE"/>
        </w:rPr>
        <w:t>ა</w:t>
      </w:r>
      <w:r w:rsidR="004173CD">
        <w:rPr>
          <w:rFonts w:ascii="Sylfaen" w:hAnsi="Sylfaen"/>
          <w:lang w:val="ka-GE"/>
        </w:rPr>
        <w:t xml:space="preserve"> და </w:t>
      </w:r>
      <w:r w:rsidR="007C3868">
        <w:rPr>
          <w:rFonts w:ascii="Sylfaen" w:hAnsi="Sylfaen"/>
          <w:lang w:val="ka-GE"/>
        </w:rPr>
        <w:t xml:space="preserve">ცნობიერების </w:t>
      </w:r>
      <w:r w:rsidR="00945348">
        <w:rPr>
          <w:rFonts w:ascii="Sylfaen" w:hAnsi="Sylfaen"/>
          <w:lang w:val="ka-GE"/>
        </w:rPr>
        <w:t>ამაღლების ინსტრუმენტები.</w:t>
      </w:r>
    </w:p>
    <w:p w14:paraId="364503B9" w14:textId="4AE0557B" w:rsidR="00900B3F" w:rsidRPr="0077117E" w:rsidRDefault="00900B3F" w:rsidP="001272D7">
      <w:pPr>
        <w:pStyle w:val="Heading3"/>
        <w:rPr>
          <w:b/>
          <w:lang w:val="ka-GE"/>
        </w:rPr>
      </w:pPr>
      <w:bookmarkStart w:id="12" w:name="_Toc512879071"/>
      <w:r w:rsidRPr="0077117E">
        <w:rPr>
          <w:rFonts w:ascii="Sylfaen" w:hAnsi="Sylfaen" w:cs="Sylfaen"/>
          <w:b/>
          <w:lang w:val="ka-GE"/>
        </w:rPr>
        <w:lastRenderedPageBreak/>
        <w:t>სავალდებულო</w:t>
      </w:r>
      <w:r w:rsidRPr="0077117E">
        <w:rPr>
          <w:b/>
          <w:lang w:val="ka-GE"/>
        </w:rPr>
        <w:t xml:space="preserve"> </w:t>
      </w:r>
      <w:r w:rsidRPr="0077117E">
        <w:rPr>
          <w:rFonts w:ascii="Sylfaen" w:hAnsi="Sylfaen" w:cs="Sylfaen"/>
          <w:b/>
          <w:lang w:val="ka-GE"/>
        </w:rPr>
        <w:t>იმუნიზაცია</w:t>
      </w:r>
      <w:bookmarkEnd w:id="12"/>
    </w:p>
    <w:p w14:paraId="275E9F34" w14:textId="77777777" w:rsidR="006B31EF" w:rsidRDefault="00315E2E" w:rsidP="00986F6A">
      <w:pPr>
        <w:spacing w:after="60"/>
        <w:jc w:val="both"/>
        <w:rPr>
          <w:rFonts w:ascii="Sylfaen" w:hAnsi="Sylfaen" w:cs="Sylfaen"/>
        </w:rPr>
      </w:pPr>
      <w:r>
        <w:rPr>
          <w:rFonts w:ascii="Sylfaen" w:hAnsi="Sylfaen" w:cs="Sylfaen"/>
          <w:lang w:val="ka-GE"/>
        </w:rPr>
        <w:t xml:space="preserve">რუტინულ იმუნიზაციაში </w:t>
      </w:r>
      <w:r w:rsidR="00D37CC4">
        <w:rPr>
          <w:rFonts w:ascii="Sylfaen" w:hAnsi="Sylfaen" w:cs="Sylfaen"/>
          <w:lang w:val="ka-GE"/>
        </w:rPr>
        <w:t>მანდატორიზმის</w:t>
      </w:r>
      <w:r>
        <w:rPr>
          <w:rFonts w:ascii="Sylfaen" w:hAnsi="Sylfaen" w:cs="Sylfaen"/>
          <w:lang w:val="ka-GE"/>
        </w:rPr>
        <w:t xml:space="preserve"> მექანიზმის შემოტანა</w:t>
      </w:r>
      <w:r w:rsidR="004C5B4B">
        <w:rPr>
          <w:rFonts w:ascii="Sylfaen" w:hAnsi="Sylfaen" w:cs="Sylfaen"/>
          <w:lang w:val="ka-GE"/>
        </w:rPr>
        <w:t xml:space="preserve"> </w:t>
      </w:r>
      <w:r>
        <w:rPr>
          <w:rFonts w:ascii="Sylfaen" w:hAnsi="Sylfaen" w:cs="Sylfaen"/>
          <w:lang w:val="ka-GE"/>
        </w:rPr>
        <w:t>ასოცირებ</w:t>
      </w:r>
      <w:r w:rsidR="003B59BF">
        <w:rPr>
          <w:rFonts w:ascii="Sylfaen" w:hAnsi="Sylfaen" w:cs="Sylfaen"/>
          <w:lang w:val="ka-GE"/>
        </w:rPr>
        <w:t>ული</w:t>
      </w:r>
      <w:r w:rsidR="00D66BBB">
        <w:rPr>
          <w:rFonts w:ascii="Sylfaen" w:hAnsi="Sylfaen" w:cs="Sylfaen"/>
          <w:lang w:val="ka-GE"/>
        </w:rPr>
        <w:t>ა</w:t>
      </w:r>
      <w:r>
        <w:rPr>
          <w:rFonts w:ascii="Sylfaen" w:hAnsi="Sylfaen" w:cs="Sylfaen"/>
          <w:lang w:val="ka-GE"/>
        </w:rPr>
        <w:t xml:space="preserve"> სკოლასა და </w:t>
      </w:r>
      <w:r w:rsidR="003B59BF">
        <w:rPr>
          <w:rFonts w:ascii="Sylfaen" w:hAnsi="Sylfaen" w:cs="Sylfaen"/>
          <w:lang w:val="ka-GE"/>
        </w:rPr>
        <w:t>სკოლამდელ საგანმანათლებლო დაწესებულებებში</w:t>
      </w:r>
      <w:r>
        <w:rPr>
          <w:rFonts w:ascii="Sylfaen" w:hAnsi="Sylfaen" w:cs="Sylfaen"/>
          <w:lang w:val="ka-GE"/>
        </w:rPr>
        <w:t xml:space="preserve"> </w:t>
      </w:r>
      <w:r w:rsidR="005A23E6">
        <w:rPr>
          <w:rFonts w:ascii="Sylfaen" w:hAnsi="Sylfaen" w:cs="Sylfaen"/>
          <w:lang w:val="ka-GE"/>
        </w:rPr>
        <w:t xml:space="preserve">აუცრელი ბავშვების </w:t>
      </w:r>
      <w:r w:rsidR="00D37CC4">
        <w:rPr>
          <w:rFonts w:ascii="Sylfaen" w:hAnsi="Sylfaen" w:cs="Sylfaen"/>
          <w:lang w:val="ka-GE"/>
        </w:rPr>
        <w:t>მიღების შეზღუდვასთან</w:t>
      </w:r>
      <w:r w:rsidR="004C5B4B">
        <w:rPr>
          <w:rFonts w:ascii="Sylfaen" w:hAnsi="Sylfaen" w:cs="Sylfaen"/>
          <w:lang w:val="ka-GE"/>
        </w:rPr>
        <w:t>. თუმცა,</w:t>
      </w:r>
      <w:r w:rsidR="00D66BBB">
        <w:rPr>
          <w:rFonts w:ascii="Sylfaen" w:hAnsi="Sylfaen" w:cs="Sylfaen"/>
        </w:rPr>
        <w:t xml:space="preserve"> </w:t>
      </w:r>
      <w:r w:rsidR="00D66BBB">
        <w:rPr>
          <w:rFonts w:ascii="Sylfaen" w:hAnsi="Sylfaen" w:cs="Sylfaen"/>
          <w:lang w:val="ka-GE"/>
        </w:rPr>
        <w:t>ვაქცინაციის მოთხოვნა შესაძლებელია გავრცელდეს უმაღლეს საწავლებლებში მიღებაზეც</w:t>
      </w:r>
      <w:r w:rsidR="004C5B4B">
        <w:rPr>
          <w:rFonts w:ascii="Sylfaen" w:hAnsi="Sylfaen" w:cs="Sylfaen"/>
          <w:lang w:val="ka-GE"/>
        </w:rPr>
        <w:t>, რაც ხელს შეუწყობს მოზარდთა ყველაზე პრობლემური კონტინგენტის მოცვას</w:t>
      </w:r>
      <w:r w:rsidR="00D66BBB">
        <w:rPr>
          <w:rFonts w:ascii="Sylfaen" w:hAnsi="Sylfaen" w:cs="Sylfaen"/>
          <w:lang w:val="ka-GE"/>
        </w:rPr>
        <w:t>.</w:t>
      </w:r>
      <w:r w:rsidR="00A66D21">
        <w:rPr>
          <w:rFonts w:ascii="Sylfaen" w:hAnsi="Sylfaen" w:cs="Sylfaen"/>
        </w:rPr>
        <w:t xml:space="preserve"> </w:t>
      </w:r>
    </w:p>
    <w:p w14:paraId="740E5D89" w14:textId="77777777" w:rsidR="00BA6D9D" w:rsidRDefault="00BA6D9D" w:rsidP="00C36DB5">
      <w:pPr>
        <w:spacing w:after="0"/>
        <w:jc w:val="both"/>
        <w:rPr>
          <w:rFonts w:ascii="Sylfaen" w:hAnsi="Sylfaen"/>
          <w:lang w:val="ka-GE"/>
        </w:rPr>
      </w:pPr>
      <w:r>
        <w:rPr>
          <w:rFonts w:ascii="Sylfaen" w:hAnsi="Sylfaen" w:cs="Sylfaen"/>
          <w:lang w:val="ka-GE"/>
        </w:rPr>
        <w:t xml:space="preserve">კვლევამ </w:t>
      </w:r>
      <w:r w:rsidR="00986F6A" w:rsidRPr="00F2357B">
        <w:rPr>
          <w:rFonts w:ascii="Sylfaen" w:hAnsi="Sylfaen" w:cs="Sylfaen"/>
          <w:lang w:val="ka-GE"/>
        </w:rPr>
        <w:t>სავალდებულო</w:t>
      </w:r>
      <w:r w:rsidR="00986F6A" w:rsidRPr="00F2357B">
        <w:rPr>
          <w:rFonts w:ascii="Sylfaen" w:hAnsi="Sylfaen"/>
          <w:lang w:val="ka-GE"/>
        </w:rPr>
        <w:t xml:space="preserve"> იმუნიზაცი</w:t>
      </w:r>
      <w:r w:rsidR="00E26E70">
        <w:rPr>
          <w:rFonts w:ascii="Sylfaen" w:hAnsi="Sylfaen"/>
          <w:lang w:val="ka-GE"/>
        </w:rPr>
        <w:t>ის მიზანშეწონილობასთან</w:t>
      </w:r>
      <w:r w:rsidR="00986F6A" w:rsidRPr="00F2357B">
        <w:rPr>
          <w:rFonts w:ascii="Sylfaen" w:hAnsi="Sylfaen"/>
          <w:lang w:val="ka-GE"/>
        </w:rPr>
        <w:t xml:space="preserve"> </w:t>
      </w:r>
      <w:r w:rsidR="00986F6A">
        <w:rPr>
          <w:rFonts w:ascii="Sylfaen" w:hAnsi="Sylfaen"/>
          <w:lang w:val="ka-GE"/>
        </w:rPr>
        <w:t xml:space="preserve">დაკავშირებით აზრთა სხვადასხვაობა </w:t>
      </w:r>
      <w:r>
        <w:rPr>
          <w:rFonts w:ascii="Sylfaen" w:hAnsi="Sylfaen"/>
          <w:lang w:val="ka-GE"/>
        </w:rPr>
        <w:t>გ</w:t>
      </w:r>
      <w:r w:rsidR="00986F6A">
        <w:rPr>
          <w:rFonts w:ascii="Sylfaen" w:hAnsi="Sylfaen"/>
          <w:lang w:val="ka-GE"/>
        </w:rPr>
        <w:t>ა</w:t>
      </w:r>
      <w:r>
        <w:rPr>
          <w:rFonts w:ascii="Sylfaen" w:hAnsi="Sylfaen"/>
          <w:lang w:val="ka-GE"/>
        </w:rPr>
        <w:t>მოავლინა:</w:t>
      </w:r>
    </w:p>
    <w:p w14:paraId="66275431" w14:textId="77777777" w:rsidR="00315E2E" w:rsidRDefault="003B59BF" w:rsidP="00C15560">
      <w:pPr>
        <w:pStyle w:val="ListParagraph"/>
        <w:numPr>
          <w:ilvl w:val="0"/>
          <w:numId w:val="10"/>
        </w:numPr>
        <w:spacing w:after="0" w:line="240" w:lineRule="auto"/>
        <w:jc w:val="both"/>
        <w:rPr>
          <w:rFonts w:ascii="Sylfaen" w:hAnsi="Sylfaen"/>
          <w:lang w:val="ka-GE"/>
        </w:rPr>
      </w:pPr>
      <w:r>
        <w:rPr>
          <w:rFonts w:ascii="Sylfaen" w:hAnsi="Sylfaen" w:cs="Sylfaen"/>
          <w:lang w:val="ka-GE"/>
        </w:rPr>
        <w:t xml:space="preserve">სავალდებულო </w:t>
      </w:r>
      <w:r w:rsidR="00BA6D9D">
        <w:rPr>
          <w:rFonts w:ascii="Sylfaen" w:hAnsi="Sylfaen" w:cs="Sylfaen"/>
          <w:lang w:val="ka-GE"/>
        </w:rPr>
        <w:t>იმუნიზაციის</w:t>
      </w:r>
      <w:r w:rsidR="00986F6A" w:rsidRPr="00BA6D9D">
        <w:rPr>
          <w:rFonts w:ascii="Sylfaen" w:hAnsi="Sylfaen"/>
          <w:lang w:val="ka-GE"/>
        </w:rPr>
        <w:t xml:space="preserve"> შემოღება აუცილებელია </w:t>
      </w:r>
      <w:r>
        <w:rPr>
          <w:rFonts w:ascii="Sylfaen" w:hAnsi="Sylfaen"/>
          <w:lang w:val="ka-GE"/>
        </w:rPr>
        <w:t>ვაქცინაციი</w:t>
      </w:r>
      <w:r w:rsidR="008A628B">
        <w:rPr>
          <w:rFonts w:ascii="Sylfaen" w:hAnsi="Sylfaen"/>
          <w:lang w:val="ka-GE"/>
        </w:rPr>
        <w:t>თ</w:t>
      </w:r>
      <w:r>
        <w:rPr>
          <w:rFonts w:ascii="Sylfaen" w:hAnsi="Sylfaen"/>
          <w:lang w:val="ka-GE"/>
        </w:rPr>
        <w:t xml:space="preserve"> </w:t>
      </w:r>
      <w:r w:rsidR="00986F6A" w:rsidRPr="00BA6D9D">
        <w:rPr>
          <w:rFonts w:ascii="Sylfaen" w:hAnsi="Sylfaen"/>
          <w:lang w:val="ka-GE"/>
        </w:rPr>
        <w:t>მოცვის გასაუმჯობესებლად</w:t>
      </w:r>
      <w:r w:rsidR="00F14972">
        <w:rPr>
          <w:rFonts w:ascii="Sylfaen" w:hAnsi="Sylfaen"/>
          <w:lang w:val="ka-GE"/>
        </w:rPr>
        <w:t xml:space="preserve"> და</w:t>
      </w:r>
      <w:r w:rsidR="00202191">
        <w:rPr>
          <w:rFonts w:ascii="Sylfaen" w:hAnsi="Sylfaen"/>
          <w:lang w:val="ka-GE"/>
        </w:rPr>
        <w:t xml:space="preserve">  სწრაფი შედეგების მისაღებად</w:t>
      </w:r>
    </w:p>
    <w:p w14:paraId="0DD5CCB9" w14:textId="3C1212E8" w:rsidR="00315E2E" w:rsidRDefault="00315E2E" w:rsidP="00C15560">
      <w:pPr>
        <w:pStyle w:val="ListParagraph"/>
        <w:numPr>
          <w:ilvl w:val="0"/>
          <w:numId w:val="10"/>
        </w:numPr>
        <w:spacing w:after="0" w:line="240" w:lineRule="auto"/>
        <w:jc w:val="both"/>
        <w:rPr>
          <w:rFonts w:ascii="Sylfaen" w:hAnsi="Sylfaen"/>
          <w:lang w:val="ka-GE"/>
        </w:rPr>
      </w:pPr>
      <w:r w:rsidRPr="00BA6D9D">
        <w:rPr>
          <w:rFonts w:ascii="Sylfaen" w:hAnsi="Sylfaen"/>
          <w:lang w:val="ka-GE"/>
        </w:rPr>
        <w:t xml:space="preserve">სავალდებულო იმუნიზაციის თანმხლები რისკები ძალიან მაღალია და მისი შემოღება გამართლებულია მხოლოდ </w:t>
      </w:r>
      <w:r w:rsidR="00C36DB5">
        <w:rPr>
          <w:rFonts w:ascii="Sylfaen" w:hAnsi="Sylfaen"/>
          <w:lang w:val="ka-GE"/>
        </w:rPr>
        <w:t xml:space="preserve">ეტაპობრივად, </w:t>
      </w:r>
      <w:r w:rsidR="004D0FE0">
        <w:rPr>
          <w:rFonts w:ascii="Sylfaen" w:hAnsi="Sylfaen"/>
          <w:lang w:val="ka-GE"/>
        </w:rPr>
        <w:t xml:space="preserve">სისტემისა და საზოგადოების </w:t>
      </w:r>
      <w:r w:rsidR="00202191">
        <w:rPr>
          <w:rFonts w:ascii="Sylfaen" w:hAnsi="Sylfaen"/>
          <w:lang w:val="ka-GE"/>
        </w:rPr>
        <w:t>წინასწარი მომზადების</w:t>
      </w:r>
      <w:r w:rsidR="004D0FE0">
        <w:rPr>
          <w:rFonts w:ascii="Sylfaen" w:hAnsi="Sylfaen"/>
          <w:lang w:val="ka-GE"/>
        </w:rPr>
        <w:t xml:space="preserve"> შემდეგ</w:t>
      </w:r>
      <w:r w:rsidR="00202191">
        <w:rPr>
          <w:rFonts w:ascii="Sylfaen" w:hAnsi="Sylfaen"/>
          <w:lang w:val="ka-GE"/>
        </w:rPr>
        <w:t xml:space="preserve">  </w:t>
      </w:r>
    </w:p>
    <w:p w14:paraId="5E1B7E6B" w14:textId="77777777" w:rsidR="00315E2E" w:rsidRDefault="00986F6A" w:rsidP="00C15560">
      <w:pPr>
        <w:pStyle w:val="ListParagraph"/>
        <w:numPr>
          <w:ilvl w:val="0"/>
          <w:numId w:val="10"/>
        </w:numPr>
        <w:spacing w:after="0" w:line="240" w:lineRule="auto"/>
        <w:jc w:val="both"/>
        <w:rPr>
          <w:rFonts w:ascii="Sylfaen" w:hAnsi="Sylfaen"/>
          <w:lang w:val="ka-GE"/>
        </w:rPr>
      </w:pPr>
      <w:r w:rsidRPr="00BA6D9D">
        <w:rPr>
          <w:rFonts w:ascii="Sylfaen" w:hAnsi="Sylfaen"/>
          <w:lang w:val="ka-GE"/>
        </w:rPr>
        <w:t xml:space="preserve">სავალდებულო ზომების მიღება </w:t>
      </w:r>
      <w:r w:rsidR="00BA6D9D" w:rsidRPr="00BA6D9D">
        <w:rPr>
          <w:rFonts w:ascii="Sylfaen" w:hAnsi="Sylfaen"/>
          <w:lang w:val="ka-GE"/>
        </w:rPr>
        <w:t>საქართველოში უკუშედეგებს</w:t>
      </w:r>
      <w:r w:rsidRPr="00BA6D9D">
        <w:rPr>
          <w:rFonts w:ascii="Sylfaen" w:hAnsi="Sylfaen"/>
          <w:lang w:val="ka-GE"/>
        </w:rPr>
        <w:t xml:space="preserve"> გამოიწვევს</w:t>
      </w:r>
      <w:r w:rsidR="00BA6D9D" w:rsidRPr="00BA6D9D">
        <w:rPr>
          <w:rFonts w:ascii="Sylfaen" w:hAnsi="Sylfaen"/>
          <w:lang w:val="ka-GE"/>
        </w:rPr>
        <w:t xml:space="preserve"> ან არ იქნება საკმარისი </w:t>
      </w:r>
      <w:r w:rsidR="00315E2E">
        <w:rPr>
          <w:rFonts w:ascii="Sylfaen" w:hAnsi="Sylfaen"/>
          <w:lang w:val="ka-GE"/>
        </w:rPr>
        <w:t>დაგვიანებული და არასრული იმუნიზაციის აღმოსაფხვრელად</w:t>
      </w:r>
    </w:p>
    <w:p w14:paraId="5FCDA4F6" w14:textId="77777777" w:rsidR="004C5B4B" w:rsidRDefault="00BA6D9D" w:rsidP="00C36DB5">
      <w:pPr>
        <w:pStyle w:val="ListParagraph"/>
        <w:numPr>
          <w:ilvl w:val="0"/>
          <w:numId w:val="10"/>
        </w:numPr>
        <w:spacing w:line="240" w:lineRule="auto"/>
        <w:jc w:val="both"/>
        <w:rPr>
          <w:rFonts w:ascii="Sylfaen" w:hAnsi="Sylfaen"/>
          <w:lang w:val="ka-GE"/>
        </w:rPr>
      </w:pPr>
      <w:r w:rsidRPr="00BA6D9D">
        <w:rPr>
          <w:rFonts w:ascii="Sylfaen" w:hAnsi="Sylfaen"/>
          <w:lang w:val="ka-GE"/>
        </w:rPr>
        <w:t xml:space="preserve">არ არსებობს მანდატორიზმის </w:t>
      </w:r>
      <w:r w:rsidR="00986F6A" w:rsidRPr="00BA6D9D">
        <w:rPr>
          <w:rFonts w:ascii="Sylfaen" w:hAnsi="Sylfaen"/>
          <w:lang w:val="ka-GE"/>
        </w:rPr>
        <w:t>საჭიროება</w:t>
      </w:r>
      <w:r w:rsidR="003B59BF">
        <w:rPr>
          <w:rFonts w:ascii="Sylfaen" w:hAnsi="Sylfaen"/>
          <w:lang w:val="ka-GE"/>
        </w:rPr>
        <w:t>, მითუმეტეს</w:t>
      </w:r>
      <w:r w:rsidRPr="00BA6D9D">
        <w:rPr>
          <w:rFonts w:ascii="Sylfaen" w:hAnsi="Sylfaen"/>
          <w:lang w:val="ka-GE"/>
        </w:rPr>
        <w:t xml:space="preserve"> თუ მშობელთა ცნობიერების ამაღლების </w:t>
      </w:r>
      <w:r w:rsidR="003B59BF">
        <w:rPr>
          <w:rFonts w:ascii="Sylfaen" w:hAnsi="Sylfaen"/>
          <w:lang w:val="ka-GE"/>
        </w:rPr>
        <w:t>ღონისძიებები</w:t>
      </w:r>
      <w:r w:rsidRPr="00BA6D9D">
        <w:rPr>
          <w:rFonts w:ascii="Sylfaen" w:hAnsi="Sylfaen"/>
          <w:lang w:val="ka-GE"/>
        </w:rPr>
        <w:t xml:space="preserve"> </w:t>
      </w:r>
      <w:r w:rsidR="003B59BF">
        <w:rPr>
          <w:rFonts w:ascii="Sylfaen" w:hAnsi="Sylfaen"/>
          <w:lang w:val="ka-GE"/>
        </w:rPr>
        <w:t>ეფექტურად ხორციელდება</w:t>
      </w:r>
      <w:r w:rsidR="004C5B4B">
        <w:rPr>
          <w:rFonts w:ascii="Sylfaen" w:hAnsi="Sylfaen"/>
          <w:lang w:val="ka-GE"/>
        </w:rPr>
        <w:t>.</w:t>
      </w:r>
    </w:p>
    <w:p w14:paraId="6F3E6641" w14:textId="0A92DE0D" w:rsidR="00CF619A" w:rsidRDefault="00ED608E" w:rsidP="00ED608E">
      <w:pPr>
        <w:spacing w:after="60"/>
        <w:jc w:val="both"/>
        <w:rPr>
          <w:rFonts w:ascii="Sylfaen" w:hAnsi="Sylfaen"/>
          <w:lang w:val="ka-GE"/>
        </w:rPr>
      </w:pPr>
      <w:r>
        <w:rPr>
          <w:rFonts w:ascii="Sylfaen" w:hAnsi="Sylfaen"/>
          <w:lang w:val="ka-GE"/>
        </w:rPr>
        <w:t>სავალდებულო იმუნიზაციის მხარდა</w:t>
      </w:r>
      <w:r w:rsidR="00CF619A">
        <w:rPr>
          <w:rFonts w:ascii="Sylfaen" w:hAnsi="Sylfaen"/>
          <w:lang w:val="ka-GE"/>
        </w:rPr>
        <w:t>მჭერ</w:t>
      </w:r>
      <w:r>
        <w:rPr>
          <w:rFonts w:ascii="Sylfaen" w:hAnsi="Sylfaen"/>
          <w:lang w:val="ka-GE"/>
        </w:rPr>
        <w:t xml:space="preserve"> არგუმენტებს შორისაა </w:t>
      </w:r>
      <w:r w:rsidR="00456315">
        <w:rPr>
          <w:rFonts w:ascii="Sylfaen" w:hAnsi="Sylfaen"/>
          <w:lang w:val="ka-GE"/>
        </w:rPr>
        <w:t xml:space="preserve">ბოლო დროს </w:t>
      </w:r>
      <w:r>
        <w:rPr>
          <w:rFonts w:ascii="Sylfaen" w:hAnsi="Sylfaen"/>
          <w:lang w:val="ka-GE"/>
        </w:rPr>
        <w:t>საქართველოში ვაქცინით პრევენცირებადი დაავადებების აფეთქებები</w:t>
      </w:r>
      <w:r w:rsidR="00456315">
        <w:rPr>
          <w:rFonts w:ascii="Sylfaen" w:hAnsi="Sylfaen"/>
          <w:lang w:val="ka-GE"/>
        </w:rPr>
        <w:t xml:space="preserve">, რომელთა დროულად აღმოსაფხვრელად საჭიროა </w:t>
      </w:r>
      <w:r w:rsidR="00900B3F">
        <w:rPr>
          <w:rFonts w:ascii="Sylfaen" w:hAnsi="Sylfaen"/>
          <w:lang w:val="ka-GE"/>
        </w:rPr>
        <w:t xml:space="preserve">დაუყოვნებელი </w:t>
      </w:r>
      <w:r w:rsidR="00456315">
        <w:rPr>
          <w:rFonts w:ascii="Sylfaen" w:hAnsi="Sylfaen"/>
          <w:lang w:val="ka-GE"/>
        </w:rPr>
        <w:t xml:space="preserve">შედეგების მქონე ინტერვენციები. საგულისხმოა, რომ </w:t>
      </w:r>
      <w:r>
        <w:rPr>
          <w:rFonts w:ascii="Sylfaen" w:hAnsi="Sylfaen"/>
          <w:lang w:val="ka-GE"/>
        </w:rPr>
        <w:t>მსგავს პრობლემაზე ევროპის განვითარებულ</w:t>
      </w:r>
      <w:r w:rsidR="00E31C27">
        <w:rPr>
          <w:rFonts w:ascii="Sylfaen" w:hAnsi="Sylfaen"/>
          <w:lang w:val="ka-GE"/>
        </w:rPr>
        <w:t>ი</w:t>
      </w:r>
      <w:r>
        <w:rPr>
          <w:rFonts w:ascii="Sylfaen" w:hAnsi="Sylfaen"/>
          <w:lang w:val="ka-GE"/>
        </w:rPr>
        <w:t xml:space="preserve"> ქვეყნების </w:t>
      </w:r>
      <w:r w:rsidR="00D65B4C">
        <w:rPr>
          <w:rFonts w:ascii="Sylfaen" w:hAnsi="Sylfaen"/>
          <w:lang w:val="ka-GE"/>
        </w:rPr>
        <w:t xml:space="preserve">(საფრანგეთი, იტალია, გერმანია) </w:t>
      </w:r>
      <w:r>
        <w:rPr>
          <w:rFonts w:ascii="Sylfaen" w:hAnsi="Sylfaen"/>
          <w:lang w:val="ka-GE"/>
        </w:rPr>
        <w:t>რეაგირება მანდატორული ვაქცინაციის ამოქმედება</w:t>
      </w:r>
      <w:r w:rsidR="00456315">
        <w:rPr>
          <w:rFonts w:ascii="Sylfaen" w:hAnsi="Sylfaen"/>
          <w:lang w:val="ka-GE"/>
        </w:rPr>
        <w:t xml:space="preserve"> იყო. </w:t>
      </w:r>
    </w:p>
    <w:p w14:paraId="47E5B33D" w14:textId="77777777" w:rsidR="00ED608E" w:rsidRPr="00ED608E" w:rsidRDefault="00406E39" w:rsidP="004A5562">
      <w:pPr>
        <w:jc w:val="both"/>
        <w:rPr>
          <w:rFonts w:ascii="Sylfaen" w:hAnsi="Sylfaen"/>
          <w:lang w:val="ka-GE"/>
        </w:rPr>
      </w:pPr>
      <w:r>
        <w:rPr>
          <w:rFonts w:ascii="Sylfaen" w:hAnsi="Sylfaen"/>
          <w:lang w:val="ka-GE"/>
        </w:rPr>
        <w:t>საქართველოში არსებობს რისკ-ჯგუფების სავალდებულო იმუნიზაციის გამოცდილება</w:t>
      </w:r>
      <w:r w:rsidR="00684954">
        <w:rPr>
          <w:rFonts w:ascii="Sylfaen" w:hAnsi="Sylfaen"/>
          <w:lang w:val="ka-GE"/>
        </w:rPr>
        <w:t xml:space="preserve"> -</w:t>
      </w:r>
      <w:r>
        <w:rPr>
          <w:rFonts w:ascii="Sylfaen" w:hAnsi="Sylfaen"/>
          <w:lang w:val="ka-GE"/>
        </w:rPr>
        <w:t xml:space="preserve"> ბოლო დროს</w:t>
      </w:r>
      <w:r w:rsidR="00684954">
        <w:rPr>
          <w:rFonts w:ascii="Sylfaen" w:hAnsi="Sylfaen"/>
          <w:lang w:val="ka-GE"/>
        </w:rPr>
        <w:t>,</w:t>
      </w:r>
      <w:r>
        <w:rPr>
          <w:rFonts w:ascii="Sylfaen" w:hAnsi="Sylfaen"/>
          <w:lang w:val="ka-GE"/>
        </w:rPr>
        <w:t xml:space="preserve"> სამედიცინო პერსონალის, შინაგანი ჯარისა და საზღვაო სამსახურისათვის შემოღებული </w:t>
      </w:r>
      <w:r w:rsidR="00684954">
        <w:rPr>
          <w:rFonts w:ascii="Sylfaen" w:hAnsi="Sylfaen"/>
          <w:lang w:val="ka-GE"/>
        </w:rPr>
        <w:t>იქნა მანდატორული ვაქცინაცია.</w:t>
      </w:r>
      <w:r w:rsidR="00CF619A">
        <w:rPr>
          <w:rFonts w:ascii="Sylfaen" w:hAnsi="Sylfaen"/>
          <w:lang w:val="ka-GE"/>
        </w:rPr>
        <w:t xml:space="preserve"> სამინისტრო მუშაობს </w:t>
      </w:r>
      <w:r w:rsidR="00CF619A">
        <w:rPr>
          <w:rFonts w:ascii="Sylfaen" w:hAnsi="Sylfaen"/>
        </w:rPr>
        <w:t>WHO</w:t>
      </w:r>
      <w:r w:rsidR="00CF619A">
        <w:rPr>
          <w:rFonts w:ascii="Sylfaen" w:hAnsi="Sylfaen"/>
          <w:lang w:val="ka-GE"/>
        </w:rPr>
        <w:t>-სა</w:t>
      </w:r>
      <w:r w:rsidR="004A5562">
        <w:rPr>
          <w:rFonts w:ascii="Sylfaen" w:hAnsi="Sylfaen"/>
          <w:lang w:val="ka-GE"/>
        </w:rPr>
        <w:t xml:space="preserve"> და</w:t>
      </w:r>
      <w:r w:rsidR="00CF619A">
        <w:rPr>
          <w:rFonts w:ascii="Sylfaen" w:hAnsi="Sylfaen"/>
        </w:rPr>
        <w:t xml:space="preserve"> Atlanta-CDC</w:t>
      </w:r>
      <w:r w:rsidR="004A5562">
        <w:rPr>
          <w:rFonts w:ascii="Sylfaen" w:hAnsi="Sylfaen"/>
          <w:lang w:val="ka-GE"/>
        </w:rPr>
        <w:t xml:space="preserve">-სთან ერთად ნოზოკომიური ინფექციების კონტროლის საკითხებზე, სადაც განხილული იქნება სამედიცინო პერსონალისა და სტუდენტების სავალდებულო იმუნიზაციის საკითხი. </w:t>
      </w:r>
      <w:r>
        <w:rPr>
          <w:rFonts w:ascii="Sylfaen" w:hAnsi="Sylfaen"/>
          <w:lang w:val="ka-GE"/>
        </w:rPr>
        <w:t xml:space="preserve"> </w:t>
      </w:r>
      <w:r w:rsidR="00ED608E">
        <w:rPr>
          <w:rFonts w:ascii="Sylfaen" w:hAnsi="Sylfaen"/>
          <w:lang w:val="ka-GE"/>
        </w:rPr>
        <w:t xml:space="preserve"> </w:t>
      </w:r>
    </w:p>
    <w:p w14:paraId="521A0D17" w14:textId="77777777" w:rsidR="00B6706B" w:rsidRDefault="00D2676B" w:rsidP="00ED608E">
      <w:pPr>
        <w:spacing w:before="240" w:after="60"/>
        <w:jc w:val="both"/>
        <w:rPr>
          <w:rFonts w:ascii="Sylfaen" w:hAnsi="Sylfaen" w:cs="Sylfaen"/>
          <w:lang w:val="ka-GE"/>
        </w:rPr>
      </w:pPr>
      <w:r w:rsidRPr="00C36BF0">
        <w:rPr>
          <w:rFonts w:ascii="Sylfaen" w:hAnsi="Sylfaen" w:cs="Sylfaen"/>
          <w:b/>
          <w:lang w:val="ka-GE"/>
        </w:rPr>
        <w:t xml:space="preserve">სავალდებულო იმუნიზაციის მთავარი გამოწვევებია აღსრულების პრობლემა, აუცრელი ბავშვების განათლების სისტემის მიღმა დატოვების ფაქტორი და </w:t>
      </w:r>
      <w:r w:rsidR="007E1965" w:rsidRPr="00C36BF0">
        <w:rPr>
          <w:rFonts w:ascii="Sylfaen" w:hAnsi="Sylfaen" w:cs="Sylfaen"/>
          <w:b/>
          <w:lang w:val="ka-GE"/>
        </w:rPr>
        <w:t xml:space="preserve">საზოგადოების </w:t>
      </w:r>
      <w:r w:rsidRPr="00C36BF0">
        <w:rPr>
          <w:rFonts w:ascii="Sylfaen" w:hAnsi="Sylfaen" w:cs="Sylfaen"/>
          <w:b/>
          <w:lang w:val="ka-GE"/>
        </w:rPr>
        <w:t>მოსალოდნელი რეზისტენტობა</w:t>
      </w:r>
      <w:r w:rsidR="00B6706B" w:rsidRPr="00C36BF0">
        <w:rPr>
          <w:rFonts w:ascii="Sylfaen" w:hAnsi="Sylfaen" w:cs="Sylfaen"/>
          <w:b/>
          <w:lang w:val="ka-GE"/>
        </w:rPr>
        <w:t>.</w:t>
      </w:r>
      <w:r w:rsidR="00B6706B">
        <w:rPr>
          <w:rFonts w:ascii="Sylfaen" w:hAnsi="Sylfaen" w:cs="Sylfaen"/>
          <w:lang w:val="ka-GE"/>
        </w:rPr>
        <w:t xml:space="preserve"> თუ არ მოხდა იმუნიზაციის სარგებლისა და უკუჩვენებების შესახებ ცნობიერების გაზრდა, გართულების ან გართულებაზე ეჭვის ერთ შემთხვევასაც კი შეუძლია</w:t>
      </w:r>
      <w:r w:rsidR="00B101C7">
        <w:rPr>
          <w:rFonts w:ascii="Sylfaen" w:hAnsi="Sylfaen" w:cs="Sylfaen"/>
          <w:lang w:val="ka-GE"/>
        </w:rPr>
        <w:t xml:space="preserve"> იდეის დისკრედიტაცია და</w:t>
      </w:r>
      <w:r w:rsidR="00B6706B">
        <w:rPr>
          <w:rFonts w:ascii="Sylfaen" w:hAnsi="Sylfaen" w:cs="Sylfaen"/>
          <w:lang w:val="ka-GE"/>
        </w:rPr>
        <w:t xml:space="preserve"> უკუშედეგის გამოწვევა</w:t>
      </w:r>
      <w:r w:rsidR="00B101C7">
        <w:rPr>
          <w:rFonts w:ascii="Sylfaen" w:hAnsi="Sylfaen" w:cs="Sylfaen"/>
          <w:lang w:val="ka-GE"/>
        </w:rPr>
        <w:t>.</w:t>
      </w:r>
      <w:r w:rsidR="00B6706B">
        <w:rPr>
          <w:rFonts w:ascii="Sylfaen" w:hAnsi="Sylfaen" w:cs="Sylfaen"/>
          <w:lang w:val="ka-GE"/>
        </w:rPr>
        <w:t xml:space="preserve"> </w:t>
      </w:r>
      <w:r w:rsidR="00E31C27">
        <w:rPr>
          <w:rFonts w:ascii="Sylfaen" w:hAnsi="Sylfaen" w:cs="Sylfaen"/>
          <w:lang w:val="ka-GE"/>
        </w:rPr>
        <w:t>დასავლეთის ქვეყნებისგან განსხვავებით, გასათვალისწინებელია</w:t>
      </w:r>
      <w:r w:rsidR="00396762">
        <w:rPr>
          <w:rFonts w:ascii="Sylfaen" w:hAnsi="Sylfaen" w:cs="Sylfaen"/>
          <w:lang w:val="ka-GE"/>
        </w:rPr>
        <w:t xml:space="preserve"> საქართველოში სამედიცინო სექტორის მიმართ</w:t>
      </w:r>
      <w:r w:rsidR="00E31C27">
        <w:rPr>
          <w:rFonts w:ascii="Sylfaen" w:hAnsi="Sylfaen" w:cs="Sylfaen"/>
          <w:lang w:val="ka-GE"/>
        </w:rPr>
        <w:t xml:space="preserve"> საზოგადოების </w:t>
      </w:r>
      <w:r w:rsidR="00396762">
        <w:rPr>
          <w:rFonts w:ascii="Sylfaen" w:hAnsi="Sylfaen" w:cs="Sylfaen"/>
          <w:lang w:val="ka-GE"/>
        </w:rPr>
        <w:t xml:space="preserve">ნდობის დეფიციტი </w:t>
      </w:r>
      <w:r w:rsidR="00E31C27">
        <w:rPr>
          <w:rFonts w:ascii="Sylfaen" w:hAnsi="Sylfaen" w:cs="Sylfaen"/>
          <w:lang w:val="ka-GE"/>
        </w:rPr>
        <w:t xml:space="preserve"> და კანონისადმი მორჩილების დაბალი ხარისხი, რაც ზრდის </w:t>
      </w:r>
      <w:r w:rsidR="00897735">
        <w:rPr>
          <w:rFonts w:ascii="Sylfaen" w:hAnsi="Sylfaen" w:cs="Sylfaen"/>
          <w:lang w:val="ka-GE"/>
        </w:rPr>
        <w:t>კორუფციის</w:t>
      </w:r>
      <w:r w:rsidR="00B6706B">
        <w:rPr>
          <w:rFonts w:ascii="Sylfaen" w:hAnsi="Sylfaen" w:cs="Sylfaen"/>
          <w:lang w:val="ka-GE"/>
        </w:rPr>
        <w:t xml:space="preserve"> საფრთხე</w:t>
      </w:r>
      <w:r w:rsidR="00E31C27">
        <w:rPr>
          <w:rFonts w:ascii="Sylfaen" w:hAnsi="Sylfaen" w:cs="Sylfaen"/>
          <w:lang w:val="ka-GE"/>
        </w:rPr>
        <w:t>ს</w:t>
      </w:r>
      <w:r w:rsidR="00B6706B">
        <w:rPr>
          <w:rFonts w:ascii="Sylfaen" w:hAnsi="Sylfaen" w:cs="Sylfaen"/>
          <w:lang w:val="ka-GE"/>
        </w:rPr>
        <w:t xml:space="preserve">.  </w:t>
      </w:r>
    </w:p>
    <w:p w14:paraId="4C7514B4" w14:textId="7E0DCABC" w:rsidR="008A628B" w:rsidRDefault="00D2676B" w:rsidP="006B31EF">
      <w:pPr>
        <w:spacing w:before="240" w:after="60"/>
        <w:jc w:val="both"/>
        <w:rPr>
          <w:rFonts w:ascii="Sylfaen" w:hAnsi="Sylfaen" w:cs="Sylfaen"/>
          <w:lang w:val="ka-GE"/>
        </w:rPr>
      </w:pPr>
      <w:r>
        <w:rPr>
          <w:rFonts w:ascii="Sylfaen" w:hAnsi="Sylfaen" w:cs="Sylfaen"/>
          <w:lang w:val="ka-GE"/>
        </w:rPr>
        <w:t xml:space="preserve">რისკების შემცირების მიზნით, </w:t>
      </w:r>
      <w:r w:rsidR="002E7BF4">
        <w:rPr>
          <w:rFonts w:ascii="Sylfaen" w:hAnsi="Sylfaen" w:cs="Sylfaen"/>
          <w:lang w:val="ka-GE"/>
        </w:rPr>
        <w:t>იკვეთება სხვადსხვა სცენარი</w:t>
      </w:r>
      <w:r w:rsidR="00F32E2C">
        <w:rPr>
          <w:rFonts w:ascii="Sylfaen" w:hAnsi="Sylfaen" w:cs="Sylfaen"/>
          <w:lang w:val="ka-GE"/>
        </w:rPr>
        <w:t xml:space="preserve"> </w:t>
      </w:r>
      <w:r w:rsidR="006A716C">
        <w:rPr>
          <w:rFonts w:ascii="Sylfaen" w:hAnsi="Sylfaen" w:cs="Sylfaen"/>
          <w:lang w:val="ka-GE"/>
        </w:rPr>
        <w:t xml:space="preserve">საერთაშორისო </w:t>
      </w:r>
      <w:r w:rsidR="00F32E2C">
        <w:rPr>
          <w:rFonts w:ascii="Sylfaen" w:hAnsi="Sylfaen" w:cs="Sylfaen"/>
          <w:lang w:val="ka-GE"/>
        </w:rPr>
        <w:t>გამოცდილებ</w:t>
      </w:r>
      <w:r w:rsidR="005D2F94">
        <w:rPr>
          <w:rFonts w:ascii="Sylfaen" w:hAnsi="Sylfaen" w:cs="Sylfaen"/>
          <w:lang w:val="ka-GE"/>
        </w:rPr>
        <w:t>ი</w:t>
      </w:r>
      <w:r w:rsidR="00F32E2C">
        <w:rPr>
          <w:rFonts w:ascii="Sylfaen" w:hAnsi="Sylfaen" w:cs="Sylfaen"/>
          <w:lang w:val="ka-GE"/>
        </w:rPr>
        <w:t>სა და საქართველოს სპეციფიკ</w:t>
      </w:r>
      <w:r w:rsidR="005D2F94">
        <w:rPr>
          <w:rFonts w:ascii="Sylfaen" w:hAnsi="Sylfaen" w:cs="Sylfaen"/>
          <w:lang w:val="ka-GE"/>
        </w:rPr>
        <w:t>ის გათვალისწინებით</w:t>
      </w:r>
      <w:r w:rsidR="005F2233">
        <w:rPr>
          <w:rFonts w:ascii="Sylfaen" w:hAnsi="Sylfaen" w:cs="Sylfaen"/>
          <w:lang w:val="ka-GE"/>
        </w:rPr>
        <w:t>. შემოთავაზებულია</w:t>
      </w:r>
      <w:r w:rsidR="005D2F94">
        <w:rPr>
          <w:rFonts w:ascii="Sylfaen" w:hAnsi="Sylfaen" w:cs="Sylfaen"/>
          <w:lang w:val="ka-GE"/>
        </w:rPr>
        <w:t xml:space="preserve"> ნაკლებად რადიკალური და </w:t>
      </w:r>
      <w:r>
        <w:rPr>
          <w:rFonts w:ascii="Sylfaen" w:hAnsi="Sylfaen" w:cs="Sylfaen"/>
          <w:lang w:val="ka-GE"/>
        </w:rPr>
        <w:t>მოქნილი მიდგომები</w:t>
      </w:r>
      <w:r w:rsidR="005F2233">
        <w:rPr>
          <w:rFonts w:ascii="Sylfaen" w:hAnsi="Sylfaen" w:cs="Sylfaen"/>
          <w:lang w:val="ka-GE"/>
        </w:rPr>
        <w:t xml:space="preserve"> </w:t>
      </w:r>
      <w:r w:rsidR="005D2F94">
        <w:rPr>
          <w:rFonts w:ascii="Sylfaen" w:hAnsi="Sylfaen" w:cs="Sylfaen"/>
          <w:lang w:val="ka-GE"/>
        </w:rPr>
        <w:t xml:space="preserve">და სისტემის ეტაპობრივი მომზადების ალტერნატივები. </w:t>
      </w:r>
      <w:r>
        <w:rPr>
          <w:rFonts w:ascii="Sylfaen" w:hAnsi="Sylfaen" w:cs="Sylfaen"/>
          <w:lang w:val="ka-GE"/>
        </w:rPr>
        <w:t>სავალდებულო იმუნიზაცია</w:t>
      </w:r>
      <w:r w:rsidR="00564A29">
        <w:rPr>
          <w:rFonts w:ascii="Sylfaen" w:hAnsi="Sylfaen" w:cs="Sylfaen"/>
          <w:lang w:val="ka-GE"/>
        </w:rPr>
        <w:t>, საწყის ეტაპზე,</w:t>
      </w:r>
      <w:r>
        <w:rPr>
          <w:rFonts w:ascii="Sylfaen" w:hAnsi="Sylfaen" w:cs="Sylfaen"/>
          <w:lang w:val="ka-GE"/>
        </w:rPr>
        <w:t xml:space="preserve"> შეიძლება შეეხოს მხოლოდ</w:t>
      </w:r>
      <w:r w:rsidR="00730A50">
        <w:rPr>
          <w:rFonts w:ascii="Sylfaen" w:hAnsi="Sylfaen" w:cs="Sylfaen"/>
          <w:lang w:val="ka-GE"/>
        </w:rPr>
        <w:t xml:space="preserve"> </w:t>
      </w:r>
      <w:r>
        <w:rPr>
          <w:rFonts w:ascii="Sylfaen" w:hAnsi="Sylfaen" w:cs="Sylfaen"/>
          <w:lang w:val="ka-GE"/>
        </w:rPr>
        <w:lastRenderedPageBreak/>
        <w:t>პრიორიტეტულ ვაქცინებს (</w:t>
      </w:r>
      <w:r w:rsidR="00D41025">
        <w:rPr>
          <w:rFonts w:ascii="Sylfaen" w:hAnsi="Sylfaen" w:cs="Sylfaen"/>
          <w:lang w:val="ka-GE"/>
        </w:rPr>
        <w:t xml:space="preserve">მაგ., </w:t>
      </w:r>
      <w:r w:rsidRPr="00D2676B">
        <w:rPr>
          <w:rFonts w:ascii="Sylfaen" w:hAnsi="Sylfaen" w:cs="Sylfaen"/>
          <w:lang w:val="ka-GE"/>
        </w:rPr>
        <w:t>DTP, polio, MMR</w:t>
      </w:r>
      <w:r>
        <w:rPr>
          <w:rFonts w:ascii="Sylfaen" w:hAnsi="Sylfaen" w:cs="Sylfaen"/>
          <w:lang w:val="ka-GE"/>
        </w:rPr>
        <w:t>)</w:t>
      </w:r>
      <w:r w:rsidRPr="00D2676B">
        <w:rPr>
          <w:rFonts w:ascii="Sylfaen" w:hAnsi="Sylfaen" w:cs="Sylfaen"/>
          <w:lang w:val="ka-GE"/>
        </w:rPr>
        <w:t xml:space="preserve">. </w:t>
      </w:r>
      <w:r>
        <w:rPr>
          <w:rFonts w:ascii="Sylfaen" w:hAnsi="Sylfaen" w:cs="Sylfaen"/>
          <w:lang w:val="ka-GE"/>
        </w:rPr>
        <w:t>პრიორიტეტული ვაქცინების ნუსხის გაფართოვება შესაძლებელია ეტპობრივად, ასაკობრივი ფაქტორის გათვალისწინებით.</w:t>
      </w:r>
      <w:r w:rsidR="00564A29">
        <w:rPr>
          <w:rFonts w:ascii="Sylfaen" w:hAnsi="Sylfaen" w:cs="Sylfaen"/>
          <w:lang w:val="ka-GE"/>
        </w:rPr>
        <w:t xml:space="preserve"> </w:t>
      </w:r>
      <w:r w:rsidR="006B31EF">
        <w:rPr>
          <w:rFonts w:ascii="Sylfaen" w:hAnsi="Sylfaen" w:cs="Sylfaen"/>
          <w:lang w:val="ka-GE"/>
        </w:rPr>
        <w:t>ასეთი მიდგომის</w:t>
      </w:r>
      <w:r w:rsidR="006D1D7A">
        <w:rPr>
          <w:rFonts w:ascii="Sylfaen" w:hAnsi="Sylfaen" w:cs="Sylfaen"/>
          <w:lang w:val="ka-GE"/>
        </w:rPr>
        <w:t xml:space="preserve"> რისკია</w:t>
      </w:r>
      <w:r w:rsidR="00564A29">
        <w:rPr>
          <w:rFonts w:ascii="Sylfaen" w:hAnsi="Sylfaen" w:cs="Sylfaen"/>
          <w:lang w:val="ka-GE"/>
        </w:rPr>
        <w:t xml:space="preserve"> სხვა ვაქცინების მიმართ ყურადღების მოდუნება და მოცვის გაუარესება.</w:t>
      </w:r>
      <w:r w:rsidR="00D41025">
        <w:rPr>
          <w:rFonts w:ascii="Sylfaen" w:hAnsi="Sylfaen" w:cs="Sylfaen"/>
          <w:lang w:val="ka-GE"/>
        </w:rPr>
        <w:t xml:space="preserve"> </w:t>
      </w:r>
    </w:p>
    <w:p w14:paraId="722777B8" w14:textId="07297B8A" w:rsidR="0048141C" w:rsidRDefault="0048141C" w:rsidP="006B31EF">
      <w:pPr>
        <w:spacing w:before="240" w:after="60"/>
        <w:jc w:val="both"/>
        <w:rPr>
          <w:rFonts w:ascii="Sylfaen" w:hAnsi="Sylfaen" w:cs="Sylfaen"/>
          <w:lang w:val="ka-GE"/>
        </w:rPr>
      </w:pPr>
      <w:r w:rsidRPr="00D40042">
        <w:rPr>
          <w:rFonts w:ascii="Sylfaen" w:hAnsi="Sylfaen" w:cs="Sylfaen"/>
          <w:lang w:val="ka-GE"/>
        </w:rPr>
        <w:t xml:space="preserve">ვაქცინაციის მანდატორიზმის </w:t>
      </w:r>
      <w:r w:rsidR="00BC5A74" w:rsidRPr="00D40042">
        <w:rPr>
          <w:rFonts w:ascii="Sylfaen" w:hAnsi="Sylfaen" w:cs="Sylfaen"/>
          <w:lang w:val="ka-GE"/>
        </w:rPr>
        <w:t>დონე</w:t>
      </w:r>
      <w:r w:rsidRPr="00D40042">
        <w:rPr>
          <w:rFonts w:ascii="Sylfaen" w:hAnsi="Sylfaen" w:cs="Sylfaen"/>
          <w:lang w:val="ka-GE"/>
        </w:rPr>
        <w:t xml:space="preserve"> განისაზღვრება იმუნიზაციიდან გამორიცხვის პოლიტიკით. საზოგადოებრივი ჯანმრთელობის შესახებ დღევანდელი კანონით, იმუნიზაციაზე უარი არ იზღუდება</w:t>
      </w:r>
      <w:r w:rsidR="00A92DE0" w:rsidRPr="00D40042">
        <w:rPr>
          <w:rFonts w:ascii="Sylfaen" w:hAnsi="Sylfaen" w:cs="Sylfaen"/>
          <w:lang w:val="ka-GE"/>
        </w:rPr>
        <w:t xml:space="preserve">, ამასთან, მარტივია უარის გაცხადების პროცედურაც. </w:t>
      </w:r>
      <w:r w:rsidRPr="00D40042">
        <w:rPr>
          <w:rFonts w:ascii="Sylfaen" w:hAnsi="Sylfaen" w:cs="Sylfaen"/>
          <w:lang w:val="ka-GE"/>
        </w:rPr>
        <w:t xml:space="preserve"> სავალდებულო ვაქცინაციის შემოღების შემთხვევაში, გადასაწყვეტი იქნება არა მხოლოდ აუცრელობის შემთხვევაში შეზღუდვების, არამედ, აუცრელობის დასაშვები მიზეზები</w:t>
      </w:r>
      <w:r w:rsidR="0016487C" w:rsidRPr="00D40042">
        <w:rPr>
          <w:rFonts w:ascii="Sylfaen" w:hAnsi="Sylfaen" w:cs="Sylfaen"/>
          <w:lang w:val="ka-GE"/>
        </w:rPr>
        <w:t>ს ს</w:t>
      </w:r>
      <w:r w:rsidR="00A92DE0" w:rsidRPr="00D40042">
        <w:rPr>
          <w:rFonts w:ascii="Sylfaen" w:hAnsi="Sylfaen" w:cs="Sylfaen"/>
          <w:lang w:val="ka-GE"/>
        </w:rPr>
        <w:t>აკითხიც</w:t>
      </w:r>
      <w:r w:rsidR="0016487C" w:rsidRPr="00D40042">
        <w:rPr>
          <w:rFonts w:ascii="Sylfaen" w:hAnsi="Sylfaen" w:cs="Sylfaen"/>
          <w:lang w:val="ka-GE"/>
        </w:rPr>
        <w:t>. საერთაშორისო პრაქტიკიდან გამომდინარე, საქართველოს მოუწევს არჩევანის გაკეთება სამედიცინო, რელიგიური და პირადი შეხედულებების მიზეზებს შორის. სავალდებულო იმუნიზაციის მომხრეების აზრით, იმუნიზაციაზე უარი მხოლო</w:t>
      </w:r>
      <w:r w:rsidR="00A92DE0" w:rsidRPr="00D40042">
        <w:rPr>
          <w:rFonts w:ascii="Sylfaen" w:hAnsi="Sylfaen" w:cs="Sylfaen"/>
          <w:lang w:val="ka-GE"/>
        </w:rPr>
        <w:t>დ</w:t>
      </w:r>
      <w:r w:rsidR="0016487C" w:rsidRPr="00D40042">
        <w:rPr>
          <w:rFonts w:ascii="Sylfaen" w:hAnsi="Sylfaen" w:cs="Sylfaen"/>
          <w:lang w:val="ka-GE"/>
        </w:rPr>
        <w:t xml:space="preserve"> სამედიცინო მიზეზით უნდა იყოს დასაშვები. </w:t>
      </w:r>
      <w:r w:rsidR="001E1931" w:rsidRPr="00D40042">
        <w:rPr>
          <w:rFonts w:ascii="Sylfaen" w:hAnsi="Sylfaen" w:cs="Sylfaen"/>
          <w:lang w:val="ka-GE"/>
        </w:rPr>
        <w:t>ალტერნატიული მიდგომა</w:t>
      </w:r>
      <w:r w:rsidR="00A3343E" w:rsidRPr="00D40042">
        <w:rPr>
          <w:rFonts w:ascii="Sylfaen" w:hAnsi="Sylfaen" w:cs="Sylfaen"/>
          <w:lang w:val="ka-GE"/>
        </w:rPr>
        <w:t xml:space="preserve"> ეფუძნება უარების ადმინისტრირების გართულებას და უარების შემდგომი მონიტორინგისა და ანგარიშგების გამკაცრებას.</w:t>
      </w:r>
      <w:r w:rsidR="00A3343E">
        <w:rPr>
          <w:rFonts w:ascii="Sylfaen" w:hAnsi="Sylfaen" w:cs="Sylfaen"/>
          <w:lang w:val="ka-GE"/>
        </w:rPr>
        <w:t xml:space="preserve"> </w:t>
      </w:r>
      <w:r w:rsidR="0016487C">
        <w:rPr>
          <w:rFonts w:ascii="Sylfaen" w:hAnsi="Sylfaen" w:cs="Sylfaen"/>
          <w:lang w:val="ka-GE"/>
        </w:rPr>
        <w:t xml:space="preserve">  </w:t>
      </w:r>
    </w:p>
    <w:p w14:paraId="42A82611" w14:textId="77777777" w:rsidR="00B51BD1" w:rsidRDefault="005A279D" w:rsidP="00B51BD1">
      <w:pPr>
        <w:spacing w:before="240" w:line="276" w:lineRule="auto"/>
        <w:jc w:val="both"/>
        <w:rPr>
          <w:rFonts w:ascii="Sylfaen" w:hAnsi="Sylfaen" w:cstheme="minorHAnsi"/>
          <w:bCs/>
          <w:lang w:val="ka-GE"/>
        </w:rPr>
      </w:pPr>
      <w:r>
        <w:rPr>
          <w:rFonts w:ascii="Sylfaen" w:hAnsi="Sylfaen" w:cstheme="minorHAnsi"/>
          <w:bCs/>
          <w:lang w:val="ka-GE"/>
        </w:rPr>
        <w:t>არსებობს</w:t>
      </w:r>
      <w:r w:rsidR="00175A68">
        <w:rPr>
          <w:rFonts w:ascii="Sylfaen" w:hAnsi="Sylfaen" w:cstheme="minorHAnsi"/>
          <w:bCs/>
          <w:lang w:val="ka-GE"/>
        </w:rPr>
        <w:t xml:space="preserve"> სხვა ქვეყნების მაგალითი, სადაც ვაქცინაცია მანდატორულად არის აღიარებული, მაგრამ შეგნებულად არ ახლავს აღსრულების მექანიზმი და უფრო </w:t>
      </w:r>
      <w:r w:rsidR="007223ED">
        <w:rPr>
          <w:rFonts w:ascii="Sylfaen" w:hAnsi="Sylfaen" w:cstheme="minorHAnsi"/>
          <w:bCs/>
          <w:lang w:val="ka-GE"/>
        </w:rPr>
        <w:t>მშობლების ინფორმირებისა და შეხსენების დანიშნულება</w:t>
      </w:r>
      <w:r w:rsidR="00810D1A">
        <w:rPr>
          <w:rFonts w:ascii="Sylfaen" w:hAnsi="Sylfaen" w:cstheme="minorHAnsi"/>
          <w:bCs/>
          <w:lang w:val="ka-GE"/>
        </w:rPr>
        <w:t>ს</w:t>
      </w:r>
      <w:r w:rsidR="00A51DDF">
        <w:rPr>
          <w:rFonts w:ascii="Sylfaen" w:hAnsi="Sylfaen" w:cstheme="minorHAnsi"/>
          <w:bCs/>
          <w:lang w:val="ka-GE"/>
        </w:rPr>
        <w:t xml:space="preserve"> </w:t>
      </w:r>
      <w:r w:rsidR="00B101C7">
        <w:rPr>
          <w:rFonts w:ascii="Sylfaen" w:hAnsi="Sylfaen" w:cstheme="minorHAnsi"/>
          <w:bCs/>
          <w:lang w:val="ka-GE"/>
        </w:rPr>
        <w:t>ემსახურება</w:t>
      </w:r>
      <w:r w:rsidR="007223ED">
        <w:rPr>
          <w:rFonts w:ascii="Sylfaen" w:hAnsi="Sylfaen" w:cstheme="minorHAnsi"/>
          <w:bCs/>
          <w:lang w:val="ka-GE"/>
        </w:rPr>
        <w:t>.</w:t>
      </w:r>
      <w:r w:rsidR="00A51DDF">
        <w:rPr>
          <w:rFonts w:ascii="Sylfaen" w:hAnsi="Sylfaen" w:cstheme="minorHAnsi"/>
          <w:bCs/>
          <w:lang w:val="ka-GE"/>
        </w:rPr>
        <w:t xml:space="preserve"> </w:t>
      </w:r>
      <w:r w:rsidR="00B51BD1">
        <w:rPr>
          <w:rFonts w:ascii="Sylfaen" w:hAnsi="Sylfaen" w:cstheme="minorHAnsi"/>
          <w:bCs/>
          <w:lang w:val="ka-GE"/>
        </w:rPr>
        <w:t>სავალდებულო იმუნიზაციის ფორმატი შესაძლებელია ჩანაცვლ</w:t>
      </w:r>
      <w:r w:rsidR="00792C4A">
        <w:rPr>
          <w:rFonts w:ascii="Sylfaen" w:hAnsi="Sylfaen" w:cstheme="minorHAnsi"/>
          <w:bCs/>
          <w:lang w:val="ka-GE"/>
        </w:rPr>
        <w:t>დეს</w:t>
      </w:r>
      <w:r w:rsidR="00B51BD1">
        <w:rPr>
          <w:rFonts w:ascii="Sylfaen" w:hAnsi="Sylfaen" w:cstheme="minorHAnsi"/>
          <w:bCs/>
          <w:lang w:val="ka-GE"/>
        </w:rPr>
        <w:t xml:space="preserve"> უფრო მოქნილი და ეფექტური მიდგომებითაც. მაგალითად, გათვალისწინებული იქნას დღეისათვის არსებული კონკურენცია მუნიციპალურ ბაღებში მიღებაზე  და </w:t>
      </w:r>
      <w:r w:rsidR="00B51BD1" w:rsidRPr="00120091">
        <w:rPr>
          <w:rFonts w:ascii="Sylfaen" w:hAnsi="Sylfaen" w:cstheme="minorHAnsi"/>
          <w:bCs/>
          <w:lang w:val="ka-GE"/>
        </w:rPr>
        <w:t>უპირატესობა მიენიჭ</w:t>
      </w:r>
      <w:r w:rsidR="00B51BD1">
        <w:rPr>
          <w:rFonts w:ascii="Sylfaen" w:hAnsi="Sylfaen" w:cstheme="minorHAnsi"/>
          <w:bCs/>
          <w:lang w:val="ka-GE"/>
        </w:rPr>
        <w:t>ოს ბავშვებს, რომლებიც დროულად და სრულად არიან</w:t>
      </w:r>
      <w:r w:rsidR="00B51BD1" w:rsidRPr="00120091">
        <w:rPr>
          <w:rFonts w:ascii="Sylfaen" w:hAnsi="Sylfaen" w:cstheme="minorHAnsi"/>
          <w:bCs/>
          <w:lang w:val="ka-GE"/>
        </w:rPr>
        <w:t xml:space="preserve"> ვაქცინირებულ</w:t>
      </w:r>
      <w:r w:rsidR="00B51BD1">
        <w:rPr>
          <w:rFonts w:ascii="Sylfaen" w:hAnsi="Sylfaen" w:cstheme="minorHAnsi"/>
          <w:bCs/>
          <w:lang w:val="ka-GE"/>
        </w:rPr>
        <w:t>ი</w:t>
      </w:r>
      <w:r w:rsidR="00B51BD1" w:rsidRPr="00120091">
        <w:rPr>
          <w:rFonts w:ascii="Sylfaen" w:hAnsi="Sylfaen" w:cstheme="minorHAnsi"/>
          <w:bCs/>
          <w:lang w:val="ka-GE"/>
        </w:rPr>
        <w:t>.</w:t>
      </w:r>
    </w:p>
    <w:p w14:paraId="47C92A80" w14:textId="77777777" w:rsidR="00F16C81" w:rsidRDefault="00C126D8" w:rsidP="00B51BD1">
      <w:pPr>
        <w:spacing w:before="240" w:line="276" w:lineRule="auto"/>
        <w:jc w:val="both"/>
        <w:rPr>
          <w:rFonts w:ascii="Sylfaen" w:hAnsi="Sylfaen"/>
          <w:lang w:val="ka-GE"/>
        </w:rPr>
      </w:pPr>
      <w:r>
        <w:rPr>
          <w:rFonts w:ascii="Sylfaen" w:hAnsi="Sylfaen"/>
          <w:lang w:val="ka-GE"/>
        </w:rPr>
        <w:t>გასათვალისწინებელია საგანმანათლებლო დაწესებულებების მზაობა და სიმძლავრ</w:t>
      </w:r>
      <w:r w:rsidR="002A145A">
        <w:rPr>
          <w:rFonts w:ascii="Sylfaen" w:hAnsi="Sylfaen"/>
          <w:lang w:val="ka-GE"/>
        </w:rPr>
        <w:t xml:space="preserve">ე მანდატორული იმუნიზაციის </w:t>
      </w:r>
      <w:r w:rsidR="000329AE">
        <w:rPr>
          <w:rFonts w:ascii="Sylfaen" w:hAnsi="Sylfaen"/>
          <w:lang w:val="ka-GE"/>
        </w:rPr>
        <w:t>დასანერგად</w:t>
      </w:r>
      <w:r w:rsidR="002A145A">
        <w:rPr>
          <w:rFonts w:ascii="Sylfaen" w:hAnsi="Sylfaen"/>
          <w:lang w:val="ka-GE"/>
        </w:rPr>
        <w:t xml:space="preserve">. </w:t>
      </w:r>
      <w:r w:rsidR="000329AE">
        <w:rPr>
          <w:rFonts w:ascii="Sylfaen" w:hAnsi="Sylfaen"/>
          <w:lang w:val="ka-GE"/>
        </w:rPr>
        <w:t>სკოლებსა და ბაღებში</w:t>
      </w:r>
      <w:r w:rsidR="00BA158D">
        <w:rPr>
          <w:rFonts w:ascii="Sylfaen" w:hAnsi="Sylfaen"/>
          <w:lang w:val="ka-GE"/>
        </w:rPr>
        <w:t xml:space="preserve"> საჭირო იქნება </w:t>
      </w:r>
      <w:r w:rsidR="000329AE">
        <w:rPr>
          <w:rFonts w:ascii="Sylfaen" w:hAnsi="Sylfaen"/>
          <w:lang w:val="ka-GE"/>
        </w:rPr>
        <w:t>ექიმისა</w:t>
      </w:r>
      <w:r w:rsidR="00BA158D">
        <w:rPr>
          <w:rFonts w:ascii="Sylfaen" w:hAnsi="Sylfaen"/>
          <w:lang w:val="ka-GE"/>
        </w:rPr>
        <w:t>/</w:t>
      </w:r>
      <w:r w:rsidR="000329AE">
        <w:rPr>
          <w:rFonts w:ascii="Sylfaen" w:hAnsi="Sylfaen"/>
          <w:lang w:val="ka-GE"/>
        </w:rPr>
        <w:t xml:space="preserve">ექთნის </w:t>
      </w:r>
      <w:r w:rsidR="00BA158D">
        <w:rPr>
          <w:rFonts w:ascii="Sylfaen" w:hAnsi="Sylfaen"/>
          <w:lang w:val="ka-GE"/>
        </w:rPr>
        <w:t xml:space="preserve">რესურსის უზრუნველყოფა და მათი ინფორმირება იმუნიზაციის კალენდრის მოთხოვნებისა და მონიტორინგის პრინციპების შესახებ. ამ მხრივ სირთულეებია მოსალოდნელი </w:t>
      </w:r>
      <w:r w:rsidR="00406E39">
        <w:rPr>
          <w:rFonts w:ascii="Sylfaen" w:hAnsi="Sylfaen"/>
          <w:lang w:val="ka-GE"/>
        </w:rPr>
        <w:t xml:space="preserve">დიდ სკოლებსა და რეგიონების საგანმანათლებლო დაწესებულებებში, ასევე, </w:t>
      </w:r>
      <w:r w:rsidR="00BA158D">
        <w:rPr>
          <w:rFonts w:ascii="Sylfaen" w:hAnsi="Sylfaen"/>
          <w:lang w:val="ka-GE"/>
        </w:rPr>
        <w:t>კერძო ბაღებსა და სკოლებში</w:t>
      </w:r>
      <w:r w:rsidR="00406E39">
        <w:rPr>
          <w:rFonts w:ascii="Sylfaen" w:hAnsi="Sylfaen"/>
          <w:lang w:val="ka-GE"/>
        </w:rPr>
        <w:t xml:space="preserve">. </w:t>
      </w:r>
      <w:r w:rsidR="00C60763">
        <w:rPr>
          <w:rFonts w:ascii="Sylfaen" w:hAnsi="Sylfaen"/>
          <w:lang w:val="ka-GE"/>
        </w:rPr>
        <w:t>კერძო დაწესებულებებს</w:t>
      </w:r>
      <w:r w:rsidR="00BA158D">
        <w:rPr>
          <w:rFonts w:ascii="Sylfaen" w:hAnsi="Sylfaen"/>
          <w:lang w:val="ka-GE"/>
        </w:rPr>
        <w:t xml:space="preserve"> </w:t>
      </w:r>
      <w:r w:rsidR="00406E39">
        <w:rPr>
          <w:rFonts w:ascii="Sylfaen" w:hAnsi="Sylfaen"/>
          <w:lang w:val="ka-GE"/>
        </w:rPr>
        <w:t xml:space="preserve">კანონმდებლობით </w:t>
      </w:r>
      <w:r w:rsidR="00BA158D">
        <w:rPr>
          <w:rFonts w:ascii="Sylfaen" w:hAnsi="Sylfaen"/>
          <w:lang w:val="ka-GE"/>
        </w:rPr>
        <w:t>არ მოეთხოვება სამედიცინო კად</w:t>
      </w:r>
      <w:r w:rsidR="00406E39">
        <w:rPr>
          <w:rFonts w:ascii="Sylfaen" w:hAnsi="Sylfaen"/>
          <w:lang w:val="ka-GE"/>
        </w:rPr>
        <w:t>რ</w:t>
      </w:r>
      <w:r w:rsidR="00BA158D">
        <w:rPr>
          <w:rFonts w:ascii="Sylfaen" w:hAnsi="Sylfaen"/>
          <w:lang w:val="ka-GE"/>
        </w:rPr>
        <w:t xml:space="preserve">ის არსებობა და ნაკლებად </w:t>
      </w:r>
      <w:r w:rsidR="00406E39">
        <w:rPr>
          <w:rFonts w:ascii="Sylfaen" w:hAnsi="Sylfaen"/>
          <w:lang w:val="ka-GE"/>
        </w:rPr>
        <w:t>ეხება</w:t>
      </w:r>
      <w:r w:rsidR="00BA158D">
        <w:rPr>
          <w:rFonts w:ascii="Sylfaen" w:hAnsi="Sylfaen"/>
          <w:lang w:val="ka-GE"/>
        </w:rPr>
        <w:t xml:space="preserve"> სახელმწიფოს მიმართ ანგარიშვალდებულ</w:t>
      </w:r>
      <w:r w:rsidR="00406E39">
        <w:rPr>
          <w:rFonts w:ascii="Sylfaen" w:hAnsi="Sylfaen"/>
          <w:lang w:val="ka-GE"/>
        </w:rPr>
        <w:t>ება</w:t>
      </w:r>
      <w:r w:rsidR="00BA158D">
        <w:rPr>
          <w:rFonts w:ascii="Sylfaen" w:hAnsi="Sylfaen"/>
          <w:lang w:val="ka-GE"/>
        </w:rPr>
        <w:t xml:space="preserve">.  </w:t>
      </w:r>
    </w:p>
    <w:p w14:paraId="0B703F8E" w14:textId="77777777" w:rsidR="002B10D1" w:rsidRPr="009B1324" w:rsidRDefault="002B10D1" w:rsidP="00B51BD1">
      <w:pPr>
        <w:spacing w:before="240" w:line="276" w:lineRule="auto"/>
        <w:jc w:val="both"/>
        <w:rPr>
          <w:rFonts w:ascii="Sylfaen" w:hAnsi="Sylfaen"/>
          <w:lang w:val="ka-GE"/>
        </w:rPr>
      </w:pPr>
      <w:r>
        <w:rPr>
          <w:rFonts w:ascii="Sylfaen" w:hAnsi="Sylfaen"/>
          <w:lang w:val="ka-GE"/>
        </w:rPr>
        <w:t xml:space="preserve">სავალდებულო იმუნიზაციის შემოღებისათვის საჭირო იქნება ჯანდაცვის სამინისტროს </w:t>
      </w:r>
      <w:r w:rsidR="002434FF">
        <w:rPr>
          <w:rFonts w:ascii="Sylfaen" w:hAnsi="Sylfaen"/>
          <w:lang w:val="ka-GE"/>
        </w:rPr>
        <w:t>თანამშრომლობა განათლების სამინისტროსთან და ადგილობრივ თვითმმართველობებთან</w:t>
      </w:r>
      <w:r w:rsidR="00F021A7">
        <w:rPr>
          <w:rFonts w:ascii="Sylfaen" w:hAnsi="Sylfaen"/>
          <w:lang w:val="ka-GE"/>
        </w:rPr>
        <w:t xml:space="preserve"> და მათთან დაქვემდებარებულ საგანმანათლებლო ინსტიტუციებთან</w:t>
      </w:r>
      <w:r w:rsidR="002434FF">
        <w:rPr>
          <w:rFonts w:ascii="Sylfaen" w:hAnsi="Sylfaen"/>
          <w:lang w:val="ka-GE"/>
        </w:rPr>
        <w:t xml:space="preserve">. </w:t>
      </w:r>
      <w:r w:rsidR="00F021A7">
        <w:rPr>
          <w:rFonts w:ascii="Sylfaen" w:hAnsi="Sylfaen"/>
          <w:lang w:val="ka-GE"/>
        </w:rPr>
        <w:t xml:space="preserve">აღსრულების მიზნით, </w:t>
      </w:r>
      <w:r w:rsidR="002434FF">
        <w:rPr>
          <w:rFonts w:ascii="Sylfaen" w:hAnsi="Sylfaen"/>
          <w:lang w:val="ka-GE"/>
        </w:rPr>
        <w:t xml:space="preserve">თითოეული მხარის როლი და ვალდებულებები უნდა </w:t>
      </w:r>
      <w:r w:rsidR="00F021A7">
        <w:rPr>
          <w:rFonts w:ascii="Sylfaen" w:hAnsi="Sylfaen"/>
          <w:lang w:val="ka-GE"/>
        </w:rPr>
        <w:t xml:space="preserve">გაიწეროს კანონმდებლობით. მონიტორინგის სქემების განსაზღვრისა და საინფორმაციო სისტემების </w:t>
      </w:r>
      <w:r w:rsidR="00754CF1">
        <w:rPr>
          <w:rFonts w:ascii="Sylfaen" w:hAnsi="Sylfaen"/>
          <w:lang w:val="ka-GE"/>
        </w:rPr>
        <w:t xml:space="preserve">იმუნიზაციის ელექტრონულ მოდულთან </w:t>
      </w:r>
      <w:r w:rsidR="00F021A7">
        <w:rPr>
          <w:rFonts w:ascii="Sylfaen" w:hAnsi="Sylfaen"/>
          <w:lang w:val="ka-GE"/>
        </w:rPr>
        <w:t xml:space="preserve">ინტეგრირების შემთხვევაში, სკოლებისა და ბაღების რესურსი ეფექტურად შეიძლება იქნას გამოყენებული რუტინული იმუნიზაციის მონიტორინგის, </w:t>
      </w:r>
      <w:r w:rsidR="00F021A7" w:rsidRPr="009B1324">
        <w:rPr>
          <w:rFonts w:ascii="Sylfaen" w:hAnsi="Sylfaen"/>
          <w:lang w:val="ka-GE"/>
        </w:rPr>
        <w:t xml:space="preserve">მშობლების ინფორმირებისა და ვაქცინაციის პოპულარიზაციისათვის.  </w:t>
      </w:r>
    </w:p>
    <w:p w14:paraId="6C42CFE6" w14:textId="6C4E7FA7" w:rsidR="00986F6A" w:rsidRDefault="009B1324" w:rsidP="00986F6A">
      <w:pPr>
        <w:spacing w:after="60" w:line="276" w:lineRule="auto"/>
        <w:jc w:val="both"/>
        <w:rPr>
          <w:rFonts w:ascii="Sylfaen" w:hAnsi="Sylfaen"/>
          <w:lang w:val="ka-GE"/>
        </w:rPr>
      </w:pPr>
      <w:bookmarkStart w:id="13" w:name="_Hlk511196528"/>
      <w:r w:rsidRPr="00D40042">
        <w:rPr>
          <w:rFonts w:ascii="Sylfaen" w:hAnsi="Sylfaen"/>
          <w:lang w:val="ka-GE"/>
        </w:rPr>
        <w:lastRenderedPageBreak/>
        <w:t xml:space="preserve">მანდატორული იმუნიზაციის დანერგვამდე, სასურველია </w:t>
      </w:r>
      <w:r w:rsidR="00986F6A" w:rsidRPr="00D40042">
        <w:rPr>
          <w:rFonts w:ascii="Sylfaen" w:hAnsi="Sylfaen"/>
          <w:lang w:val="ka-GE"/>
        </w:rPr>
        <w:t>განხორციელდეს პილოტური პროექტი საქართველოს ერთ ან ორ დიდ ქალაქში</w:t>
      </w:r>
      <w:r w:rsidR="00A51DDF" w:rsidRPr="00D40042">
        <w:rPr>
          <w:rFonts w:ascii="Sylfaen" w:hAnsi="Sylfaen"/>
          <w:lang w:val="ka-GE"/>
        </w:rPr>
        <w:t xml:space="preserve"> და</w:t>
      </w:r>
      <w:r w:rsidR="00986F6A" w:rsidRPr="00D40042">
        <w:rPr>
          <w:rFonts w:ascii="Sylfaen" w:hAnsi="Sylfaen"/>
          <w:lang w:val="ka-GE"/>
        </w:rPr>
        <w:t xml:space="preserve"> შეფასდეს რეგულაციის გავლენა (RIA</w:t>
      </w:r>
      <w:r w:rsidR="00A51DDF" w:rsidRPr="00D40042">
        <w:rPr>
          <w:rFonts w:ascii="Sylfaen" w:hAnsi="Sylfaen"/>
          <w:lang w:val="ka-GE"/>
        </w:rPr>
        <w:t>) იმუნიზაციით მოცვა</w:t>
      </w:r>
      <w:r w:rsidR="00CB22FB" w:rsidRPr="00D40042">
        <w:rPr>
          <w:rFonts w:ascii="Sylfaen" w:hAnsi="Sylfaen"/>
          <w:lang w:val="ka-GE"/>
        </w:rPr>
        <w:t>სა</w:t>
      </w:r>
      <w:r w:rsidR="006A716C" w:rsidRPr="00D40042">
        <w:rPr>
          <w:rFonts w:ascii="Sylfaen" w:hAnsi="Sylfaen"/>
          <w:lang w:val="ka-GE"/>
        </w:rPr>
        <w:t xml:space="preserve"> და განათლების </w:t>
      </w:r>
      <w:r w:rsidR="00CB22FB" w:rsidRPr="00D40042">
        <w:rPr>
          <w:rFonts w:ascii="Sylfaen" w:hAnsi="Sylfaen"/>
          <w:lang w:val="ka-GE"/>
        </w:rPr>
        <w:t>შეფერხების ხარისხზე</w:t>
      </w:r>
      <w:r w:rsidR="006A716C" w:rsidRPr="00D40042">
        <w:rPr>
          <w:rFonts w:ascii="Sylfaen" w:hAnsi="Sylfaen"/>
          <w:lang w:val="ka-GE"/>
        </w:rPr>
        <w:t>.</w:t>
      </w:r>
      <w:r w:rsidR="00A51DDF" w:rsidRPr="00D40042">
        <w:rPr>
          <w:rFonts w:ascii="Sylfaen" w:hAnsi="Sylfaen"/>
          <w:lang w:val="ka-GE"/>
        </w:rPr>
        <w:t xml:space="preserve"> </w:t>
      </w:r>
      <w:r w:rsidR="00986F6A" w:rsidRPr="00D40042">
        <w:rPr>
          <w:rFonts w:ascii="Sylfaen" w:hAnsi="Sylfaen" w:cs="Sylfaen"/>
          <w:lang w:val="ka-GE"/>
        </w:rPr>
        <w:t>სავალდებულო</w:t>
      </w:r>
      <w:r w:rsidR="00986F6A" w:rsidRPr="00D40042">
        <w:rPr>
          <w:rFonts w:ascii="Sylfaen" w:hAnsi="Sylfaen"/>
          <w:lang w:val="ka-GE"/>
        </w:rPr>
        <w:t xml:space="preserve"> იმუნიზაციის შემოღების შემთხვევაში</w:t>
      </w:r>
      <w:r w:rsidR="00CB22FB" w:rsidRPr="00D40042">
        <w:rPr>
          <w:rFonts w:ascii="Sylfaen" w:hAnsi="Sylfaen"/>
          <w:lang w:val="ka-GE"/>
        </w:rPr>
        <w:t>,</w:t>
      </w:r>
      <w:r w:rsidR="00986F6A" w:rsidRPr="00D40042">
        <w:rPr>
          <w:rFonts w:ascii="Sylfaen" w:hAnsi="Sylfaen"/>
          <w:lang w:val="ka-GE"/>
        </w:rPr>
        <w:t xml:space="preserve"> </w:t>
      </w:r>
      <w:r w:rsidR="00CB22FB" w:rsidRPr="00D40042">
        <w:rPr>
          <w:rFonts w:ascii="Sylfaen" w:hAnsi="Sylfaen"/>
          <w:lang w:val="ka-GE"/>
        </w:rPr>
        <w:t>საზოგადოების რეზისტენტობის შემცირება დამოკიდებული იქნება სამინისტროს მიერ</w:t>
      </w:r>
      <w:r w:rsidR="00986F6A" w:rsidRPr="00D40042">
        <w:rPr>
          <w:rFonts w:ascii="Sylfaen" w:hAnsi="Sylfaen"/>
          <w:lang w:val="ka-GE"/>
        </w:rPr>
        <w:t xml:space="preserve"> </w:t>
      </w:r>
      <w:r w:rsidR="00CB22FB" w:rsidRPr="00D40042">
        <w:rPr>
          <w:rFonts w:ascii="Sylfaen" w:hAnsi="Sylfaen" w:cstheme="minorHAnsi"/>
          <w:bCs/>
          <w:lang w:val="ka-GE"/>
        </w:rPr>
        <w:t xml:space="preserve">იმუნიზაციის </w:t>
      </w:r>
      <w:r w:rsidR="00986F6A" w:rsidRPr="00D40042">
        <w:rPr>
          <w:rFonts w:ascii="Sylfaen" w:hAnsi="Sylfaen"/>
          <w:lang w:val="ka-GE"/>
        </w:rPr>
        <w:t>კომუნიკაციის სტრატეგიის იმპლემენტაციას</w:t>
      </w:r>
      <w:r w:rsidR="00CB22FB" w:rsidRPr="00D40042">
        <w:rPr>
          <w:rFonts w:ascii="Sylfaen" w:hAnsi="Sylfaen"/>
          <w:lang w:val="ka-GE"/>
        </w:rPr>
        <w:t>ა და</w:t>
      </w:r>
      <w:r w:rsidR="00986F6A" w:rsidRPr="00D40042">
        <w:rPr>
          <w:rFonts w:ascii="Sylfaen" w:hAnsi="Sylfaen"/>
          <w:lang w:val="ka-GE"/>
        </w:rPr>
        <w:t xml:space="preserve"> </w:t>
      </w:r>
      <w:r w:rsidR="00986F6A" w:rsidRPr="00D40042">
        <w:rPr>
          <w:rFonts w:ascii="Sylfaen" w:hAnsi="Sylfaen" w:cstheme="minorHAnsi"/>
          <w:bCs/>
          <w:lang w:val="ka-GE"/>
        </w:rPr>
        <w:t>მარკეტინგული მექანიზმ</w:t>
      </w:r>
      <w:r w:rsidR="00CB22FB" w:rsidRPr="00D40042">
        <w:rPr>
          <w:rFonts w:ascii="Sylfaen" w:hAnsi="Sylfaen" w:cstheme="minorHAnsi"/>
          <w:bCs/>
          <w:lang w:val="ka-GE"/>
        </w:rPr>
        <w:t>ებ</w:t>
      </w:r>
      <w:r w:rsidR="00986F6A" w:rsidRPr="00D40042">
        <w:rPr>
          <w:rFonts w:ascii="Sylfaen" w:hAnsi="Sylfaen" w:cstheme="minorHAnsi"/>
          <w:bCs/>
          <w:lang w:val="ka-GE"/>
        </w:rPr>
        <w:t xml:space="preserve">ის </w:t>
      </w:r>
      <w:r w:rsidR="00CB22FB" w:rsidRPr="00D40042">
        <w:rPr>
          <w:rFonts w:ascii="Sylfaen" w:hAnsi="Sylfaen" w:cstheme="minorHAnsi"/>
          <w:bCs/>
          <w:lang w:val="ka-GE"/>
        </w:rPr>
        <w:t>ამოქმედებაზე</w:t>
      </w:r>
      <w:r w:rsidR="00986F6A" w:rsidRPr="00D40042">
        <w:rPr>
          <w:rFonts w:ascii="Sylfaen" w:hAnsi="Sylfaen"/>
          <w:lang w:val="ka-GE"/>
        </w:rPr>
        <w:t>.</w:t>
      </w:r>
      <w:r w:rsidR="00986F6A" w:rsidRPr="00120091">
        <w:rPr>
          <w:rFonts w:ascii="Sylfaen" w:hAnsi="Sylfaen"/>
          <w:lang w:val="ka-GE"/>
        </w:rPr>
        <w:t xml:space="preserve"> </w:t>
      </w:r>
    </w:p>
    <w:p w14:paraId="1A842441" w14:textId="15541E16" w:rsidR="00900B3F" w:rsidRDefault="00900B3F" w:rsidP="00986F6A">
      <w:pPr>
        <w:spacing w:after="60" w:line="276" w:lineRule="auto"/>
        <w:jc w:val="both"/>
        <w:rPr>
          <w:rFonts w:ascii="Sylfaen" w:hAnsi="Sylfaen"/>
          <w:lang w:val="ka-GE"/>
        </w:rPr>
      </w:pPr>
    </w:p>
    <w:p w14:paraId="5712E278" w14:textId="5F188AB1" w:rsidR="00900B3F" w:rsidRPr="0077117E" w:rsidRDefault="00900B3F" w:rsidP="001272D7">
      <w:pPr>
        <w:pStyle w:val="Heading3"/>
        <w:rPr>
          <w:b/>
          <w:lang w:val="ka-GE"/>
        </w:rPr>
      </w:pPr>
      <w:bookmarkStart w:id="14" w:name="_Toc512879072"/>
      <w:r w:rsidRPr="0077117E">
        <w:rPr>
          <w:rFonts w:ascii="Sylfaen" w:hAnsi="Sylfaen" w:cs="Sylfaen"/>
          <w:b/>
          <w:lang w:val="ka-GE"/>
        </w:rPr>
        <w:t>იმუნიზაციაზე</w:t>
      </w:r>
      <w:r w:rsidRPr="0077117E">
        <w:rPr>
          <w:b/>
          <w:lang w:val="ka-GE"/>
        </w:rPr>
        <w:t xml:space="preserve"> </w:t>
      </w:r>
      <w:r w:rsidRPr="0077117E">
        <w:rPr>
          <w:rFonts w:ascii="Sylfaen" w:hAnsi="Sylfaen" w:cs="Sylfaen"/>
          <w:b/>
          <w:lang w:val="ka-GE"/>
        </w:rPr>
        <w:t>მოთხოვნის</w:t>
      </w:r>
      <w:r w:rsidRPr="0077117E">
        <w:rPr>
          <w:b/>
          <w:lang w:val="ka-GE"/>
        </w:rPr>
        <w:t xml:space="preserve"> </w:t>
      </w:r>
      <w:r w:rsidRPr="0077117E">
        <w:rPr>
          <w:rFonts w:ascii="Sylfaen" w:hAnsi="Sylfaen" w:cs="Sylfaen"/>
          <w:b/>
          <w:lang w:val="ka-GE"/>
        </w:rPr>
        <w:t>გაზრდის</w:t>
      </w:r>
      <w:r w:rsidRPr="0077117E">
        <w:rPr>
          <w:b/>
          <w:lang w:val="ka-GE"/>
        </w:rPr>
        <w:t xml:space="preserve"> </w:t>
      </w:r>
      <w:r w:rsidRPr="0077117E">
        <w:rPr>
          <w:rFonts w:ascii="Sylfaen" w:hAnsi="Sylfaen" w:cs="Sylfaen"/>
          <w:b/>
          <w:lang w:val="ka-GE"/>
        </w:rPr>
        <w:t>სხვა</w:t>
      </w:r>
      <w:r w:rsidRPr="0077117E">
        <w:rPr>
          <w:b/>
          <w:lang w:val="ka-GE"/>
        </w:rPr>
        <w:t xml:space="preserve"> </w:t>
      </w:r>
      <w:r w:rsidRPr="0077117E">
        <w:rPr>
          <w:rFonts w:ascii="Sylfaen" w:hAnsi="Sylfaen" w:cs="Sylfaen"/>
          <w:b/>
          <w:lang w:val="ka-GE"/>
        </w:rPr>
        <w:t>ინტერვენციები</w:t>
      </w:r>
      <w:bookmarkEnd w:id="14"/>
    </w:p>
    <w:bookmarkEnd w:id="5"/>
    <w:bookmarkEnd w:id="13"/>
    <w:p w14:paraId="5966B1FC" w14:textId="50F27FB3" w:rsidR="00986F6A" w:rsidRPr="00D40042" w:rsidRDefault="00930678" w:rsidP="00C37609">
      <w:pPr>
        <w:jc w:val="both"/>
        <w:rPr>
          <w:lang w:val="ka-GE"/>
        </w:rPr>
      </w:pPr>
      <w:r>
        <w:rPr>
          <w:rFonts w:ascii="Sylfaen" w:hAnsi="Sylfaen"/>
          <w:lang w:val="ka-GE"/>
        </w:rPr>
        <w:t xml:space="preserve">სავალდებულო იმუნიზაციის გარდა, </w:t>
      </w:r>
      <w:r w:rsidR="00913298">
        <w:rPr>
          <w:rFonts w:ascii="Sylfaen" w:hAnsi="Sylfaen"/>
          <w:lang w:val="ka-GE"/>
        </w:rPr>
        <w:t>იმუნიზაციის მოთხოვნაზე გავლენა</w:t>
      </w:r>
      <w:r w:rsidR="00C94902">
        <w:rPr>
          <w:rFonts w:ascii="Sylfaen" w:hAnsi="Sylfaen"/>
          <w:lang w:val="ka-GE"/>
        </w:rPr>
        <w:t>ს ახდენს</w:t>
      </w:r>
      <w:r w:rsidR="00986F6A">
        <w:rPr>
          <w:rFonts w:ascii="Sylfaen" w:hAnsi="Sylfaen"/>
          <w:lang w:val="ka-GE"/>
        </w:rPr>
        <w:t xml:space="preserve"> მშობლების მოტივა</w:t>
      </w:r>
      <w:r w:rsidR="00C36BF0">
        <w:rPr>
          <w:rFonts w:ascii="Sylfaen" w:hAnsi="Sylfaen"/>
          <w:lang w:val="ka-GE"/>
        </w:rPr>
        <w:t>ცია</w:t>
      </w:r>
      <w:r w:rsidR="00986F6A">
        <w:rPr>
          <w:rFonts w:ascii="Sylfaen" w:hAnsi="Sylfaen"/>
          <w:lang w:val="ka-GE"/>
        </w:rPr>
        <w:t xml:space="preserve"> და ცნობიერების ამაღლებ</w:t>
      </w:r>
      <w:r w:rsidR="00C94902">
        <w:rPr>
          <w:rFonts w:ascii="Sylfaen" w:hAnsi="Sylfaen"/>
          <w:lang w:val="ka-GE"/>
        </w:rPr>
        <w:t>ა</w:t>
      </w:r>
      <w:r w:rsidR="00986F6A">
        <w:rPr>
          <w:rFonts w:ascii="Sylfaen" w:hAnsi="Sylfaen"/>
          <w:lang w:val="ka-GE"/>
        </w:rPr>
        <w:t xml:space="preserve">. </w:t>
      </w:r>
      <w:r w:rsidR="00C94902" w:rsidRPr="003B5DC5">
        <w:rPr>
          <w:rFonts w:ascii="Sylfaen" w:hAnsi="Sylfaen"/>
          <w:b/>
          <w:lang w:val="ka-GE"/>
        </w:rPr>
        <w:t>იმუნიზაციის სტატუსი (დროული და სრული ვაქცინაცია) შეიძლება განისაზღვროს როგორც კრიტერიუმი სახელმწიფო სარგებლების (სოციალური დახმარება, საყოველთაო ჯანდაცვა) უპირატესი მიღების</w:t>
      </w:r>
      <w:r w:rsidR="003B5DC5">
        <w:rPr>
          <w:rFonts w:ascii="Sylfaen" w:hAnsi="Sylfaen"/>
          <w:b/>
          <w:lang w:val="ka-GE"/>
        </w:rPr>
        <w:t xml:space="preserve"> </w:t>
      </w:r>
      <w:r w:rsidR="003B5DC5" w:rsidRPr="00D40042">
        <w:rPr>
          <w:rFonts w:ascii="Sylfaen" w:hAnsi="Sylfaen"/>
          <w:b/>
          <w:lang w:val="ka-GE"/>
        </w:rPr>
        <w:t>ან შეზღუდვისას</w:t>
      </w:r>
      <w:r w:rsidR="00C94902" w:rsidRPr="00D40042">
        <w:rPr>
          <w:rFonts w:ascii="Sylfaen" w:hAnsi="Sylfaen"/>
          <w:lang w:val="ka-GE"/>
        </w:rPr>
        <w:t xml:space="preserve">. </w:t>
      </w:r>
      <w:r w:rsidR="00DE2838" w:rsidRPr="00D40042">
        <w:rPr>
          <w:rFonts w:ascii="Sylfaen" w:hAnsi="Sylfaen"/>
          <w:lang w:val="ka-GE"/>
        </w:rPr>
        <w:t>ა</w:t>
      </w:r>
      <w:r w:rsidR="00986F6A" w:rsidRPr="00D40042">
        <w:rPr>
          <w:rFonts w:ascii="Sylfaen" w:hAnsi="Sylfaen"/>
          <w:lang w:val="ka-GE"/>
        </w:rPr>
        <w:t>ღნიშნულ მიდგომას გააჩნია უარყოფითი მხარეები და რისკები.</w:t>
      </w:r>
      <w:r w:rsidR="00DE2838" w:rsidRPr="00D40042">
        <w:rPr>
          <w:rFonts w:ascii="Sylfaen" w:hAnsi="Sylfaen"/>
          <w:lang w:val="ka-GE"/>
        </w:rPr>
        <w:t xml:space="preserve"> იგი</w:t>
      </w:r>
      <w:r w:rsidR="00C37609" w:rsidRPr="00D40042">
        <w:rPr>
          <w:rFonts w:ascii="Sylfaen" w:hAnsi="Sylfaen"/>
          <w:lang w:val="ka-GE"/>
        </w:rPr>
        <w:t xml:space="preserve"> ვერ პასუხობს თანასწორობის პრინციპებს და </w:t>
      </w:r>
      <w:r w:rsidR="00DE2838" w:rsidRPr="00D40042">
        <w:rPr>
          <w:rFonts w:ascii="Sylfaen" w:hAnsi="Sylfaen"/>
          <w:lang w:val="ka-GE"/>
        </w:rPr>
        <w:t xml:space="preserve">ძირითადად </w:t>
      </w:r>
      <w:r w:rsidR="00C37609" w:rsidRPr="00D40042">
        <w:rPr>
          <w:rFonts w:ascii="Sylfaen" w:hAnsi="Sylfaen"/>
          <w:lang w:val="ka-GE"/>
        </w:rPr>
        <w:t xml:space="preserve">ზეწოლას ახდენს მოსახლეობის შეჭირვებულ ფენებზე. </w:t>
      </w:r>
      <w:r w:rsidR="003B5DC5" w:rsidRPr="00D40042">
        <w:rPr>
          <w:rFonts w:ascii="Sylfaen" w:hAnsi="Sylfaen"/>
          <w:lang w:val="ka-GE"/>
        </w:rPr>
        <w:t xml:space="preserve">თუმცა გასათვალისწინებელია ისიც, რომ აუცრელობის გამო მოსალოდნელი დაავადების გავრცელებისა და ფინანსური რისკები ამ პოპულაციის შემთხვევაში უფრო მაღალია. </w:t>
      </w:r>
    </w:p>
    <w:p w14:paraId="53C6ED28" w14:textId="01916099" w:rsidR="00986F6A" w:rsidRPr="00BB7C45" w:rsidRDefault="00C37609" w:rsidP="00986F6A">
      <w:pPr>
        <w:shd w:val="clear" w:color="auto" w:fill="FFFFFF" w:themeFill="background1"/>
        <w:jc w:val="both"/>
        <w:rPr>
          <w:rFonts w:cstheme="minorHAnsi"/>
          <w:bCs/>
          <w:lang w:val="ka-GE"/>
        </w:rPr>
      </w:pPr>
      <w:bookmarkStart w:id="15" w:name="_Hlk511196394"/>
      <w:r w:rsidRPr="00D40042">
        <w:rPr>
          <w:rFonts w:ascii="Sylfaen" w:hAnsi="Sylfaen" w:cstheme="minorHAnsi"/>
          <w:bCs/>
          <w:lang w:val="ka-GE"/>
        </w:rPr>
        <w:t>არსებობს საერთაშორისო გამოცდილება, რომლის მიხედვით</w:t>
      </w:r>
      <w:r w:rsidR="003B5DC5" w:rsidRPr="00D40042">
        <w:rPr>
          <w:rFonts w:ascii="Sylfaen" w:hAnsi="Sylfaen" w:cstheme="minorHAnsi"/>
          <w:bCs/>
          <w:lang w:val="ka-GE"/>
        </w:rPr>
        <w:t>,</w:t>
      </w:r>
      <w:r w:rsidR="00986F6A" w:rsidRPr="00D40042">
        <w:rPr>
          <w:rFonts w:hAnsi="Sylfaen" w:cstheme="minorHAnsi"/>
          <w:bCs/>
          <w:lang w:val="ka-GE"/>
        </w:rPr>
        <w:t xml:space="preserve"> </w:t>
      </w:r>
      <w:r w:rsidR="00986F6A" w:rsidRPr="00D40042">
        <w:rPr>
          <w:rFonts w:hAnsi="Sylfaen" w:cstheme="minorHAnsi"/>
          <w:b/>
          <w:bCs/>
          <w:lang w:val="ka-GE"/>
        </w:rPr>
        <w:t>აცრების</w:t>
      </w:r>
      <w:r w:rsidR="00986F6A" w:rsidRPr="00D40042">
        <w:rPr>
          <w:rFonts w:hAnsi="Sylfaen" w:cstheme="minorHAnsi"/>
          <w:b/>
          <w:bCs/>
          <w:lang w:val="ka-GE"/>
        </w:rPr>
        <w:t xml:space="preserve"> </w:t>
      </w:r>
      <w:r w:rsidR="00986F6A" w:rsidRPr="00D40042">
        <w:rPr>
          <w:rFonts w:hAnsi="Sylfaen" w:cstheme="minorHAnsi"/>
          <w:b/>
          <w:bCs/>
          <w:lang w:val="ka-GE"/>
        </w:rPr>
        <w:t>დროულად</w:t>
      </w:r>
      <w:r w:rsidR="00986F6A" w:rsidRPr="00D40042">
        <w:rPr>
          <w:rFonts w:hAnsi="Sylfaen" w:cstheme="minorHAnsi"/>
          <w:b/>
          <w:bCs/>
          <w:lang w:val="ka-GE"/>
        </w:rPr>
        <w:t xml:space="preserve"> </w:t>
      </w:r>
      <w:r w:rsidR="00986F6A" w:rsidRPr="00D40042">
        <w:rPr>
          <w:rFonts w:hAnsi="Sylfaen" w:cstheme="minorHAnsi"/>
          <w:b/>
          <w:bCs/>
          <w:lang w:val="ka-GE"/>
        </w:rPr>
        <w:t>და</w:t>
      </w:r>
      <w:r w:rsidR="00986F6A" w:rsidRPr="00D40042">
        <w:rPr>
          <w:rFonts w:hAnsi="Sylfaen" w:cstheme="minorHAnsi"/>
          <w:b/>
          <w:bCs/>
          <w:lang w:val="ka-GE"/>
        </w:rPr>
        <w:t xml:space="preserve"> </w:t>
      </w:r>
      <w:r w:rsidR="00986F6A" w:rsidRPr="00D40042">
        <w:rPr>
          <w:rFonts w:hAnsi="Sylfaen" w:cstheme="minorHAnsi"/>
          <w:b/>
          <w:bCs/>
          <w:lang w:val="ka-GE"/>
        </w:rPr>
        <w:t>სრულად</w:t>
      </w:r>
      <w:r w:rsidR="00986F6A" w:rsidRPr="00D40042">
        <w:rPr>
          <w:rFonts w:cstheme="minorHAnsi"/>
          <w:b/>
          <w:bCs/>
          <w:lang w:val="ka-GE"/>
        </w:rPr>
        <w:t xml:space="preserve"> </w:t>
      </w:r>
      <w:r w:rsidR="00986F6A" w:rsidRPr="00D40042">
        <w:rPr>
          <w:rFonts w:hAnsi="Sylfaen" w:cstheme="minorHAnsi"/>
          <w:b/>
          <w:bCs/>
          <w:lang w:val="ka-GE"/>
        </w:rPr>
        <w:t>შესრულებისთვის</w:t>
      </w:r>
      <w:r w:rsidR="00986F6A" w:rsidRPr="00D40042">
        <w:rPr>
          <w:rFonts w:hAnsi="Sylfaen" w:cstheme="minorHAnsi"/>
          <w:b/>
          <w:bCs/>
          <w:lang w:val="ka-GE"/>
        </w:rPr>
        <w:t xml:space="preserve"> </w:t>
      </w:r>
      <w:r w:rsidRPr="00D40042">
        <w:rPr>
          <w:rFonts w:ascii="Sylfaen" w:hAnsi="Sylfaen" w:cstheme="minorHAnsi"/>
          <w:b/>
          <w:bCs/>
          <w:lang w:val="ka-GE"/>
        </w:rPr>
        <w:t xml:space="preserve">სახელმწიფო </w:t>
      </w:r>
      <w:r w:rsidR="00986F6A" w:rsidRPr="00D40042">
        <w:rPr>
          <w:rFonts w:hAnsi="Sylfaen" w:cstheme="minorHAnsi"/>
          <w:b/>
          <w:bCs/>
          <w:lang w:val="ka-GE"/>
        </w:rPr>
        <w:t>მშობელს</w:t>
      </w:r>
      <w:r w:rsidRPr="00D40042">
        <w:rPr>
          <w:rFonts w:hAnsi="Sylfaen" w:cstheme="minorHAnsi"/>
          <w:b/>
          <w:bCs/>
          <w:lang w:val="ka-GE"/>
        </w:rPr>
        <w:t xml:space="preserve"> </w:t>
      </w:r>
      <w:r w:rsidRPr="00D40042">
        <w:rPr>
          <w:rFonts w:ascii="Sylfaen" w:hAnsi="Sylfaen" w:cstheme="minorHAnsi"/>
          <w:b/>
          <w:bCs/>
          <w:lang w:val="ka-GE"/>
        </w:rPr>
        <w:t>აძლევს</w:t>
      </w:r>
      <w:r w:rsidR="00986F6A" w:rsidRPr="00D40042">
        <w:rPr>
          <w:rFonts w:cstheme="minorHAnsi"/>
          <w:b/>
          <w:bCs/>
          <w:lang w:val="ka-GE"/>
        </w:rPr>
        <w:t xml:space="preserve"> </w:t>
      </w:r>
      <w:r w:rsidR="00986F6A" w:rsidRPr="00D40042">
        <w:rPr>
          <w:rFonts w:hAnsi="Sylfaen" w:cstheme="minorHAnsi"/>
          <w:b/>
          <w:bCs/>
          <w:lang w:val="ka-GE"/>
        </w:rPr>
        <w:t>ჰონორარ</w:t>
      </w:r>
      <w:r w:rsidRPr="00D40042">
        <w:rPr>
          <w:rFonts w:ascii="Sylfaen" w:hAnsi="Sylfaen" w:cstheme="minorHAnsi"/>
          <w:b/>
          <w:bCs/>
          <w:lang w:val="ka-GE"/>
        </w:rPr>
        <w:t>ს</w:t>
      </w:r>
      <w:r w:rsidR="00986F6A" w:rsidRPr="00D40042">
        <w:rPr>
          <w:rFonts w:hAnsi="Sylfaen" w:cstheme="minorHAnsi"/>
          <w:b/>
          <w:bCs/>
          <w:lang w:val="ka-GE"/>
        </w:rPr>
        <w:t xml:space="preserve">, </w:t>
      </w:r>
      <w:r w:rsidR="00986F6A" w:rsidRPr="00D40042">
        <w:rPr>
          <w:rFonts w:ascii="Sylfaen" w:hAnsi="Sylfaen" w:cstheme="minorHAnsi"/>
          <w:b/>
          <w:bCs/>
          <w:lang w:val="ka-GE"/>
        </w:rPr>
        <w:t>პრიზ</w:t>
      </w:r>
      <w:r w:rsidRPr="00D40042">
        <w:rPr>
          <w:rFonts w:ascii="Sylfaen" w:hAnsi="Sylfaen" w:cstheme="minorHAnsi"/>
          <w:b/>
          <w:bCs/>
          <w:lang w:val="ka-GE"/>
        </w:rPr>
        <w:t>ს</w:t>
      </w:r>
      <w:r w:rsidR="00986F6A" w:rsidRPr="00D40042">
        <w:rPr>
          <w:rFonts w:cstheme="minorHAnsi"/>
          <w:b/>
          <w:bCs/>
          <w:lang w:val="ka-GE"/>
        </w:rPr>
        <w:t xml:space="preserve"> </w:t>
      </w:r>
      <w:r w:rsidR="00986F6A" w:rsidRPr="00D40042">
        <w:rPr>
          <w:rFonts w:hAnsi="Sylfaen" w:cstheme="minorHAnsi"/>
          <w:b/>
          <w:bCs/>
          <w:lang w:val="ka-GE"/>
        </w:rPr>
        <w:t>ან</w:t>
      </w:r>
      <w:r w:rsidR="00986F6A" w:rsidRPr="00D40042">
        <w:rPr>
          <w:rFonts w:cstheme="minorHAnsi"/>
          <w:b/>
          <w:bCs/>
          <w:lang w:val="ka-GE"/>
        </w:rPr>
        <w:t xml:space="preserve"> </w:t>
      </w:r>
      <w:r w:rsidRPr="00D40042">
        <w:rPr>
          <w:rFonts w:ascii="Sylfaen" w:hAnsi="Sylfaen" w:cstheme="minorHAnsi"/>
          <w:b/>
          <w:bCs/>
          <w:lang w:val="ka-GE"/>
        </w:rPr>
        <w:t>რაიმე</w:t>
      </w:r>
      <w:r w:rsidR="00986F6A" w:rsidRPr="00D40042">
        <w:rPr>
          <w:rFonts w:ascii="Sylfaen" w:hAnsi="Sylfaen" w:cstheme="minorHAnsi"/>
          <w:b/>
          <w:bCs/>
          <w:lang w:val="ka-GE"/>
        </w:rPr>
        <w:t xml:space="preserve"> უპირატესობ</w:t>
      </w:r>
      <w:r w:rsidRPr="00D40042">
        <w:rPr>
          <w:rFonts w:ascii="Sylfaen" w:hAnsi="Sylfaen" w:cstheme="minorHAnsi"/>
          <w:b/>
          <w:bCs/>
          <w:lang w:val="ka-GE"/>
        </w:rPr>
        <w:t>ას</w:t>
      </w:r>
      <w:r w:rsidR="00986F6A" w:rsidRPr="00D40042">
        <w:rPr>
          <w:rFonts w:cstheme="minorHAnsi"/>
          <w:b/>
          <w:bCs/>
          <w:lang w:val="ka-GE"/>
        </w:rPr>
        <w:t>.</w:t>
      </w:r>
      <w:r w:rsidR="00986F6A" w:rsidRPr="00D40042">
        <w:rPr>
          <w:rFonts w:cstheme="minorHAnsi"/>
          <w:bCs/>
          <w:lang w:val="ka-GE"/>
        </w:rPr>
        <w:t xml:space="preserve"> </w:t>
      </w:r>
      <w:r w:rsidRPr="00D40042">
        <w:rPr>
          <w:rFonts w:ascii="Sylfaen" w:hAnsi="Sylfaen" w:cstheme="minorHAnsi"/>
          <w:bCs/>
          <w:lang w:val="ka-GE"/>
        </w:rPr>
        <w:t xml:space="preserve">ეს მიდგომა დადებით გავლენას ახდენს იმუნიზაციით მოცვაზე, თუმცა </w:t>
      </w:r>
      <w:r w:rsidR="003146E4" w:rsidRPr="00D40042">
        <w:rPr>
          <w:rFonts w:ascii="Sylfaen" w:hAnsi="Sylfaen" w:cstheme="minorHAnsi"/>
          <w:bCs/>
          <w:lang w:val="ka-GE"/>
        </w:rPr>
        <w:t>ვაქცინაცი</w:t>
      </w:r>
      <w:r w:rsidR="004332D5" w:rsidRPr="00D40042">
        <w:rPr>
          <w:rFonts w:ascii="Sylfaen" w:hAnsi="Sylfaen" w:cstheme="minorHAnsi"/>
          <w:bCs/>
          <w:lang w:val="ka-GE"/>
        </w:rPr>
        <w:t>ის სურვილი</w:t>
      </w:r>
      <w:r w:rsidR="003146E4" w:rsidRPr="00D40042">
        <w:rPr>
          <w:rFonts w:ascii="Sylfaen" w:hAnsi="Sylfaen" w:cstheme="minorHAnsi"/>
          <w:bCs/>
          <w:lang w:val="ka-GE"/>
        </w:rPr>
        <w:t xml:space="preserve"> </w:t>
      </w:r>
      <w:r w:rsidR="004332D5" w:rsidRPr="00D40042">
        <w:rPr>
          <w:rFonts w:ascii="Sylfaen" w:hAnsi="Sylfaen" w:cstheme="minorHAnsi"/>
          <w:bCs/>
          <w:lang w:val="ka-GE"/>
        </w:rPr>
        <w:t>ნაკლებად</w:t>
      </w:r>
      <w:r w:rsidR="003146E4" w:rsidRPr="00D40042">
        <w:rPr>
          <w:rFonts w:ascii="Sylfaen" w:hAnsi="Sylfaen" w:cstheme="minorHAnsi"/>
          <w:bCs/>
          <w:lang w:val="ka-GE"/>
        </w:rPr>
        <w:t xml:space="preserve"> ემყარება </w:t>
      </w:r>
      <w:r w:rsidR="004332D5" w:rsidRPr="00D40042">
        <w:rPr>
          <w:rFonts w:ascii="Sylfaen" w:hAnsi="Sylfaen" w:cstheme="minorHAnsi"/>
          <w:bCs/>
          <w:lang w:val="ka-GE"/>
        </w:rPr>
        <w:t xml:space="preserve">იმუნიზაციის სარგებლის შესახებ </w:t>
      </w:r>
      <w:r w:rsidR="003146E4" w:rsidRPr="00D40042">
        <w:rPr>
          <w:rFonts w:ascii="Sylfaen" w:hAnsi="Sylfaen" w:cstheme="minorHAnsi"/>
          <w:bCs/>
          <w:lang w:val="ka-GE"/>
        </w:rPr>
        <w:t>მშობლის გაცნობიერებულ  გადაწყვეტილებას და  იწვევს წახალისებაზე დამოკიდებულებას.</w:t>
      </w:r>
      <w:r w:rsidR="00DE2838" w:rsidRPr="00D40042">
        <w:rPr>
          <w:rFonts w:ascii="Sylfaen" w:hAnsi="Sylfaen" w:cstheme="minorHAnsi"/>
          <w:bCs/>
          <w:lang w:val="ka-GE"/>
        </w:rPr>
        <w:t xml:space="preserve"> ამასთან,</w:t>
      </w:r>
      <w:r w:rsidR="003146E4" w:rsidRPr="00D40042">
        <w:rPr>
          <w:rFonts w:ascii="Sylfaen" w:hAnsi="Sylfaen" w:cstheme="minorHAnsi"/>
          <w:bCs/>
          <w:lang w:val="ka-GE"/>
        </w:rPr>
        <w:t xml:space="preserve"> აღნიშნული ინეტრვენცია </w:t>
      </w:r>
      <w:r w:rsidR="00986F6A" w:rsidRPr="00D40042">
        <w:rPr>
          <w:rFonts w:ascii="Sylfaen" w:hAnsi="Sylfaen" w:cstheme="minorHAnsi"/>
          <w:bCs/>
          <w:lang w:val="ka-GE"/>
        </w:rPr>
        <w:t>მოითხოვს დამატებითი საბიუჯეტო სახსრების გამოყოფა</w:t>
      </w:r>
      <w:r w:rsidR="003146E4" w:rsidRPr="00D40042">
        <w:rPr>
          <w:rFonts w:ascii="Sylfaen" w:hAnsi="Sylfaen" w:cstheme="minorHAnsi"/>
          <w:bCs/>
          <w:lang w:val="ka-GE"/>
        </w:rPr>
        <w:t>ს</w:t>
      </w:r>
      <w:r w:rsidR="00DE2838" w:rsidRPr="00D40042">
        <w:rPr>
          <w:rFonts w:ascii="Sylfaen" w:hAnsi="Sylfaen" w:cstheme="minorHAnsi"/>
          <w:bCs/>
          <w:lang w:val="ka-GE"/>
        </w:rPr>
        <w:t xml:space="preserve"> და</w:t>
      </w:r>
      <w:r w:rsidR="003146E4" w:rsidRPr="00D40042">
        <w:rPr>
          <w:rFonts w:ascii="Sylfaen" w:hAnsi="Sylfaen" w:cstheme="minorHAnsi"/>
          <w:bCs/>
          <w:lang w:val="ka-GE"/>
        </w:rPr>
        <w:t xml:space="preserve"> საეჭვოა მისი პოლიტიკური მხარდაჭერ</w:t>
      </w:r>
      <w:r w:rsidR="003B5DC5" w:rsidRPr="00D40042">
        <w:rPr>
          <w:rFonts w:ascii="Sylfaen" w:hAnsi="Sylfaen" w:cstheme="minorHAnsi"/>
          <w:bCs/>
          <w:lang w:val="ka-GE"/>
        </w:rPr>
        <w:t>ის პერსპექტივაც</w:t>
      </w:r>
      <w:r w:rsidR="00986F6A" w:rsidRPr="00D40042">
        <w:rPr>
          <w:rFonts w:ascii="Sylfaen" w:hAnsi="Sylfaen" w:cstheme="minorHAnsi"/>
          <w:bCs/>
          <w:lang w:val="ka-GE"/>
        </w:rPr>
        <w:t>.</w:t>
      </w:r>
    </w:p>
    <w:bookmarkEnd w:id="15"/>
    <w:p w14:paraId="118504DB" w14:textId="3089AEB8" w:rsidR="00494488" w:rsidRDefault="00B900B5" w:rsidP="00986F6A">
      <w:pPr>
        <w:jc w:val="both"/>
        <w:rPr>
          <w:rFonts w:ascii="Sylfaen" w:hAnsi="Sylfaen"/>
          <w:lang w:val="ka-GE"/>
        </w:rPr>
      </w:pPr>
      <w:r w:rsidRPr="003B5DC5">
        <w:rPr>
          <w:rFonts w:ascii="Sylfaen" w:hAnsi="Sylfaen" w:cstheme="minorHAnsi"/>
          <w:b/>
          <w:bCs/>
          <w:lang w:val="ka-GE"/>
        </w:rPr>
        <w:t>იმუნიზაციის შედეგებზე დადებითი გავლენის მოხდენა შეუძლია</w:t>
      </w:r>
      <w:r w:rsidR="00BC7341" w:rsidRPr="003B5DC5">
        <w:rPr>
          <w:rFonts w:ascii="Sylfaen" w:hAnsi="Sylfaen" w:cstheme="minorHAnsi"/>
          <w:b/>
          <w:bCs/>
          <w:lang w:val="ka-GE"/>
        </w:rPr>
        <w:t xml:space="preserve"> </w:t>
      </w:r>
      <w:r w:rsidR="0002754B" w:rsidRPr="003B5DC5">
        <w:rPr>
          <w:rFonts w:ascii="Sylfaen" w:hAnsi="Sylfaen" w:cstheme="minorHAnsi"/>
          <w:b/>
          <w:bCs/>
          <w:lang w:val="ka-GE"/>
        </w:rPr>
        <w:t xml:space="preserve">ინტეგრირებულ </w:t>
      </w:r>
      <w:r w:rsidRPr="003B5DC5">
        <w:rPr>
          <w:rFonts w:ascii="Sylfaen" w:hAnsi="Sylfaen" w:cstheme="minorHAnsi"/>
          <w:b/>
          <w:bCs/>
          <w:lang w:val="ka-GE"/>
        </w:rPr>
        <w:t>პროგრამებს</w:t>
      </w:r>
      <w:r w:rsidR="00BC7341" w:rsidRPr="003B5DC5">
        <w:rPr>
          <w:rFonts w:ascii="Sylfaen" w:hAnsi="Sylfaen" w:cstheme="minorHAnsi"/>
          <w:b/>
          <w:bCs/>
          <w:lang w:val="ka-GE"/>
        </w:rPr>
        <w:t xml:space="preserve"> ჯანდაცვასა და განათლებაში</w:t>
      </w:r>
      <w:r w:rsidRPr="003B5DC5">
        <w:rPr>
          <w:rFonts w:ascii="Sylfaen" w:hAnsi="Sylfaen" w:cstheme="minorHAnsi"/>
          <w:b/>
          <w:bCs/>
          <w:lang w:val="ka-GE"/>
        </w:rPr>
        <w:t>.</w:t>
      </w:r>
      <w:r>
        <w:rPr>
          <w:rFonts w:ascii="Sylfaen" w:hAnsi="Sylfaen" w:cstheme="minorHAnsi"/>
          <w:bCs/>
          <w:lang w:val="ka-GE"/>
        </w:rPr>
        <w:t xml:space="preserve"> </w:t>
      </w:r>
      <w:r w:rsidR="00FC4B87">
        <w:rPr>
          <w:rFonts w:ascii="Sylfaen" w:hAnsi="Sylfaen" w:cstheme="minorHAnsi"/>
          <w:bCs/>
          <w:lang w:val="ka-GE"/>
        </w:rPr>
        <w:t xml:space="preserve">რეკომენდებულია </w:t>
      </w:r>
      <w:r w:rsidR="00385A6E">
        <w:rPr>
          <w:rFonts w:ascii="Sylfaen" w:hAnsi="Sylfaen" w:cstheme="minorHAnsi"/>
          <w:bCs/>
          <w:lang w:val="ka-GE"/>
        </w:rPr>
        <w:t xml:space="preserve">იმუნიზაციის </w:t>
      </w:r>
      <w:r w:rsidR="00986F6A" w:rsidRPr="00BB7C45">
        <w:rPr>
          <w:rFonts w:ascii="Sylfaen" w:hAnsi="Sylfaen" w:cstheme="minorHAnsi"/>
          <w:bCs/>
          <w:lang w:val="ka-GE"/>
        </w:rPr>
        <w:t xml:space="preserve">მრავალდონიანი ინტერვენციები მშობლების ცნობიერების ასამაღლებლად, </w:t>
      </w:r>
      <w:r w:rsidR="00FC4B87">
        <w:rPr>
          <w:rFonts w:ascii="Sylfaen" w:hAnsi="Sylfaen" w:cstheme="minorHAnsi"/>
          <w:bCs/>
          <w:lang w:val="ka-GE"/>
        </w:rPr>
        <w:t xml:space="preserve">რომელიც იწყება </w:t>
      </w:r>
      <w:r w:rsidR="00986F6A" w:rsidRPr="00BB7C45">
        <w:rPr>
          <w:rFonts w:ascii="Sylfaen" w:hAnsi="Sylfaen" w:cstheme="minorHAnsi"/>
          <w:bCs/>
          <w:lang w:val="ka-GE"/>
        </w:rPr>
        <w:t xml:space="preserve">ანტენატალური </w:t>
      </w:r>
      <w:r w:rsidR="00986F6A">
        <w:rPr>
          <w:rFonts w:ascii="Sylfaen" w:hAnsi="Sylfaen" w:cstheme="minorHAnsi"/>
          <w:bCs/>
          <w:lang w:val="ka-GE"/>
        </w:rPr>
        <w:t>ზედამხედველობი</w:t>
      </w:r>
      <w:r w:rsidR="00FC4B87">
        <w:rPr>
          <w:rFonts w:ascii="Sylfaen" w:hAnsi="Sylfaen" w:cstheme="minorHAnsi"/>
          <w:bCs/>
          <w:lang w:val="ka-GE"/>
        </w:rPr>
        <w:t>თ და გრძელდება</w:t>
      </w:r>
      <w:r w:rsidR="00986F6A" w:rsidRPr="00BB7C45">
        <w:rPr>
          <w:rFonts w:ascii="Sylfaen" w:hAnsi="Sylfaen" w:cstheme="minorHAnsi"/>
          <w:bCs/>
          <w:lang w:val="ka-GE"/>
        </w:rPr>
        <w:t xml:space="preserve"> პჯდ კლინიკ</w:t>
      </w:r>
      <w:r w:rsidR="00FC4B87">
        <w:rPr>
          <w:rFonts w:ascii="Sylfaen" w:hAnsi="Sylfaen" w:cstheme="minorHAnsi"/>
          <w:bCs/>
          <w:lang w:val="ka-GE"/>
        </w:rPr>
        <w:t>აში</w:t>
      </w:r>
      <w:r w:rsidR="00494488">
        <w:rPr>
          <w:rFonts w:ascii="Sylfaen" w:hAnsi="Sylfaen" w:cstheme="minorHAnsi"/>
          <w:bCs/>
          <w:lang w:val="ka-GE"/>
        </w:rPr>
        <w:t xml:space="preserve"> ბავშვთა განვითარებაზე მეთვალყურეობით. ბაღებსა და სკოლებში ექიმების/ექთნების</w:t>
      </w:r>
      <w:r w:rsidR="00C36DB5">
        <w:rPr>
          <w:rFonts w:ascii="Sylfaen" w:hAnsi="Sylfaen" w:cstheme="minorHAnsi"/>
          <w:bCs/>
          <w:lang w:val="ka-GE"/>
        </w:rPr>
        <w:t>ა და მასწა</w:t>
      </w:r>
      <w:r w:rsidR="0074636F">
        <w:rPr>
          <w:rFonts w:ascii="Sylfaen" w:hAnsi="Sylfaen" w:cstheme="minorHAnsi"/>
          <w:bCs/>
          <w:lang w:val="ka-GE"/>
        </w:rPr>
        <w:t>ვ</w:t>
      </w:r>
      <w:r w:rsidR="00C36DB5">
        <w:rPr>
          <w:rFonts w:ascii="Sylfaen" w:hAnsi="Sylfaen" w:cstheme="minorHAnsi"/>
          <w:bCs/>
          <w:lang w:val="ka-GE"/>
        </w:rPr>
        <w:t xml:space="preserve">ლებელთა </w:t>
      </w:r>
      <w:r w:rsidR="00494488">
        <w:rPr>
          <w:rFonts w:ascii="Sylfaen" w:hAnsi="Sylfaen" w:cstheme="minorHAnsi"/>
          <w:bCs/>
          <w:lang w:val="ka-GE"/>
        </w:rPr>
        <w:t xml:space="preserve">მიერ მშობლების </w:t>
      </w:r>
      <w:r w:rsidR="00C36DB5">
        <w:rPr>
          <w:rFonts w:ascii="Sylfaen" w:hAnsi="Sylfaen" w:cstheme="minorHAnsi"/>
          <w:bCs/>
          <w:lang w:val="ka-GE"/>
        </w:rPr>
        <w:t>ინფორმირება</w:t>
      </w:r>
      <w:r w:rsidR="00494488">
        <w:rPr>
          <w:rFonts w:ascii="Sylfaen" w:hAnsi="Sylfaen" w:cstheme="minorHAnsi"/>
          <w:bCs/>
          <w:lang w:val="ka-GE"/>
        </w:rPr>
        <w:t xml:space="preserve"> შემდეგ ეტაპად განიხილება. </w:t>
      </w:r>
      <w:r w:rsidR="00986F6A" w:rsidRPr="00C61D83">
        <w:rPr>
          <w:rFonts w:ascii="Sylfaen" w:hAnsi="Sylfaen"/>
          <w:lang w:val="ka-GE"/>
        </w:rPr>
        <w:t xml:space="preserve">სამშობიაროებში და პირველადი ჯანდაცვის კლინიკებში </w:t>
      </w:r>
      <w:r w:rsidR="00494488">
        <w:rPr>
          <w:rFonts w:ascii="Sylfaen" w:hAnsi="Sylfaen"/>
          <w:lang w:val="ka-GE"/>
        </w:rPr>
        <w:t xml:space="preserve">აქტუალურია </w:t>
      </w:r>
      <w:r w:rsidR="00986F6A" w:rsidRPr="00C61D83">
        <w:rPr>
          <w:rFonts w:ascii="Sylfaen" w:hAnsi="Sylfaen"/>
          <w:lang w:val="ka-GE"/>
        </w:rPr>
        <w:t>მშობელთა სკოლების შექმნ</w:t>
      </w:r>
      <w:r w:rsidR="00494488">
        <w:rPr>
          <w:rFonts w:ascii="Sylfaen" w:hAnsi="Sylfaen"/>
          <w:lang w:val="ka-GE"/>
        </w:rPr>
        <w:t xml:space="preserve">ის იდეა. </w:t>
      </w:r>
      <w:r w:rsidR="004332D5">
        <w:rPr>
          <w:rFonts w:ascii="Sylfaen" w:hAnsi="Sylfaen"/>
          <w:lang w:val="ka-GE"/>
        </w:rPr>
        <w:t>ინტეგრირებული პროგრამების განვითარებისათვის</w:t>
      </w:r>
      <w:r w:rsidR="00494488">
        <w:rPr>
          <w:rFonts w:ascii="Sylfaen" w:hAnsi="Sylfaen"/>
          <w:lang w:val="ka-GE"/>
        </w:rPr>
        <w:t xml:space="preserve"> საჭირო იქნება სტანდარტული საინფორმაციო მასალების შექმნა</w:t>
      </w:r>
      <w:r w:rsidR="00385A6E">
        <w:rPr>
          <w:rFonts w:ascii="Sylfaen" w:hAnsi="Sylfaen"/>
          <w:lang w:val="ka-GE"/>
        </w:rPr>
        <w:t xml:space="preserve"> და </w:t>
      </w:r>
      <w:r w:rsidR="00494488">
        <w:rPr>
          <w:rFonts w:ascii="Sylfaen" w:hAnsi="Sylfaen"/>
          <w:lang w:val="ka-GE"/>
        </w:rPr>
        <w:t xml:space="preserve"> </w:t>
      </w:r>
      <w:r w:rsidR="00986F6A" w:rsidRPr="00C61D83">
        <w:rPr>
          <w:rFonts w:ascii="Sylfaen" w:hAnsi="Sylfaen"/>
          <w:lang w:val="ka-GE"/>
        </w:rPr>
        <w:t>მეან-გინეკოლოგების, ნეონატოლოგების, პედიატრების</w:t>
      </w:r>
      <w:r w:rsidR="00C36DB5">
        <w:rPr>
          <w:rFonts w:ascii="Sylfaen" w:hAnsi="Sylfaen"/>
          <w:lang w:val="ka-GE"/>
        </w:rPr>
        <w:t xml:space="preserve">, </w:t>
      </w:r>
      <w:r w:rsidR="00C36DB5" w:rsidRPr="00C61D83">
        <w:rPr>
          <w:rFonts w:ascii="Sylfaen" w:hAnsi="Sylfaen"/>
          <w:lang w:val="ka-GE"/>
        </w:rPr>
        <w:t>სკოლების</w:t>
      </w:r>
      <w:r w:rsidR="00C36DB5">
        <w:rPr>
          <w:rFonts w:ascii="Sylfaen" w:hAnsi="Sylfaen"/>
          <w:lang w:val="ka-GE"/>
        </w:rPr>
        <w:t>/ბაღების</w:t>
      </w:r>
      <w:r w:rsidR="00C36DB5" w:rsidRPr="00C61D83">
        <w:rPr>
          <w:rFonts w:ascii="Sylfaen" w:hAnsi="Sylfaen"/>
          <w:lang w:val="ka-GE"/>
        </w:rPr>
        <w:t xml:space="preserve"> ექიმების</w:t>
      </w:r>
      <w:r w:rsidR="00C36DB5">
        <w:rPr>
          <w:rFonts w:ascii="Sylfaen" w:hAnsi="Sylfaen"/>
          <w:lang w:val="ka-GE"/>
        </w:rPr>
        <w:t>ა და მასწავლებლების</w:t>
      </w:r>
      <w:r w:rsidR="00986F6A" w:rsidRPr="00C61D83">
        <w:rPr>
          <w:rFonts w:ascii="Sylfaen" w:hAnsi="Sylfaen"/>
          <w:lang w:val="ka-GE"/>
        </w:rPr>
        <w:t xml:space="preserve"> </w:t>
      </w:r>
      <w:r w:rsidR="00385A6E">
        <w:rPr>
          <w:rFonts w:ascii="Sylfaen" w:hAnsi="Sylfaen"/>
          <w:lang w:val="ka-GE"/>
        </w:rPr>
        <w:t xml:space="preserve">მომზადება </w:t>
      </w:r>
      <w:r w:rsidR="00986F6A" w:rsidRPr="00C61D83">
        <w:rPr>
          <w:rFonts w:ascii="Sylfaen" w:hAnsi="Sylfaen"/>
          <w:lang w:val="ka-GE"/>
        </w:rPr>
        <w:t>იმუნიზაციის საკითხებში</w:t>
      </w:r>
      <w:r w:rsidR="00494488">
        <w:rPr>
          <w:rFonts w:ascii="Sylfaen" w:hAnsi="Sylfaen"/>
          <w:lang w:val="ka-GE"/>
        </w:rPr>
        <w:t xml:space="preserve">. </w:t>
      </w:r>
    </w:p>
    <w:p w14:paraId="3717F98F" w14:textId="77777777" w:rsidR="00986F6A" w:rsidRDefault="00986F6A" w:rsidP="00B71F93">
      <w:pPr>
        <w:jc w:val="both"/>
        <w:rPr>
          <w:rFonts w:ascii="Sylfaen" w:hAnsi="Sylfaen" w:cstheme="minorHAnsi"/>
          <w:bCs/>
          <w:lang w:val="ka-GE"/>
        </w:rPr>
      </w:pPr>
      <w:r w:rsidRPr="00C61D83">
        <w:rPr>
          <w:rFonts w:ascii="Sylfaen" w:hAnsi="Sylfaen" w:cstheme="minorHAnsi"/>
          <w:b/>
          <w:bCs/>
          <w:lang w:val="ka-GE"/>
        </w:rPr>
        <w:t>კომერციულ ვაქცინებ</w:t>
      </w:r>
      <w:r>
        <w:rPr>
          <w:rFonts w:ascii="Sylfaen" w:hAnsi="Sylfaen" w:cstheme="minorHAnsi"/>
          <w:b/>
          <w:bCs/>
          <w:lang w:val="ka-GE"/>
        </w:rPr>
        <w:t>თან დაკავშირებ</w:t>
      </w:r>
      <w:r w:rsidR="000858FC">
        <w:rPr>
          <w:rFonts w:ascii="Sylfaen" w:hAnsi="Sylfaen" w:cstheme="minorHAnsi"/>
          <w:b/>
          <w:bCs/>
          <w:lang w:val="ka-GE"/>
        </w:rPr>
        <w:t>ული პრობლემა</w:t>
      </w:r>
      <w:r w:rsidR="00551011" w:rsidRPr="00551011">
        <w:rPr>
          <w:rFonts w:ascii="Sylfaen" w:hAnsi="Sylfaen" w:cstheme="minorHAnsi"/>
          <w:bCs/>
          <w:lang w:val="ka-GE"/>
        </w:rPr>
        <w:t xml:space="preserve"> ჯერ კდევ არსებობს, თუმცა ჰექსა-ვაქცინის შემოღების შემდეგ შემცირდა.</w:t>
      </w:r>
      <w:r w:rsidR="00385A6E">
        <w:rPr>
          <w:rFonts w:ascii="Sylfaen" w:hAnsi="Sylfaen" w:cstheme="minorHAnsi"/>
          <w:bCs/>
          <w:lang w:val="ka-GE"/>
        </w:rPr>
        <w:t xml:space="preserve"> რეკომენდებული იქნა რიგი რეგულაციების შემოღება: </w:t>
      </w:r>
      <w:r w:rsidR="00B71F93">
        <w:rPr>
          <w:rFonts w:ascii="Sylfaen" w:hAnsi="Sylfaen" w:cstheme="minorHAnsi"/>
          <w:bCs/>
          <w:lang w:val="ka-GE"/>
        </w:rPr>
        <w:t>მაგალითად,</w:t>
      </w:r>
      <w:r w:rsidR="00385A6E">
        <w:rPr>
          <w:rFonts w:ascii="Sylfaen" w:hAnsi="Sylfaen" w:cstheme="minorHAnsi"/>
          <w:bCs/>
          <w:lang w:val="ka-GE"/>
        </w:rPr>
        <w:t xml:space="preserve">  ალტერნატიული კერძო ვაქცინის შეტანის აკრძალვა იმ დაწესებულებებში, რომელიც </w:t>
      </w:r>
      <w:r w:rsidRPr="00207A5F">
        <w:rPr>
          <w:rFonts w:ascii="Sylfaen" w:hAnsi="Sylfaen" w:cstheme="minorHAnsi"/>
          <w:bCs/>
          <w:lang w:val="ka-GE"/>
        </w:rPr>
        <w:t>სახელმწიფო პროგრამი</w:t>
      </w:r>
      <w:r>
        <w:rPr>
          <w:rFonts w:ascii="Sylfaen" w:hAnsi="Sylfaen" w:cstheme="minorHAnsi"/>
          <w:bCs/>
          <w:lang w:val="ka-GE"/>
        </w:rPr>
        <w:t>ს ფარგლებში</w:t>
      </w:r>
      <w:r w:rsidRPr="00207A5F">
        <w:rPr>
          <w:rFonts w:ascii="Sylfaen" w:hAnsi="Sylfaen" w:cstheme="minorHAnsi"/>
          <w:bCs/>
          <w:lang w:val="ka-GE"/>
        </w:rPr>
        <w:t xml:space="preserve"> </w:t>
      </w:r>
      <w:r w:rsidR="00385A6E">
        <w:rPr>
          <w:rFonts w:ascii="Sylfaen" w:hAnsi="Sylfaen" w:cstheme="minorHAnsi"/>
          <w:bCs/>
          <w:lang w:val="ka-GE"/>
        </w:rPr>
        <w:t>ახორციელებს</w:t>
      </w:r>
      <w:r w:rsidRPr="00207A5F">
        <w:rPr>
          <w:rFonts w:ascii="Sylfaen" w:hAnsi="Sylfaen" w:cstheme="minorHAnsi"/>
          <w:bCs/>
          <w:lang w:val="ka-GE"/>
        </w:rPr>
        <w:t xml:space="preserve"> ვაქცინაცია</w:t>
      </w:r>
      <w:r w:rsidR="00385A6E">
        <w:rPr>
          <w:rFonts w:ascii="Sylfaen" w:hAnsi="Sylfaen" w:cstheme="minorHAnsi"/>
          <w:bCs/>
          <w:lang w:val="ka-GE"/>
        </w:rPr>
        <w:t>ს</w:t>
      </w:r>
      <w:r w:rsidR="00B71F93">
        <w:rPr>
          <w:rFonts w:ascii="Sylfaen" w:hAnsi="Sylfaen" w:cstheme="minorHAnsi"/>
          <w:bCs/>
          <w:lang w:val="ka-GE"/>
        </w:rPr>
        <w:t xml:space="preserve">; </w:t>
      </w:r>
      <w:r w:rsidRPr="006F0EF9">
        <w:rPr>
          <w:rFonts w:ascii="Sylfaen" w:hAnsi="Sylfaen"/>
          <w:lang w:val="ka-GE"/>
        </w:rPr>
        <w:t xml:space="preserve">კომერციული წესით </w:t>
      </w:r>
      <w:r w:rsidR="00B71F93">
        <w:rPr>
          <w:rFonts w:ascii="Sylfaen" w:hAnsi="Sylfaen"/>
          <w:lang w:val="ka-GE"/>
        </w:rPr>
        <w:t xml:space="preserve">ქვეყანაში </w:t>
      </w:r>
      <w:r w:rsidRPr="006F0EF9">
        <w:rPr>
          <w:rFonts w:ascii="Sylfaen" w:hAnsi="Sylfaen"/>
          <w:lang w:val="ka-GE"/>
        </w:rPr>
        <w:t xml:space="preserve">იმ ვაქცინების </w:t>
      </w:r>
      <w:r w:rsidR="00B71F93">
        <w:rPr>
          <w:rFonts w:ascii="Sylfaen" w:hAnsi="Sylfaen"/>
          <w:lang w:val="ka-GE"/>
        </w:rPr>
        <w:t>შემოტანის აკრძალვა</w:t>
      </w:r>
      <w:r w:rsidRPr="006F0EF9">
        <w:rPr>
          <w:rFonts w:ascii="Sylfaen" w:hAnsi="Sylfaen"/>
          <w:lang w:val="ka-GE"/>
        </w:rPr>
        <w:t xml:space="preserve">, რაც სახელმწიფოს შემოაქვს, უფასოა და </w:t>
      </w:r>
      <w:r w:rsidRPr="006F0EF9">
        <w:rPr>
          <w:rFonts w:ascii="Sylfaen" w:hAnsi="Sylfaen"/>
          <w:lang w:val="ka-GE"/>
        </w:rPr>
        <w:lastRenderedPageBreak/>
        <w:t>გათვალისწინებულია კალენდრით</w:t>
      </w:r>
      <w:r w:rsidR="00B71F93">
        <w:rPr>
          <w:rFonts w:ascii="Sylfaen" w:hAnsi="Sylfaen"/>
          <w:lang w:val="ka-GE"/>
        </w:rPr>
        <w:t xml:space="preserve">. ასეთი რეგულაციები არ უნდა გავრცელდეს იმ ვაქცინებზე, რომელიც </w:t>
      </w:r>
      <w:r w:rsidRPr="006F0EF9">
        <w:rPr>
          <w:rFonts w:ascii="Sylfaen" w:hAnsi="Sylfaen"/>
          <w:lang w:val="ka-GE"/>
        </w:rPr>
        <w:t xml:space="preserve">მხოლოდ გარკვეული კონტინგენტისთვისაა უფასო, </w:t>
      </w:r>
      <w:r w:rsidR="00B71F93">
        <w:rPr>
          <w:rFonts w:ascii="Sylfaen" w:hAnsi="Sylfaen"/>
          <w:lang w:val="ka-GE"/>
        </w:rPr>
        <w:t xml:space="preserve">მაგალითად, გრიპის ვაქცინა. </w:t>
      </w:r>
      <w:r w:rsidRPr="006F0EF9">
        <w:rPr>
          <w:rFonts w:ascii="Sylfaen" w:hAnsi="Sylfaen" w:cstheme="minorHAnsi"/>
          <w:bCs/>
          <w:lang w:val="ka-GE"/>
        </w:rPr>
        <w:t xml:space="preserve">კომერციული ვაქცინების შეზღუდვის შემთხვევაში, გასათვალისწინებელია გამოტოვებული შემთხვევების მოცვის საკითხიც, მაგალითად, </w:t>
      </w:r>
      <w:r w:rsidRPr="00C36BF0">
        <w:rPr>
          <w:rFonts w:ascii="Sylfaen" w:hAnsi="Sylfaen" w:cstheme="minorHAnsi"/>
          <w:bCs/>
          <w:lang w:val="ka-GE"/>
        </w:rPr>
        <w:t>TD</w:t>
      </w:r>
      <w:r w:rsidRPr="006F0EF9">
        <w:rPr>
          <w:rFonts w:ascii="Sylfaen" w:hAnsi="Sylfaen" w:cstheme="minorHAnsi"/>
          <w:bCs/>
          <w:lang w:val="ka-GE"/>
        </w:rPr>
        <w:t>-ვაქცინაზე ხელმისაწვდომობა</w:t>
      </w:r>
      <w:r w:rsidR="00B71F93">
        <w:rPr>
          <w:rFonts w:ascii="Sylfaen" w:hAnsi="Sylfaen" w:cstheme="minorHAnsi"/>
          <w:bCs/>
          <w:lang w:val="ka-GE"/>
        </w:rPr>
        <w:t xml:space="preserve"> 14 წელს ზემოთ მოზარდისთვის. </w:t>
      </w:r>
    </w:p>
    <w:p w14:paraId="2DCDBF0A" w14:textId="77777777" w:rsidR="00986F6A" w:rsidRDefault="00986F6A" w:rsidP="00931D9A">
      <w:pPr>
        <w:jc w:val="both"/>
        <w:rPr>
          <w:rFonts w:ascii="Sylfaen" w:hAnsi="Sylfaen" w:cstheme="minorHAnsi"/>
          <w:bCs/>
          <w:lang w:val="ka-GE"/>
        </w:rPr>
      </w:pPr>
      <w:r w:rsidRPr="003B5DC5">
        <w:rPr>
          <w:rFonts w:ascii="Sylfaen" w:hAnsi="Sylfaen" w:cstheme="minorHAnsi"/>
          <w:b/>
          <w:bCs/>
          <w:lang w:val="ka-GE"/>
        </w:rPr>
        <w:t>ვაქცინის შესახებ ინფორმაცი</w:t>
      </w:r>
      <w:r w:rsidR="00DD0039" w:rsidRPr="003B5DC5">
        <w:rPr>
          <w:rFonts w:ascii="Sylfaen" w:hAnsi="Sylfaen" w:cstheme="minorHAnsi"/>
          <w:b/>
          <w:bCs/>
          <w:lang w:val="ka-GE"/>
        </w:rPr>
        <w:t>ის</w:t>
      </w:r>
      <w:r w:rsidRPr="003B5DC5">
        <w:rPr>
          <w:rFonts w:ascii="Sylfaen" w:hAnsi="Sylfaen" w:cstheme="minorHAnsi"/>
          <w:b/>
          <w:bCs/>
          <w:lang w:val="ka-GE"/>
        </w:rPr>
        <w:t xml:space="preserve"> საჯარო ხელმისაწვდომ</w:t>
      </w:r>
      <w:r w:rsidR="00DD0039" w:rsidRPr="003B5DC5">
        <w:rPr>
          <w:rFonts w:ascii="Sylfaen" w:hAnsi="Sylfaen" w:cstheme="minorHAnsi"/>
          <w:b/>
          <w:bCs/>
          <w:lang w:val="ka-GE"/>
        </w:rPr>
        <w:t>ობა სავადლებულო უნდა გახდეს პჯდ დაწესებულებებისა და ექიმებისათვის.</w:t>
      </w:r>
      <w:r w:rsidR="00DD0039">
        <w:rPr>
          <w:rFonts w:ascii="Sylfaen" w:hAnsi="Sylfaen" w:cstheme="minorHAnsi"/>
          <w:bCs/>
          <w:lang w:val="ka-GE"/>
        </w:rPr>
        <w:t xml:space="preserve"> ამ მიზნით, უნდა დამტკიცდეს </w:t>
      </w:r>
      <w:r w:rsidR="00931D9A">
        <w:rPr>
          <w:rFonts w:ascii="Sylfaen" w:hAnsi="Sylfaen" w:cstheme="minorHAnsi"/>
          <w:bCs/>
          <w:lang w:val="ka-GE"/>
        </w:rPr>
        <w:t xml:space="preserve">სპეციალური გაიდლაინი, რომლითაც </w:t>
      </w:r>
      <w:r w:rsidRPr="00207A5F">
        <w:rPr>
          <w:rFonts w:ascii="Sylfaen" w:hAnsi="Sylfaen" w:cstheme="minorHAnsi"/>
          <w:bCs/>
          <w:lang w:val="ka-GE"/>
        </w:rPr>
        <w:t>პჯდ ექიმებ</w:t>
      </w:r>
      <w:r w:rsidR="00931D9A">
        <w:rPr>
          <w:rFonts w:ascii="Sylfaen" w:hAnsi="Sylfaen" w:cstheme="minorHAnsi"/>
          <w:bCs/>
          <w:lang w:val="ka-GE"/>
        </w:rPr>
        <w:t xml:space="preserve">ი იხელმძღვანელებენ მშობელთან კომუნიკაციისას. </w:t>
      </w:r>
      <w:r w:rsidRPr="00207A5F">
        <w:rPr>
          <w:rFonts w:ascii="Sylfaen" w:hAnsi="Sylfaen" w:cstheme="minorHAnsi"/>
          <w:bCs/>
          <w:lang w:val="ka-GE"/>
        </w:rPr>
        <w:t>ექიმ</w:t>
      </w:r>
      <w:r w:rsidR="00931D9A">
        <w:rPr>
          <w:rFonts w:ascii="Sylfaen" w:hAnsi="Sylfaen" w:cstheme="minorHAnsi"/>
          <w:bCs/>
          <w:lang w:val="ka-GE"/>
        </w:rPr>
        <w:t>ი</w:t>
      </w:r>
      <w:r w:rsidRPr="00207A5F">
        <w:rPr>
          <w:rFonts w:ascii="Sylfaen" w:hAnsi="Sylfaen" w:cstheme="minorHAnsi"/>
          <w:bCs/>
          <w:lang w:val="ka-GE"/>
        </w:rPr>
        <w:t xml:space="preserve">, </w:t>
      </w:r>
      <w:r w:rsidR="00931D9A">
        <w:rPr>
          <w:rFonts w:ascii="Sylfaen" w:hAnsi="Sylfaen" w:cstheme="minorHAnsi"/>
          <w:bCs/>
          <w:lang w:val="ka-GE"/>
        </w:rPr>
        <w:t>რომელიც მშობელს დაუსაბუთებელ ინფორმაციას მიაწვდის ვაქცინაციაზე</w:t>
      </w:r>
      <w:r w:rsidRPr="00207A5F">
        <w:rPr>
          <w:rFonts w:ascii="Sylfaen" w:hAnsi="Sylfaen" w:cstheme="minorHAnsi"/>
          <w:bCs/>
          <w:lang w:val="ka-GE"/>
        </w:rPr>
        <w:t>, დაეკისროს პასუხისმგებლობა.</w:t>
      </w:r>
      <w:r>
        <w:rPr>
          <w:rFonts w:ascii="Sylfaen" w:hAnsi="Sylfaen" w:cstheme="minorHAnsi"/>
          <w:bCs/>
          <w:lang w:val="ka-GE"/>
        </w:rPr>
        <w:t xml:space="preserve"> </w:t>
      </w:r>
      <w:r w:rsidRPr="00207A5F">
        <w:rPr>
          <w:rFonts w:ascii="Sylfaen" w:hAnsi="Sylfaen" w:cstheme="minorHAnsi"/>
          <w:bCs/>
          <w:lang w:val="ka-GE"/>
        </w:rPr>
        <w:t xml:space="preserve"> </w:t>
      </w:r>
    </w:p>
    <w:p w14:paraId="49269F2D" w14:textId="636FDEC2" w:rsidR="00AB50C8" w:rsidRDefault="00AB25D2" w:rsidP="00931D9A">
      <w:pPr>
        <w:jc w:val="both"/>
        <w:rPr>
          <w:rFonts w:ascii="Sylfaen" w:hAnsi="Sylfaen" w:cstheme="minorHAnsi"/>
          <w:bCs/>
          <w:lang w:val="ka-GE"/>
        </w:rPr>
      </w:pPr>
      <w:r w:rsidRPr="003B5DC5">
        <w:rPr>
          <w:rFonts w:ascii="Sylfaen" w:hAnsi="Sylfaen" w:cstheme="minorHAnsi"/>
          <w:b/>
          <w:bCs/>
          <w:lang w:val="ka-GE"/>
        </w:rPr>
        <w:t xml:space="preserve">მიზანშეწონილია საინფორმაციო-საგანმანათლებლო </w:t>
      </w:r>
      <w:r w:rsidR="00653A50" w:rsidRPr="003B5DC5">
        <w:rPr>
          <w:rFonts w:ascii="Sylfaen" w:hAnsi="Sylfaen" w:cstheme="minorHAnsi"/>
          <w:b/>
          <w:bCs/>
          <w:lang w:val="ka-GE"/>
        </w:rPr>
        <w:t>ღონისძიებების უწყვეტობა და მასშტაბის გაზრდა</w:t>
      </w:r>
      <w:r w:rsidR="00AB50C8" w:rsidRPr="003B5DC5">
        <w:rPr>
          <w:rFonts w:ascii="Sylfaen" w:hAnsi="Sylfaen" w:cstheme="minorHAnsi"/>
          <w:b/>
          <w:bCs/>
          <w:lang w:val="ka-GE"/>
        </w:rPr>
        <w:t>, მარკეტინგული მიდგომებისა და თანამედროვე ტექნოლოგიების გამოყენება.</w:t>
      </w:r>
      <w:r w:rsidR="00AB50C8">
        <w:rPr>
          <w:rFonts w:ascii="Sylfaen" w:hAnsi="Sylfaen" w:cstheme="minorHAnsi"/>
          <w:bCs/>
          <w:lang w:val="ka-GE"/>
        </w:rPr>
        <w:t xml:space="preserve"> </w:t>
      </w:r>
      <w:r w:rsidR="00653A50">
        <w:rPr>
          <w:rFonts w:ascii="Sylfaen" w:hAnsi="Sylfaen" w:cstheme="minorHAnsi"/>
          <w:bCs/>
          <w:lang w:val="ka-GE"/>
        </w:rPr>
        <w:t>სამინისტრომ მოსახლეობასა და პჯდ ექიმებთან ერთად უნდა მოიცვას ყველა ის რგოლი, რომელ</w:t>
      </w:r>
      <w:r w:rsidR="00DA7B6F">
        <w:rPr>
          <w:rFonts w:ascii="Sylfaen" w:hAnsi="Sylfaen" w:cstheme="minorHAnsi"/>
          <w:bCs/>
          <w:lang w:val="ka-GE"/>
        </w:rPr>
        <w:t>იც შეიძლება</w:t>
      </w:r>
      <w:r w:rsidR="008446AB">
        <w:rPr>
          <w:rFonts w:ascii="Sylfaen" w:hAnsi="Sylfaen" w:cstheme="minorHAnsi"/>
          <w:bCs/>
          <w:lang w:val="ka-GE"/>
        </w:rPr>
        <w:t xml:space="preserve"> მონაწილეობ</w:t>
      </w:r>
      <w:r w:rsidR="00DA7B6F">
        <w:rPr>
          <w:rFonts w:ascii="Sylfaen" w:hAnsi="Sylfaen" w:cstheme="minorHAnsi"/>
          <w:bCs/>
          <w:lang w:val="ka-GE"/>
        </w:rPr>
        <w:t>დეს</w:t>
      </w:r>
      <w:r w:rsidR="00653A50">
        <w:rPr>
          <w:rFonts w:ascii="Sylfaen" w:hAnsi="Sylfaen" w:cstheme="minorHAnsi"/>
          <w:bCs/>
          <w:lang w:val="ka-GE"/>
        </w:rPr>
        <w:t xml:space="preserve"> იმუნიზაციის შესახებ აზრის შექმნა</w:t>
      </w:r>
      <w:r w:rsidR="008446AB">
        <w:rPr>
          <w:rFonts w:ascii="Sylfaen" w:hAnsi="Sylfaen" w:cstheme="minorHAnsi"/>
          <w:bCs/>
          <w:lang w:val="ka-GE"/>
        </w:rPr>
        <w:t xml:space="preserve">ში </w:t>
      </w:r>
      <w:r w:rsidR="00653A50">
        <w:rPr>
          <w:rFonts w:ascii="Sylfaen" w:hAnsi="Sylfaen" w:cstheme="minorHAnsi"/>
          <w:bCs/>
          <w:lang w:val="ka-GE"/>
        </w:rPr>
        <w:t xml:space="preserve">და აწარმოოს მუშაობა მიზნობრივ ჯგუფებთან: სტაციონარში დასაქმებული ექიმები, მედია, </w:t>
      </w:r>
      <w:r w:rsidR="008446AB">
        <w:rPr>
          <w:rFonts w:ascii="Sylfaen" w:hAnsi="Sylfaen" w:cstheme="minorHAnsi"/>
          <w:bCs/>
          <w:lang w:val="ka-GE"/>
        </w:rPr>
        <w:t>პედაგოგები და სამედიცინო პერსონალი</w:t>
      </w:r>
      <w:r w:rsidR="00AB50C8">
        <w:rPr>
          <w:rFonts w:ascii="Sylfaen" w:hAnsi="Sylfaen" w:cstheme="minorHAnsi"/>
          <w:bCs/>
          <w:lang w:val="ka-GE"/>
        </w:rPr>
        <w:t xml:space="preserve"> სკოლებსა და ბაღებში</w:t>
      </w:r>
      <w:r w:rsidR="00DA7B6F">
        <w:rPr>
          <w:rFonts w:ascii="Sylfaen" w:hAnsi="Sylfaen" w:cstheme="minorHAnsi"/>
          <w:bCs/>
          <w:lang w:val="ka-GE"/>
        </w:rPr>
        <w:t>, ადგილობრივი თვითმმართველობის წარმომადგენლები</w:t>
      </w:r>
      <w:r w:rsidR="008446AB">
        <w:rPr>
          <w:rFonts w:ascii="Sylfaen" w:hAnsi="Sylfaen" w:cstheme="minorHAnsi"/>
          <w:bCs/>
          <w:lang w:val="ka-GE"/>
        </w:rPr>
        <w:t xml:space="preserve">. </w:t>
      </w:r>
      <w:r w:rsidR="006948B0">
        <w:rPr>
          <w:rFonts w:ascii="Sylfaen" w:hAnsi="Sylfaen" w:cstheme="minorHAnsi"/>
          <w:bCs/>
          <w:lang w:val="ka-GE"/>
        </w:rPr>
        <w:t xml:space="preserve">ამ მიზნით, საჭირო იქნება სახელმწიფოს მხიდან დამატებითი </w:t>
      </w:r>
      <w:r w:rsidR="004D0A5C">
        <w:rPr>
          <w:rFonts w:ascii="Sylfaen" w:hAnsi="Sylfaen" w:cstheme="minorHAnsi"/>
          <w:bCs/>
          <w:lang w:val="ka-GE"/>
        </w:rPr>
        <w:t>რესურსის</w:t>
      </w:r>
      <w:r w:rsidR="006948B0">
        <w:rPr>
          <w:rFonts w:ascii="Sylfaen" w:hAnsi="Sylfaen" w:cstheme="minorHAnsi"/>
          <w:bCs/>
          <w:lang w:val="ka-GE"/>
        </w:rPr>
        <w:t xml:space="preserve"> გამოყოფა.</w:t>
      </w:r>
    </w:p>
    <w:p w14:paraId="69B55231" w14:textId="203C6870" w:rsidR="00AB25D2" w:rsidRDefault="008446AB" w:rsidP="00931D9A">
      <w:pPr>
        <w:jc w:val="both"/>
        <w:rPr>
          <w:rFonts w:ascii="Sylfaen" w:hAnsi="Sylfaen" w:cstheme="minorHAnsi"/>
          <w:bCs/>
          <w:lang w:val="ka-GE"/>
        </w:rPr>
      </w:pPr>
      <w:r w:rsidRPr="003B5DC5">
        <w:rPr>
          <w:rFonts w:ascii="Sylfaen" w:hAnsi="Sylfaen" w:cstheme="minorHAnsi"/>
          <w:b/>
          <w:bCs/>
          <w:lang w:val="ka-GE"/>
        </w:rPr>
        <w:t>დაავადებათა კონტროლისა და საზოგადოებრივი ჯანმრთელობის ცენტრი</w:t>
      </w:r>
      <w:r w:rsidR="00AB50C8" w:rsidRPr="003B5DC5">
        <w:rPr>
          <w:rFonts w:ascii="Sylfaen" w:hAnsi="Sylfaen" w:cstheme="minorHAnsi"/>
          <w:b/>
          <w:bCs/>
          <w:lang w:val="ka-GE"/>
        </w:rPr>
        <w:t xml:space="preserve">ს </w:t>
      </w:r>
      <w:r w:rsidRPr="003B5DC5">
        <w:rPr>
          <w:rFonts w:ascii="Sylfaen" w:hAnsi="Sylfaen" w:cstheme="minorHAnsi"/>
          <w:b/>
          <w:bCs/>
          <w:lang w:val="ka-GE"/>
        </w:rPr>
        <w:t xml:space="preserve"> </w:t>
      </w:r>
      <w:r w:rsidR="00DA7B6F" w:rsidRPr="003B5DC5">
        <w:rPr>
          <w:rFonts w:ascii="Sylfaen" w:hAnsi="Sylfaen" w:cstheme="minorHAnsi"/>
          <w:b/>
          <w:bCs/>
          <w:lang w:val="ka-GE"/>
        </w:rPr>
        <w:t>ელექტრონული გვერდი უნდა გახდეს ძირითადი და ყველაზე პოპულარული ქართული საიტი იმუნიზაციის შესახებ ინფორმაციის მოსაძიებლად.</w:t>
      </w:r>
      <w:r w:rsidR="00DA7B6F">
        <w:rPr>
          <w:rFonts w:ascii="Sylfaen" w:hAnsi="Sylfaen" w:cstheme="minorHAnsi"/>
          <w:bCs/>
          <w:lang w:val="ka-GE"/>
        </w:rPr>
        <w:t xml:space="preserve"> ექიმებს</w:t>
      </w:r>
      <w:r w:rsidR="004D0A5C">
        <w:rPr>
          <w:rFonts w:ascii="Sylfaen" w:hAnsi="Sylfaen" w:cstheme="minorHAnsi"/>
          <w:bCs/>
          <w:lang w:val="ka-GE"/>
        </w:rPr>
        <w:t>, მათ შორის რეგიონების წარმომადგენლებს,</w:t>
      </w:r>
      <w:r w:rsidR="00DA7B6F">
        <w:rPr>
          <w:rFonts w:ascii="Sylfaen" w:hAnsi="Sylfaen" w:cstheme="minorHAnsi"/>
          <w:bCs/>
          <w:lang w:val="ka-GE"/>
        </w:rPr>
        <w:t xml:space="preserve"> ხელი უნდა მიუწვდებოდეთ იმუნიზაციის შესახებ </w:t>
      </w:r>
      <w:r w:rsidR="00447012">
        <w:rPr>
          <w:rFonts w:ascii="Sylfaen" w:hAnsi="Sylfaen" w:cstheme="minorHAnsi"/>
          <w:bCs/>
          <w:lang w:val="ka-GE"/>
        </w:rPr>
        <w:t xml:space="preserve">ყველა სახის </w:t>
      </w:r>
      <w:r w:rsidR="00DA7B6F">
        <w:rPr>
          <w:rFonts w:ascii="Sylfaen" w:hAnsi="Sylfaen" w:cstheme="minorHAnsi"/>
          <w:bCs/>
          <w:lang w:val="ka-GE"/>
        </w:rPr>
        <w:t>მტკიცებულე</w:t>
      </w:r>
      <w:r w:rsidR="00447012">
        <w:rPr>
          <w:rFonts w:ascii="Sylfaen" w:hAnsi="Sylfaen" w:cstheme="minorHAnsi"/>
          <w:bCs/>
          <w:lang w:val="ka-GE"/>
        </w:rPr>
        <w:t>ბასა</w:t>
      </w:r>
      <w:r w:rsidR="00DA7B6F">
        <w:rPr>
          <w:rFonts w:ascii="Sylfaen" w:hAnsi="Sylfaen" w:cstheme="minorHAnsi"/>
          <w:bCs/>
          <w:lang w:val="ka-GE"/>
        </w:rPr>
        <w:t xml:space="preserve"> და სიახლეზე და შეეძლოთ დეტალური სცენარების გაცნობა</w:t>
      </w:r>
      <w:r w:rsidR="00447012">
        <w:rPr>
          <w:rFonts w:ascii="Sylfaen" w:hAnsi="Sylfaen" w:cstheme="minorHAnsi"/>
          <w:bCs/>
          <w:lang w:val="ka-GE"/>
        </w:rPr>
        <w:t xml:space="preserve"> მშობელთან კომუნიკაციისას.</w:t>
      </w:r>
      <w:r w:rsidR="001B7B5C">
        <w:rPr>
          <w:rFonts w:ascii="Sylfaen" w:hAnsi="Sylfaen" w:cstheme="minorHAnsi"/>
          <w:bCs/>
          <w:lang w:val="ka-GE"/>
        </w:rPr>
        <w:t xml:space="preserve"> </w:t>
      </w:r>
      <w:r w:rsidR="00AB50C8">
        <w:rPr>
          <w:rFonts w:ascii="Sylfaen" w:hAnsi="Sylfaen" w:cstheme="minorHAnsi"/>
          <w:bCs/>
          <w:lang w:val="ka-GE"/>
        </w:rPr>
        <w:t>სასურველია, შესწავლილი იქნას</w:t>
      </w:r>
      <w:r w:rsidR="004D0A5C">
        <w:rPr>
          <w:rFonts w:ascii="Sylfaen" w:hAnsi="Sylfaen" w:cstheme="minorHAnsi"/>
          <w:bCs/>
          <w:lang w:val="ka-GE"/>
        </w:rPr>
        <w:t>,</w:t>
      </w:r>
      <w:r w:rsidR="00AB50C8">
        <w:rPr>
          <w:rFonts w:ascii="Sylfaen" w:hAnsi="Sylfaen" w:cstheme="minorHAnsi"/>
          <w:bCs/>
          <w:lang w:val="ka-GE"/>
        </w:rPr>
        <w:t xml:space="preserve"> რამდენად ხდება არსებული საინფორმაციო მასალებისა და იმუნიზაციის მობილური აპლიკაციის გამოყენება </w:t>
      </w:r>
      <w:r w:rsidR="001B7B5C">
        <w:rPr>
          <w:rFonts w:ascii="Sylfaen" w:hAnsi="Sylfaen" w:cstheme="minorHAnsi"/>
          <w:bCs/>
          <w:lang w:val="ka-GE"/>
        </w:rPr>
        <w:t xml:space="preserve">ექიმებისა და </w:t>
      </w:r>
      <w:r w:rsidR="00AB50C8">
        <w:rPr>
          <w:rFonts w:ascii="Sylfaen" w:hAnsi="Sylfaen" w:cstheme="minorHAnsi"/>
          <w:bCs/>
          <w:lang w:val="ka-GE"/>
        </w:rPr>
        <w:t xml:space="preserve">მოსახლეობის მხრიდან და რა უნდა გაკეთდეს </w:t>
      </w:r>
      <w:r w:rsidR="003B5DC5">
        <w:rPr>
          <w:rFonts w:ascii="Sylfaen" w:hAnsi="Sylfaen" w:cstheme="minorHAnsi"/>
          <w:bCs/>
          <w:lang w:val="ka-GE"/>
        </w:rPr>
        <w:t>მეტი უტილიზაციისათვის</w:t>
      </w:r>
      <w:r w:rsidR="00AB50C8">
        <w:rPr>
          <w:rFonts w:ascii="Sylfaen" w:hAnsi="Sylfaen" w:cstheme="minorHAnsi"/>
          <w:bCs/>
          <w:lang w:val="ka-GE"/>
        </w:rPr>
        <w:t xml:space="preserve">. </w:t>
      </w:r>
    </w:p>
    <w:p w14:paraId="487F5FD0" w14:textId="77777777" w:rsidR="001C5F55" w:rsidRDefault="001C5F55" w:rsidP="00EF3B8E">
      <w:pPr>
        <w:spacing w:after="0"/>
        <w:jc w:val="both"/>
        <w:rPr>
          <w:rFonts w:ascii="Sylfaen" w:hAnsi="Sylfaen" w:cstheme="minorHAnsi"/>
          <w:bCs/>
          <w:lang w:val="ka-GE"/>
        </w:rPr>
      </w:pPr>
    </w:p>
    <w:p w14:paraId="6C1F21A0" w14:textId="77777777" w:rsidR="008B054E" w:rsidRPr="0077117E" w:rsidRDefault="008B054E" w:rsidP="001C5F55">
      <w:pPr>
        <w:pStyle w:val="Heading2"/>
        <w:shd w:val="clear" w:color="auto" w:fill="D9E2F3" w:themeFill="accent1" w:themeFillTint="33"/>
        <w:rPr>
          <w:b/>
          <w:lang w:val="ka-GE"/>
        </w:rPr>
      </w:pPr>
      <w:bookmarkStart w:id="16" w:name="_Toc512879073"/>
      <w:r w:rsidRPr="0077117E">
        <w:rPr>
          <w:rFonts w:ascii="Sylfaen" w:hAnsi="Sylfaen" w:cs="Sylfaen"/>
          <w:b/>
          <w:lang w:val="ka-GE"/>
        </w:rPr>
        <w:t>ინტერვენციები</w:t>
      </w:r>
      <w:r w:rsidRPr="0077117E">
        <w:rPr>
          <w:b/>
          <w:lang w:val="ka-GE"/>
        </w:rPr>
        <w:t xml:space="preserve"> </w:t>
      </w:r>
      <w:r w:rsidRPr="0077117E">
        <w:rPr>
          <w:rFonts w:ascii="Sylfaen" w:hAnsi="Sylfaen" w:cs="Sylfaen"/>
          <w:b/>
          <w:lang w:val="ka-GE"/>
        </w:rPr>
        <w:t>იმუნიზაციის</w:t>
      </w:r>
      <w:r w:rsidRPr="0077117E">
        <w:rPr>
          <w:b/>
          <w:lang w:val="ka-GE"/>
        </w:rPr>
        <w:t xml:space="preserve"> </w:t>
      </w:r>
      <w:r w:rsidRPr="0077117E">
        <w:rPr>
          <w:rFonts w:ascii="Sylfaen" w:hAnsi="Sylfaen" w:cs="Sylfaen"/>
          <w:b/>
          <w:lang w:val="ka-GE"/>
        </w:rPr>
        <w:t>მომსახურების</w:t>
      </w:r>
      <w:r w:rsidRPr="0077117E">
        <w:rPr>
          <w:b/>
          <w:lang w:val="ka-GE"/>
        </w:rPr>
        <w:t xml:space="preserve"> </w:t>
      </w:r>
      <w:r w:rsidRPr="0077117E">
        <w:rPr>
          <w:rFonts w:ascii="Sylfaen" w:hAnsi="Sylfaen" w:cs="Sylfaen"/>
          <w:b/>
          <w:lang w:val="ka-GE"/>
        </w:rPr>
        <w:t>გაუმჯობესებისათვის</w:t>
      </w:r>
      <w:bookmarkEnd w:id="16"/>
    </w:p>
    <w:p w14:paraId="0159F2B0" w14:textId="7135B9F1" w:rsidR="00A33919" w:rsidRPr="0077117E" w:rsidRDefault="00A33919" w:rsidP="001272D7">
      <w:pPr>
        <w:pStyle w:val="Heading3"/>
        <w:rPr>
          <w:b/>
          <w:lang w:val="ka-GE"/>
        </w:rPr>
      </w:pPr>
      <w:bookmarkStart w:id="17" w:name="_Toc512879074"/>
      <w:r w:rsidRPr="0077117E">
        <w:rPr>
          <w:rFonts w:ascii="Sylfaen" w:hAnsi="Sylfaen" w:cs="Sylfaen"/>
          <w:b/>
          <w:lang w:val="ka-GE"/>
        </w:rPr>
        <w:t>იმუნიზაციის</w:t>
      </w:r>
      <w:r w:rsidRPr="0077117E">
        <w:rPr>
          <w:b/>
          <w:lang w:val="ka-GE"/>
        </w:rPr>
        <w:t xml:space="preserve"> </w:t>
      </w:r>
      <w:r w:rsidRPr="0077117E">
        <w:rPr>
          <w:rFonts w:ascii="Sylfaen" w:hAnsi="Sylfaen" w:cs="Sylfaen"/>
          <w:b/>
          <w:lang w:val="ka-GE"/>
        </w:rPr>
        <w:t>სერვის</w:t>
      </w:r>
      <w:r w:rsidR="001C5F55" w:rsidRPr="0077117E">
        <w:rPr>
          <w:rFonts w:ascii="Sylfaen" w:hAnsi="Sylfaen" w:cs="Sylfaen"/>
          <w:b/>
          <w:lang w:val="ka-GE"/>
        </w:rPr>
        <w:t>ზე ხელმისაწვდომობა</w:t>
      </w:r>
      <w:bookmarkEnd w:id="17"/>
    </w:p>
    <w:p w14:paraId="72BFEB47" w14:textId="77777777" w:rsidR="00AB25D2" w:rsidRDefault="00AB25D2" w:rsidP="00AB25D2">
      <w:pPr>
        <w:jc w:val="both"/>
        <w:rPr>
          <w:rFonts w:ascii="Sylfaen" w:hAnsi="Sylfaen"/>
          <w:lang w:val="ka-GE"/>
        </w:rPr>
      </w:pPr>
      <w:r w:rsidRPr="00EF1DD0">
        <w:rPr>
          <w:rFonts w:ascii="Sylfaen" w:hAnsi="Sylfaen"/>
          <w:lang w:val="ka-GE"/>
        </w:rPr>
        <w:t>იმუნიზაციით მოცვის გაუმჯობესებ</w:t>
      </w:r>
      <w:r>
        <w:rPr>
          <w:rFonts w:ascii="Sylfaen" w:hAnsi="Sylfaen"/>
          <w:lang w:val="ka-GE"/>
        </w:rPr>
        <w:t xml:space="preserve">ისათვის </w:t>
      </w:r>
      <w:r w:rsidR="009B3207">
        <w:rPr>
          <w:rFonts w:ascii="Sylfaen" w:hAnsi="Sylfaen"/>
          <w:lang w:val="ka-GE"/>
        </w:rPr>
        <w:t>განსახორციელებელია</w:t>
      </w:r>
      <w:r>
        <w:rPr>
          <w:rFonts w:ascii="Sylfaen" w:hAnsi="Sylfaen"/>
          <w:lang w:val="ka-GE"/>
        </w:rPr>
        <w:t xml:space="preserve"> ინსტიტუციური ინტერვენციები</w:t>
      </w:r>
      <w:r w:rsidR="009B3207">
        <w:rPr>
          <w:rFonts w:ascii="Sylfaen" w:hAnsi="Sylfaen"/>
          <w:lang w:val="ka-GE"/>
        </w:rPr>
        <w:t xml:space="preserve">, რომლებიც უზრუნველყოფს </w:t>
      </w:r>
      <w:r w:rsidRPr="00EF1DD0">
        <w:rPr>
          <w:rFonts w:ascii="Sylfaen" w:hAnsi="Sylfaen"/>
          <w:lang w:val="ka-GE"/>
        </w:rPr>
        <w:t>იმუნიზაციის სერვისის უწყვეტობ</w:t>
      </w:r>
      <w:r w:rsidR="009B3207">
        <w:rPr>
          <w:rFonts w:ascii="Sylfaen" w:hAnsi="Sylfaen"/>
          <w:lang w:val="ka-GE"/>
        </w:rPr>
        <w:t>ას</w:t>
      </w:r>
      <w:r w:rsidRPr="00EF1DD0">
        <w:rPr>
          <w:rFonts w:ascii="Sylfaen" w:hAnsi="Sylfaen"/>
          <w:lang w:val="ka-GE"/>
        </w:rPr>
        <w:t xml:space="preserve">, </w:t>
      </w:r>
      <w:r w:rsidR="009B3207">
        <w:rPr>
          <w:rFonts w:ascii="Sylfaen" w:hAnsi="Sylfaen"/>
          <w:lang w:val="ka-GE"/>
        </w:rPr>
        <w:t>პატრონაჟისა და მონიტორინგის სისტემის გაუმჯობესებას და</w:t>
      </w:r>
      <w:r w:rsidRPr="00EF1DD0">
        <w:rPr>
          <w:rFonts w:ascii="Sylfaen" w:hAnsi="Sylfaen"/>
          <w:lang w:val="ka-GE"/>
        </w:rPr>
        <w:t xml:space="preserve"> ადამიანური რესურსის კვალიფიკაციით </w:t>
      </w:r>
      <w:r w:rsidR="009B3207">
        <w:rPr>
          <w:rFonts w:ascii="Sylfaen" w:hAnsi="Sylfaen"/>
          <w:lang w:val="ka-GE"/>
        </w:rPr>
        <w:t>გაზრდას</w:t>
      </w:r>
      <w:r w:rsidRPr="00EF1DD0">
        <w:rPr>
          <w:rFonts w:ascii="Sylfaen" w:hAnsi="Sylfaen"/>
          <w:lang w:val="ka-GE"/>
        </w:rPr>
        <w:t>.</w:t>
      </w:r>
    </w:p>
    <w:p w14:paraId="47B1FC7A" w14:textId="4776FE82" w:rsidR="00AB25D2" w:rsidRPr="00C61D83" w:rsidRDefault="006948B0" w:rsidP="00387DC5">
      <w:pPr>
        <w:jc w:val="both"/>
        <w:rPr>
          <w:rFonts w:cstheme="minorHAnsi"/>
          <w:lang w:val="ka-GE"/>
        </w:rPr>
      </w:pPr>
      <w:r w:rsidRPr="00DF16D5">
        <w:rPr>
          <w:rFonts w:ascii="Sylfaen" w:hAnsi="Sylfaen"/>
          <w:b/>
          <w:lang w:val="ka-GE"/>
        </w:rPr>
        <w:t xml:space="preserve">რეკომენდებულია სამშობიაროდან ბავშვის პირველადი ჯანდაცვის კლინიკაში გადაცემის მექანიზმის </w:t>
      </w:r>
      <w:r w:rsidR="001D253D" w:rsidRPr="00DF16D5">
        <w:rPr>
          <w:rFonts w:ascii="Sylfaen" w:hAnsi="Sylfaen"/>
          <w:b/>
          <w:lang w:val="ka-GE"/>
        </w:rPr>
        <w:t>ამოქმედება.</w:t>
      </w:r>
      <w:r w:rsidR="001D253D">
        <w:rPr>
          <w:rFonts w:ascii="Sylfaen" w:hAnsi="Sylfaen"/>
          <w:lang w:val="ka-GE"/>
        </w:rPr>
        <w:t xml:space="preserve"> </w:t>
      </w:r>
      <w:r>
        <w:rPr>
          <w:rFonts w:ascii="Sylfaen" w:hAnsi="Sylfaen"/>
          <w:lang w:val="ka-GE"/>
        </w:rPr>
        <w:t>ამისათვის, უნდა შემუშავდეს სპეციალური გა</w:t>
      </w:r>
      <w:r w:rsidR="00163263">
        <w:rPr>
          <w:rFonts w:ascii="Sylfaen" w:hAnsi="Sylfaen"/>
          <w:lang w:val="ka-GE"/>
        </w:rPr>
        <w:t>იდ</w:t>
      </w:r>
      <w:r>
        <w:rPr>
          <w:rFonts w:ascii="Sylfaen" w:hAnsi="Sylfaen"/>
          <w:lang w:val="ka-GE"/>
        </w:rPr>
        <w:t xml:space="preserve">ლაინი სამშობიაროდან გაწერისა და პჯდ </w:t>
      </w:r>
      <w:r w:rsidR="001D253D">
        <w:rPr>
          <w:rFonts w:ascii="Sylfaen" w:hAnsi="Sylfaen"/>
          <w:lang w:val="ka-GE"/>
        </w:rPr>
        <w:t>კლინიკის მიერ ბავშვის გადაბარების შესახებ, ელექტრონულ სისტემაში გაჩნდეს ინფორმაციის მიმოცვლის შესაძლებლობა, ხოლო ა</w:t>
      </w:r>
      <w:r>
        <w:rPr>
          <w:rFonts w:ascii="Sylfaen" w:hAnsi="Sylfaen"/>
          <w:lang w:val="ka-GE"/>
        </w:rPr>
        <w:t>ხალშობილის გაწერის პროცედურას დაემატოს პჯდ დაწესებულებაში დარეგისტრირების</w:t>
      </w:r>
      <w:r w:rsidR="001D253D">
        <w:rPr>
          <w:rFonts w:ascii="Sylfaen" w:hAnsi="Sylfaen"/>
          <w:lang w:val="ka-GE"/>
        </w:rPr>
        <w:t xml:space="preserve"> </w:t>
      </w:r>
      <w:r w:rsidR="001D253D">
        <w:rPr>
          <w:rFonts w:ascii="Sylfaen" w:hAnsi="Sylfaen"/>
          <w:lang w:val="ka-GE"/>
        </w:rPr>
        <w:lastRenderedPageBreak/>
        <w:t>ვა</w:t>
      </w:r>
      <w:r w:rsidR="00387DC5">
        <w:rPr>
          <w:rFonts w:ascii="Sylfaen" w:hAnsi="Sylfaen"/>
          <w:lang w:val="ka-GE"/>
        </w:rPr>
        <w:t>ლ</w:t>
      </w:r>
      <w:r w:rsidR="001D253D">
        <w:rPr>
          <w:rFonts w:ascii="Sylfaen" w:hAnsi="Sylfaen"/>
          <w:lang w:val="ka-GE"/>
        </w:rPr>
        <w:t>დებულება.</w:t>
      </w:r>
      <w:r>
        <w:rPr>
          <w:rFonts w:ascii="Sylfaen" w:hAnsi="Sylfaen"/>
          <w:lang w:val="ka-GE"/>
        </w:rPr>
        <w:t xml:space="preserve"> </w:t>
      </w:r>
      <w:r w:rsidR="00387DC5">
        <w:rPr>
          <w:rFonts w:ascii="Sylfaen" w:hAnsi="Sylfaen"/>
          <w:lang w:val="ka-GE"/>
        </w:rPr>
        <w:t xml:space="preserve">სამშობიარო სახელებს დაევალებათ გადაბარების პროცედურისათვის სივრცის გამოყოფა, სადაც პჯდ ექიმი ბავშვის გასინჯვისა და დოკუმენტაციის </w:t>
      </w:r>
      <w:r w:rsidR="00085CB1">
        <w:rPr>
          <w:rFonts w:ascii="Sylfaen" w:hAnsi="Sylfaen"/>
          <w:lang w:val="ka-GE"/>
        </w:rPr>
        <w:t>გაცვლასთან</w:t>
      </w:r>
      <w:r w:rsidR="00387DC5">
        <w:rPr>
          <w:rFonts w:ascii="Sylfaen" w:hAnsi="Sylfaen"/>
          <w:lang w:val="ka-GE"/>
        </w:rPr>
        <w:t xml:space="preserve"> ერთად, მოახდენს</w:t>
      </w:r>
      <w:r w:rsidR="001D253D">
        <w:rPr>
          <w:rFonts w:ascii="Sylfaen" w:hAnsi="Sylfaen"/>
          <w:lang w:val="ka-GE"/>
        </w:rPr>
        <w:t xml:space="preserve"> მშობლის სავალდებულო ინფორმირება</w:t>
      </w:r>
      <w:r w:rsidR="00387DC5">
        <w:rPr>
          <w:rFonts w:ascii="Sylfaen" w:hAnsi="Sylfaen"/>
          <w:lang w:val="ka-GE"/>
        </w:rPr>
        <w:t>ს</w:t>
      </w:r>
      <w:r w:rsidR="001D253D">
        <w:rPr>
          <w:rFonts w:ascii="Sylfaen" w:hAnsi="Sylfaen"/>
          <w:lang w:val="ka-GE"/>
        </w:rPr>
        <w:t xml:space="preserve"> გეგმიური ვაქცინაციისა და იმუნიზაციის აპლიკაციის შესახებ.</w:t>
      </w:r>
      <w:r w:rsidR="00387DC5">
        <w:rPr>
          <w:rFonts w:ascii="Sylfaen" w:hAnsi="Sylfaen"/>
          <w:lang w:val="ka-GE"/>
        </w:rPr>
        <w:t xml:space="preserve"> ამ მექანიზმის ასამოქმედებლად, </w:t>
      </w:r>
      <w:r w:rsidR="004E6AC2">
        <w:rPr>
          <w:rFonts w:ascii="Sylfaen" w:hAnsi="Sylfaen"/>
          <w:lang w:val="ka-GE"/>
        </w:rPr>
        <w:t>გადასაწყვეტი იქნება</w:t>
      </w:r>
      <w:r w:rsidR="00387DC5">
        <w:rPr>
          <w:rFonts w:ascii="Sylfaen" w:hAnsi="Sylfaen"/>
          <w:lang w:val="ka-GE"/>
        </w:rPr>
        <w:t xml:space="preserve"> </w:t>
      </w:r>
      <w:r w:rsidR="00AB25D2" w:rsidRPr="00C61D83">
        <w:rPr>
          <w:rFonts w:ascii="Sylfaen" w:hAnsi="Sylfaen" w:cstheme="minorHAnsi"/>
          <w:lang w:val="ka-GE"/>
        </w:rPr>
        <w:t>პირველადი ჯანდაცვის ექიმის ვიზიტის</w:t>
      </w:r>
      <w:r w:rsidR="00387DC5">
        <w:rPr>
          <w:rFonts w:ascii="Sylfaen" w:hAnsi="Sylfaen" w:cstheme="minorHAnsi"/>
          <w:lang w:val="ka-GE"/>
        </w:rPr>
        <w:t xml:space="preserve">ა </w:t>
      </w:r>
      <w:r w:rsidR="00AB25D2" w:rsidRPr="00C61D83">
        <w:rPr>
          <w:rFonts w:ascii="Sylfaen" w:hAnsi="Sylfaen" w:cstheme="minorHAnsi"/>
          <w:lang w:val="ka-GE"/>
        </w:rPr>
        <w:t>ვალდებულების</w:t>
      </w:r>
      <w:r w:rsidR="004E6AC2">
        <w:rPr>
          <w:rFonts w:ascii="Sylfaen" w:hAnsi="Sylfaen" w:cstheme="minorHAnsi"/>
          <w:lang w:val="ka-GE"/>
        </w:rPr>
        <w:t xml:space="preserve">ა და მისი </w:t>
      </w:r>
      <w:r w:rsidR="00AB25D2" w:rsidRPr="00C61D83">
        <w:rPr>
          <w:rFonts w:ascii="Sylfaen" w:hAnsi="Sylfaen" w:cstheme="minorHAnsi"/>
          <w:lang w:val="ka-GE"/>
        </w:rPr>
        <w:t>ტრანსპორტირების ხარჯები</w:t>
      </w:r>
      <w:r w:rsidR="00950FBB">
        <w:rPr>
          <w:rFonts w:ascii="Sylfaen" w:hAnsi="Sylfaen" w:cstheme="minorHAnsi"/>
          <w:lang w:val="ka-GE"/>
        </w:rPr>
        <w:t>ს</w:t>
      </w:r>
      <w:r w:rsidR="004E6AC2">
        <w:rPr>
          <w:rFonts w:ascii="Sylfaen" w:hAnsi="Sylfaen" w:cstheme="minorHAnsi"/>
          <w:lang w:val="ka-GE"/>
        </w:rPr>
        <w:t xml:space="preserve"> საკითხი. </w:t>
      </w:r>
    </w:p>
    <w:p w14:paraId="122FB91A" w14:textId="26959A4E" w:rsidR="00B50334" w:rsidRPr="00BB348C" w:rsidRDefault="006D5F2A" w:rsidP="00B50334">
      <w:pPr>
        <w:jc w:val="both"/>
        <w:rPr>
          <w:rFonts w:ascii="Sylfaen" w:hAnsi="Sylfaen"/>
          <w:lang w:val="ka-GE"/>
        </w:rPr>
      </w:pPr>
      <w:r w:rsidRPr="006D5F2A">
        <w:rPr>
          <w:rFonts w:ascii="Sylfaen" w:hAnsi="Sylfaen"/>
          <w:b/>
          <w:lang w:val="ka-GE"/>
        </w:rPr>
        <w:t xml:space="preserve">პჯდ სისტემაში პატრონაჟის სისტემის გაძლიერების ინტერვენციები გადამწყვეტია იმუნიზაციისა და სხვა პრევენციული სერვისების გასამჯობესებლად </w:t>
      </w:r>
      <w:r w:rsidR="00AB25D2" w:rsidRPr="006D5F2A">
        <w:rPr>
          <w:rFonts w:ascii="Sylfaen" w:hAnsi="Sylfaen"/>
          <w:b/>
          <w:lang w:val="ka-GE"/>
        </w:rPr>
        <w:t>გეოგრაფიული მოცვის არეალის</w:t>
      </w:r>
      <w:r w:rsidR="009505C9" w:rsidRPr="006D5F2A">
        <w:rPr>
          <w:rFonts w:ascii="Sylfaen" w:hAnsi="Sylfaen"/>
          <w:b/>
          <w:lang w:val="ka-GE"/>
        </w:rPr>
        <w:t>ა და უბნობრიობის პრინციპის არარსებობი</w:t>
      </w:r>
      <w:r w:rsidRPr="006D5F2A">
        <w:rPr>
          <w:rFonts w:ascii="Sylfaen" w:hAnsi="Sylfaen"/>
          <w:b/>
          <w:lang w:val="ka-GE"/>
        </w:rPr>
        <w:t xml:space="preserve">ს პირობებში.  </w:t>
      </w:r>
      <w:bookmarkStart w:id="18" w:name="_Hlk509172252"/>
      <w:r w:rsidRPr="00B80058">
        <w:rPr>
          <w:rFonts w:ascii="Sylfaen" w:hAnsi="Sylfaen" w:cs="Sylfaen"/>
          <w:lang w:val="ka-GE"/>
        </w:rPr>
        <w:t>სამინისტრომ</w:t>
      </w:r>
      <w:r>
        <w:rPr>
          <w:rFonts w:ascii="Sylfaen" w:hAnsi="Sylfaen" w:cs="Sylfaen"/>
          <w:lang w:val="ka-GE"/>
        </w:rPr>
        <w:t xml:space="preserve"> უნდა შექმნას</w:t>
      </w:r>
      <w:r w:rsidRPr="00B80058">
        <w:rPr>
          <w:rFonts w:ascii="Sylfaen" w:hAnsi="Sylfaen"/>
          <w:lang w:val="ka-GE"/>
        </w:rPr>
        <w:t xml:space="preserve"> პატრონაჟი</w:t>
      </w:r>
      <w:r>
        <w:rPr>
          <w:rFonts w:ascii="Sylfaen" w:hAnsi="Sylfaen"/>
          <w:lang w:val="ka-GE"/>
        </w:rPr>
        <w:t xml:space="preserve">ს </w:t>
      </w:r>
      <w:r w:rsidRPr="00B80058">
        <w:rPr>
          <w:rFonts w:ascii="Sylfaen" w:hAnsi="Sylfaen"/>
          <w:lang w:val="ka-GE"/>
        </w:rPr>
        <w:t>დეტალური გაიდლაინი</w:t>
      </w:r>
      <w:r>
        <w:rPr>
          <w:rFonts w:ascii="Sylfaen" w:hAnsi="Sylfaen"/>
          <w:lang w:val="ka-GE"/>
        </w:rPr>
        <w:t>/ინსტრუქცია იმუნიზაციის კომპონენტის ჩათვლით,</w:t>
      </w:r>
      <w:r w:rsidRPr="00B80058">
        <w:rPr>
          <w:rFonts w:ascii="Sylfaen" w:hAnsi="Sylfaen"/>
          <w:lang w:val="ka-GE"/>
        </w:rPr>
        <w:t xml:space="preserve"> რომელიც </w:t>
      </w:r>
      <w:r>
        <w:rPr>
          <w:rFonts w:ascii="Sylfaen" w:hAnsi="Sylfaen"/>
          <w:lang w:val="ka-GE"/>
        </w:rPr>
        <w:t xml:space="preserve">სავალდებულო გახდება </w:t>
      </w:r>
      <w:r w:rsidRPr="00B80058">
        <w:rPr>
          <w:rFonts w:ascii="Sylfaen" w:hAnsi="Sylfaen"/>
          <w:lang w:val="ka-GE"/>
        </w:rPr>
        <w:t>საყოველთაო ჯანდაცვის ფარგლებში</w:t>
      </w:r>
      <w:r>
        <w:rPr>
          <w:rFonts w:ascii="Sylfaen" w:hAnsi="Sylfaen"/>
          <w:lang w:val="ka-GE"/>
        </w:rPr>
        <w:t xml:space="preserve"> და კერძო სადაზღვევო სქემებით კონტრაქტირებული</w:t>
      </w:r>
      <w:r w:rsidRPr="00B80058">
        <w:rPr>
          <w:rFonts w:ascii="Sylfaen" w:hAnsi="Sylfaen"/>
          <w:lang w:val="ka-GE"/>
        </w:rPr>
        <w:t xml:space="preserve"> პირველადი ჯანდაცვის მომწოდებლებ</w:t>
      </w:r>
      <w:r w:rsidR="00E94DB0">
        <w:rPr>
          <w:rFonts w:ascii="Sylfaen" w:hAnsi="Sylfaen"/>
          <w:lang w:val="ka-GE"/>
        </w:rPr>
        <w:t>ისათვის</w:t>
      </w:r>
      <w:r w:rsidRPr="00B80058">
        <w:rPr>
          <w:rFonts w:ascii="Sylfaen" w:hAnsi="Sylfaen"/>
          <w:lang w:val="ka-GE"/>
        </w:rPr>
        <w:t xml:space="preserve"> და </w:t>
      </w:r>
      <w:r w:rsidRPr="00EF3B8E">
        <w:rPr>
          <w:rFonts w:ascii="Sylfaen" w:hAnsi="Sylfaen"/>
          <w:lang w:val="ka-GE"/>
        </w:rPr>
        <w:t xml:space="preserve">დაექვემდებარება შესრულების მონიტორინგს. </w:t>
      </w:r>
      <w:bookmarkEnd w:id="18"/>
      <w:r w:rsidR="00E94DB0" w:rsidRPr="00EF3B8E">
        <w:rPr>
          <w:rFonts w:ascii="Sylfaen" w:hAnsi="Sylfaen"/>
          <w:lang w:val="ka-GE"/>
        </w:rPr>
        <w:t>პატრონაჟის ღონისძიებების მეტი ეფექტურობისათვის რეკომენდებული იქნა თანამედროვე ტექნოლოგიების</w:t>
      </w:r>
      <w:r w:rsidR="00866969" w:rsidRPr="00EF3B8E">
        <w:rPr>
          <w:rFonts w:ascii="Sylfaen" w:hAnsi="Sylfaen"/>
          <w:lang w:val="ka-GE"/>
        </w:rPr>
        <w:t xml:space="preserve"> (მობილური აპლიკაციის, შეხსენებებისა და შეტყობინებების)</w:t>
      </w:r>
      <w:r w:rsidR="00E94DB0" w:rsidRPr="00EF3B8E">
        <w:rPr>
          <w:rFonts w:ascii="Sylfaen" w:hAnsi="Sylfaen"/>
          <w:lang w:val="ka-GE"/>
        </w:rPr>
        <w:t xml:space="preserve"> გამოყენება და კარდაკარ </w:t>
      </w:r>
      <w:r w:rsidR="00866969" w:rsidRPr="00EF3B8E">
        <w:rPr>
          <w:rFonts w:ascii="Sylfaen" w:hAnsi="Sylfaen"/>
          <w:lang w:val="ka-GE"/>
        </w:rPr>
        <w:t>შემოვლის</w:t>
      </w:r>
      <w:r w:rsidR="00E94DB0" w:rsidRPr="00EF3B8E">
        <w:rPr>
          <w:rFonts w:ascii="Sylfaen" w:hAnsi="Sylfaen"/>
          <w:lang w:val="ka-GE"/>
        </w:rPr>
        <w:t xml:space="preserve"> პრაქტიკის განახლება</w:t>
      </w:r>
      <w:r w:rsidR="00866969" w:rsidRPr="00EF3B8E">
        <w:rPr>
          <w:rFonts w:ascii="Sylfaen" w:hAnsi="Sylfaen"/>
          <w:lang w:val="ka-GE"/>
        </w:rPr>
        <w:t xml:space="preserve"> განსაკუთრებით რთულად მიღწევადი პოპულაციის შემთხვევაში</w:t>
      </w:r>
      <w:r w:rsidR="00E94DB0" w:rsidRPr="00EF3B8E">
        <w:rPr>
          <w:rFonts w:ascii="Sylfaen" w:hAnsi="Sylfaen"/>
          <w:lang w:val="ka-GE"/>
        </w:rPr>
        <w:t>.</w:t>
      </w:r>
      <w:r>
        <w:rPr>
          <w:rFonts w:ascii="Sylfaen" w:hAnsi="Sylfaen"/>
          <w:lang w:val="ka-GE"/>
        </w:rPr>
        <w:t xml:space="preserve"> </w:t>
      </w:r>
    </w:p>
    <w:p w14:paraId="4BDCD9AF" w14:textId="77777777" w:rsidR="006D5F2A" w:rsidRPr="00BB348C" w:rsidRDefault="006D5F2A" w:rsidP="006D5F2A">
      <w:pPr>
        <w:jc w:val="both"/>
        <w:rPr>
          <w:rFonts w:ascii="Sylfaen" w:hAnsi="Sylfaen"/>
          <w:color w:val="00B050"/>
          <w:lang w:val="ka-GE"/>
        </w:rPr>
      </w:pPr>
      <w:r w:rsidRPr="00BB348C">
        <w:rPr>
          <w:rFonts w:ascii="Sylfaen" w:hAnsi="Sylfaen"/>
          <w:lang w:val="ka-GE"/>
        </w:rPr>
        <w:t>პჯდ კლინიკე</w:t>
      </w:r>
      <w:r w:rsidR="00E94DB0">
        <w:rPr>
          <w:rFonts w:ascii="Sylfaen" w:hAnsi="Sylfaen"/>
          <w:lang w:val="ka-GE"/>
        </w:rPr>
        <w:t>ბისა</w:t>
      </w:r>
      <w:r w:rsidRPr="00BB348C">
        <w:rPr>
          <w:rFonts w:ascii="Sylfaen" w:hAnsi="Sylfaen"/>
          <w:lang w:val="ka-GE"/>
        </w:rPr>
        <w:t xml:space="preserve"> და </w:t>
      </w:r>
      <w:r w:rsidR="00E94DB0">
        <w:rPr>
          <w:rFonts w:ascii="Sylfaen" w:hAnsi="Sylfaen"/>
          <w:lang w:val="ka-GE"/>
        </w:rPr>
        <w:t>სამედიცინო</w:t>
      </w:r>
      <w:r w:rsidRPr="00BB348C">
        <w:rPr>
          <w:rFonts w:ascii="Sylfaen" w:hAnsi="Sylfaen"/>
          <w:lang w:val="ka-GE"/>
        </w:rPr>
        <w:t xml:space="preserve"> </w:t>
      </w:r>
      <w:r w:rsidR="00E94DB0">
        <w:rPr>
          <w:rFonts w:ascii="Sylfaen" w:hAnsi="Sylfaen"/>
          <w:lang w:val="ka-GE"/>
        </w:rPr>
        <w:t>პერსონალის მოტივირებისა</w:t>
      </w:r>
      <w:r w:rsidR="00E3313C">
        <w:rPr>
          <w:rFonts w:ascii="Sylfaen" w:hAnsi="Sylfaen"/>
          <w:lang w:val="ka-GE"/>
        </w:rPr>
        <w:t>თვ</w:t>
      </w:r>
      <w:r w:rsidR="00E94DB0">
        <w:rPr>
          <w:rFonts w:ascii="Sylfaen" w:hAnsi="Sylfaen"/>
          <w:lang w:val="ka-GE"/>
        </w:rPr>
        <w:t xml:space="preserve">ის, </w:t>
      </w:r>
      <w:r w:rsidR="00E94DB0" w:rsidRPr="00DE3A60">
        <w:rPr>
          <w:rFonts w:ascii="Sylfaen" w:hAnsi="Sylfaen"/>
          <w:b/>
          <w:lang w:val="ka-GE"/>
        </w:rPr>
        <w:t>პატრონაჟის კომპონენტი უნდა გახდეს</w:t>
      </w:r>
      <w:r w:rsidR="00E94DB0">
        <w:rPr>
          <w:rFonts w:ascii="Sylfaen" w:hAnsi="Sylfaen"/>
          <w:lang w:val="ka-GE"/>
        </w:rPr>
        <w:t xml:space="preserve"> </w:t>
      </w:r>
      <w:r w:rsidRPr="00DE3A60">
        <w:rPr>
          <w:rFonts w:ascii="Sylfaen" w:hAnsi="Sylfaen"/>
          <w:b/>
          <w:lang w:val="ka-GE"/>
        </w:rPr>
        <w:t>პირველადი ჯანდაცვისა და იმუნიზაციის სერვისების შესრულების ინდიკატორი,</w:t>
      </w:r>
      <w:r w:rsidRPr="00BB348C">
        <w:rPr>
          <w:rFonts w:ascii="Sylfaen" w:hAnsi="Sylfaen"/>
          <w:lang w:val="ka-GE"/>
        </w:rPr>
        <w:t xml:space="preserve"> რომელიც გათვალისწინებული იქნება </w:t>
      </w:r>
      <w:r w:rsidR="00E94DB0">
        <w:rPr>
          <w:rFonts w:ascii="Sylfaen" w:hAnsi="Sylfaen"/>
          <w:lang w:val="ka-GE"/>
        </w:rPr>
        <w:t xml:space="preserve">ექიმებისა და ექთნების </w:t>
      </w:r>
      <w:r w:rsidRPr="00BB348C">
        <w:rPr>
          <w:rFonts w:ascii="Sylfaen" w:hAnsi="Sylfaen"/>
          <w:lang w:val="ka-GE"/>
        </w:rPr>
        <w:t>ანაზღაურების</w:t>
      </w:r>
      <w:r w:rsidR="00E94DB0">
        <w:rPr>
          <w:rFonts w:ascii="Sylfaen" w:hAnsi="Sylfaen"/>
          <w:lang w:val="ka-GE"/>
        </w:rPr>
        <w:t>ა და წახალისების</w:t>
      </w:r>
      <w:r w:rsidRPr="00BB348C">
        <w:rPr>
          <w:rFonts w:ascii="Sylfaen" w:hAnsi="Sylfaen"/>
          <w:lang w:val="ka-GE"/>
        </w:rPr>
        <w:t xml:space="preserve"> სქემ</w:t>
      </w:r>
      <w:r w:rsidR="00E94DB0">
        <w:rPr>
          <w:rFonts w:ascii="Sylfaen" w:hAnsi="Sylfaen"/>
          <w:lang w:val="ka-GE"/>
        </w:rPr>
        <w:t>ებში</w:t>
      </w:r>
      <w:r w:rsidRPr="00BB348C">
        <w:rPr>
          <w:rFonts w:ascii="Sylfaen" w:hAnsi="Sylfaen"/>
          <w:lang w:val="ka-GE"/>
        </w:rPr>
        <w:t xml:space="preserve">. </w:t>
      </w:r>
      <w:r w:rsidR="00E94DB0">
        <w:rPr>
          <w:rFonts w:ascii="Sylfaen" w:hAnsi="Sylfaen"/>
          <w:lang w:val="ka-GE"/>
        </w:rPr>
        <w:t xml:space="preserve">პატრონაჟის </w:t>
      </w:r>
      <w:r w:rsidRPr="00BB348C">
        <w:rPr>
          <w:rFonts w:ascii="Sylfaen" w:hAnsi="Sylfaen"/>
          <w:lang w:val="ka-GE"/>
        </w:rPr>
        <w:t>განხორციელებ</w:t>
      </w:r>
      <w:r w:rsidR="00E94DB0">
        <w:rPr>
          <w:rFonts w:ascii="Sylfaen" w:hAnsi="Sylfaen"/>
          <w:lang w:val="ka-GE"/>
        </w:rPr>
        <w:t>ა შ</w:t>
      </w:r>
      <w:r w:rsidRPr="00BB348C">
        <w:rPr>
          <w:rFonts w:ascii="Sylfaen" w:hAnsi="Sylfaen"/>
          <w:lang w:val="ka-GE"/>
        </w:rPr>
        <w:t>ესაძლებელია</w:t>
      </w:r>
      <w:r w:rsidR="00E94DB0">
        <w:rPr>
          <w:rFonts w:ascii="Sylfaen" w:hAnsi="Sylfaen"/>
          <w:lang w:val="ka-GE"/>
        </w:rPr>
        <w:t xml:space="preserve"> იქცეს</w:t>
      </w:r>
      <w:r w:rsidRPr="00BB348C">
        <w:rPr>
          <w:rFonts w:ascii="Sylfaen" w:hAnsi="Sylfaen"/>
          <w:lang w:val="ka-GE"/>
        </w:rPr>
        <w:t xml:space="preserve"> საყოველთაო ჯანდაცვის პროგრამის ფარგლებში სელექტიური კონტრაქტირების პირობად.</w:t>
      </w:r>
      <w:r w:rsidR="00DE3A60">
        <w:rPr>
          <w:rFonts w:ascii="Sylfaen" w:hAnsi="Sylfaen"/>
          <w:lang w:val="ka-GE"/>
        </w:rPr>
        <w:t xml:space="preserve"> </w:t>
      </w:r>
    </w:p>
    <w:p w14:paraId="7297F419" w14:textId="53666B77" w:rsidR="00F505FD" w:rsidRDefault="00BB4509" w:rsidP="006D5F2A">
      <w:pPr>
        <w:jc w:val="both"/>
        <w:rPr>
          <w:rFonts w:ascii="Sylfaen" w:hAnsi="Sylfaen" w:cstheme="minorHAnsi"/>
          <w:bCs/>
          <w:lang w:val="ka-GE"/>
        </w:rPr>
      </w:pPr>
      <w:r w:rsidRPr="00866969">
        <w:rPr>
          <w:rFonts w:ascii="Sylfaen" w:hAnsi="Sylfaen" w:cs="Sylfaen"/>
          <w:b/>
          <w:lang w:val="ka-GE"/>
        </w:rPr>
        <w:t xml:space="preserve">პატრონაჟის ღონისძიებების დანერგვისა და მონიტორინგისთვის აუცილებელია პირველადი ჯანდაცვის სერვისების პორტფოლიოს გადახედვა, </w:t>
      </w:r>
      <w:r w:rsidR="004360EB" w:rsidRPr="00866969">
        <w:rPr>
          <w:rFonts w:ascii="Sylfaen" w:hAnsi="Sylfaen" w:cs="Sylfaen"/>
          <w:b/>
          <w:lang w:val="ka-GE"/>
        </w:rPr>
        <w:t xml:space="preserve">ექიმის ფუნქციების </w:t>
      </w:r>
      <w:r w:rsidRPr="00866969">
        <w:rPr>
          <w:rFonts w:ascii="Sylfaen" w:hAnsi="Sylfaen" w:cs="Sylfaen"/>
          <w:b/>
          <w:lang w:val="ka-GE"/>
        </w:rPr>
        <w:t xml:space="preserve">ოპტიმიზირება და </w:t>
      </w:r>
      <w:r w:rsidRPr="00866969">
        <w:rPr>
          <w:rFonts w:ascii="Sylfaen" w:hAnsi="Sylfaen"/>
          <w:b/>
          <w:lang w:val="ka-GE"/>
        </w:rPr>
        <w:t xml:space="preserve"> ექთნის როლის წარმოჩენა</w:t>
      </w:r>
      <w:r w:rsidR="004360EB" w:rsidRPr="00866969">
        <w:rPr>
          <w:rFonts w:ascii="Sylfaen" w:hAnsi="Sylfaen"/>
          <w:b/>
          <w:lang w:val="ka-GE"/>
        </w:rPr>
        <w:t>.</w:t>
      </w:r>
      <w:r w:rsidR="004360EB">
        <w:rPr>
          <w:rFonts w:ascii="Sylfaen" w:hAnsi="Sylfaen"/>
          <w:lang w:val="ka-GE"/>
        </w:rPr>
        <w:t xml:space="preserve"> განახლებული კომპეტენციების მიხედვით მოხდება </w:t>
      </w:r>
      <w:r w:rsidR="004D0A5C">
        <w:rPr>
          <w:rFonts w:ascii="Sylfaen" w:hAnsi="Sylfaen"/>
          <w:lang w:val="ka-GE"/>
        </w:rPr>
        <w:t>პერსონალის</w:t>
      </w:r>
      <w:r w:rsidR="006D5F2A" w:rsidRPr="00BB348C">
        <w:rPr>
          <w:rFonts w:ascii="Sylfaen" w:hAnsi="Sylfaen"/>
          <w:lang w:val="ka-GE"/>
        </w:rPr>
        <w:t xml:space="preserve"> </w:t>
      </w:r>
      <w:r w:rsidR="004360EB">
        <w:rPr>
          <w:rFonts w:ascii="Sylfaen" w:hAnsi="Sylfaen"/>
          <w:lang w:val="ka-GE"/>
        </w:rPr>
        <w:t>გადამზადება,</w:t>
      </w:r>
      <w:r w:rsidR="006D5F2A" w:rsidRPr="00C36BF0">
        <w:rPr>
          <w:rFonts w:ascii="Sylfaen" w:hAnsi="Sylfaen"/>
          <w:lang w:val="ka-GE"/>
        </w:rPr>
        <w:t xml:space="preserve"> </w:t>
      </w:r>
      <w:r w:rsidR="006D5F2A" w:rsidRPr="00BB348C">
        <w:rPr>
          <w:rFonts w:ascii="Sylfaen" w:hAnsi="Sylfaen"/>
          <w:lang w:val="ka-GE"/>
        </w:rPr>
        <w:t>ექიმ</w:t>
      </w:r>
      <w:r w:rsidR="004360EB">
        <w:rPr>
          <w:rFonts w:ascii="Sylfaen" w:hAnsi="Sylfaen"/>
          <w:lang w:val="ka-GE"/>
        </w:rPr>
        <w:t>-ექთნის</w:t>
      </w:r>
      <w:r w:rsidR="006D5F2A" w:rsidRPr="00BB348C">
        <w:rPr>
          <w:rFonts w:ascii="Sylfaen" w:hAnsi="Sylfaen"/>
          <w:lang w:val="ka-GE"/>
        </w:rPr>
        <w:t xml:space="preserve"> თანაფარდობის</w:t>
      </w:r>
      <w:r w:rsidR="004360EB">
        <w:rPr>
          <w:rFonts w:ascii="Sylfaen" w:hAnsi="Sylfaen"/>
          <w:lang w:val="ka-GE"/>
        </w:rPr>
        <w:t xml:space="preserve">ა და </w:t>
      </w:r>
      <w:r w:rsidR="006D5F2A" w:rsidRPr="00BB348C">
        <w:rPr>
          <w:rFonts w:ascii="Sylfaen" w:hAnsi="Sylfaen"/>
          <w:lang w:val="ka-GE"/>
        </w:rPr>
        <w:t>დატვირთ</w:t>
      </w:r>
      <w:r w:rsidR="002311C9">
        <w:rPr>
          <w:rFonts w:ascii="Sylfaen" w:hAnsi="Sylfaen"/>
          <w:lang w:val="ka-GE"/>
        </w:rPr>
        <w:t>ვ</w:t>
      </w:r>
      <w:r w:rsidR="006D5F2A" w:rsidRPr="00BB348C">
        <w:rPr>
          <w:rFonts w:ascii="Sylfaen" w:hAnsi="Sylfaen"/>
          <w:lang w:val="ka-GE"/>
        </w:rPr>
        <w:t xml:space="preserve">ის მაჩვენებლების </w:t>
      </w:r>
      <w:r w:rsidR="004360EB">
        <w:rPr>
          <w:rFonts w:ascii="Sylfaen" w:hAnsi="Sylfaen"/>
          <w:lang w:val="ka-GE"/>
        </w:rPr>
        <w:t xml:space="preserve">დადგენა. </w:t>
      </w:r>
      <w:r w:rsidR="00717D5F">
        <w:rPr>
          <w:rFonts w:ascii="Sylfaen" w:hAnsi="Sylfaen"/>
          <w:lang w:val="ka-GE"/>
        </w:rPr>
        <w:t xml:space="preserve">გაჩნდება საექთნო სამსახურის ანგარიშვალდებულების კომპონენტი და </w:t>
      </w:r>
      <w:r w:rsidR="002311C9">
        <w:rPr>
          <w:rFonts w:ascii="Sylfaen" w:hAnsi="Sylfaen"/>
          <w:lang w:val="ka-GE"/>
        </w:rPr>
        <w:t>შემუშავდება</w:t>
      </w:r>
      <w:r w:rsidR="00717D5F">
        <w:rPr>
          <w:rFonts w:ascii="Sylfaen" w:hAnsi="Sylfaen"/>
          <w:lang w:val="ka-GE"/>
        </w:rPr>
        <w:t xml:space="preserve"> პჯდ ექთნის პატრონაჟის ღონისძიებების პროტოკოლი. </w:t>
      </w:r>
      <w:r w:rsidR="00F505FD" w:rsidRPr="00BB348C">
        <w:rPr>
          <w:rFonts w:ascii="Sylfaen" w:hAnsi="Sylfaen" w:cstheme="minorHAnsi"/>
          <w:bCs/>
          <w:lang w:val="ka-GE"/>
        </w:rPr>
        <w:t xml:space="preserve">ექთნის სამუშაო აღწერილობა და დატვირთვა აისახება ამ მიზნით შემუშავებულ საექთნო </w:t>
      </w:r>
      <w:r w:rsidR="00F505FD">
        <w:rPr>
          <w:rFonts w:ascii="Sylfaen" w:hAnsi="Sylfaen" w:cstheme="minorHAnsi"/>
          <w:bCs/>
          <w:lang w:val="ka-GE"/>
        </w:rPr>
        <w:t>ანგარიშგების</w:t>
      </w:r>
      <w:r w:rsidR="00F505FD" w:rsidRPr="00BB348C">
        <w:rPr>
          <w:rFonts w:ascii="Sylfaen" w:hAnsi="Sylfaen" w:cstheme="minorHAnsi"/>
          <w:bCs/>
          <w:lang w:val="ka-GE"/>
        </w:rPr>
        <w:t xml:space="preserve"> ფორმებში და გაიზომება სპეციალური ინდიკატორებით.  </w:t>
      </w:r>
    </w:p>
    <w:p w14:paraId="4A7C6801" w14:textId="13DA82BE" w:rsidR="00A231CB" w:rsidRDefault="004D0A5C" w:rsidP="006D5F2A">
      <w:pPr>
        <w:jc w:val="both"/>
        <w:rPr>
          <w:rFonts w:ascii="Sylfaen" w:hAnsi="Sylfaen" w:cstheme="minorHAnsi"/>
          <w:bCs/>
          <w:lang w:val="ka-GE"/>
        </w:rPr>
      </w:pPr>
      <w:r w:rsidRPr="00866969">
        <w:rPr>
          <w:rFonts w:ascii="Sylfaen" w:hAnsi="Sylfaen"/>
          <w:b/>
          <w:lang w:val="ka-GE"/>
        </w:rPr>
        <w:t xml:space="preserve">მნიშვნელოვანია, </w:t>
      </w:r>
      <w:r w:rsidR="004360EB" w:rsidRPr="00866969">
        <w:rPr>
          <w:rFonts w:ascii="Sylfaen" w:hAnsi="Sylfaen"/>
          <w:b/>
          <w:lang w:val="ka-GE"/>
        </w:rPr>
        <w:t>განახლებული მოთხოვნები აისახ</w:t>
      </w:r>
      <w:r w:rsidRPr="00866969">
        <w:rPr>
          <w:rFonts w:ascii="Sylfaen" w:hAnsi="Sylfaen"/>
          <w:b/>
          <w:lang w:val="ka-GE"/>
        </w:rPr>
        <w:t>ოს</w:t>
      </w:r>
      <w:r w:rsidR="004360EB" w:rsidRPr="00866969">
        <w:rPr>
          <w:rFonts w:ascii="Sylfaen" w:hAnsi="Sylfaen"/>
          <w:b/>
          <w:lang w:val="ka-GE"/>
        </w:rPr>
        <w:t xml:space="preserve">  </w:t>
      </w:r>
      <w:r w:rsidR="004360EB" w:rsidRPr="00866969">
        <w:rPr>
          <w:rFonts w:ascii="Sylfaen" w:hAnsi="Sylfaen" w:cstheme="minorHAnsi"/>
          <w:b/>
          <w:bCs/>
          <w:lang w:val="ka-GE"/>
        </w:rPr>
        <w:t xml:space="preserve">ყველა ძირითად მარეგულირებელ აქტში, როგორიცაა სანებართვო პირობები და ტექნიკური რეგლამენტი, ხოლო </w:t>
      </w:r>
      <w:r w:rsidR="004360EB" w:rsidRPr="00866969">
        <w:rPr>
          <w:rFonts w:ascii="Sylfaen" w:hAnsi="Sylfaen"/>
          <w:b/>
          <w:lang w:val="ka-GE"/>
        </w:rPr>
        <w:t>მათი აღსრულება მოხდე</w:t>
      </w:r>
      <w:r w:rsidR="00AA6942" w:rsidRPr="00866969">
        <w:rPr>
          <w:rFonts w:ascii="Sylfaen" w:hAnsi="Sylfaen"/>
          <w:b/>
          <w:lang w:val="ka-GE"/>
        </w:rPr>
        <w:t>ს</w:t>
      </w:r>
      <w:r w:rsidR="004360EB" w:rsidRPr="00866969">
        <w:rPr>
          <w:rFonts w:ascii="Sylfaen" w:hAnsi="Sylfaen"/>
          <w:b/>
          <w:lang w:val="ka-GE"/>
        </w:rPr>
        <w:t xml:space="preserve"> საყოველთაო ჯანდაცვის პროგრამისა და კერძო სადაზღვევო სქემების ფარგლებში გაფორმებული კონტრაქტების საშუალებით.</w:t>
      </w:r>
      <w:r w:rsidR="004360EB">
        <w:rPr>
          <w:rFonts w:ascii="Sylfaen" w:hAnsi="Sylfaen"/>
          <w:lang w:val="ka-GE"/>
        </w:rPr>
        <w:t xml:space="preserve"> </w:t>
      </w:r>
      <w:r w:rsidR="006D5F2A" w:rsidRPr="00BB348C">
        <w:rPr>
          <w:rFonts w:ascii="Sylfaen" w:hAnsi="Sylfaen" w:cstheme="minorHAnsi"/>
          <w:bCs/>
          <w:lang w:val="ka-GE"/>
        </w:rPr>
        <w:t xml:space="preserve">პატრონაჟის </w:t>
      </w:r>
      <w:r w:rsidR="00D01FCC">
        <w:rPr>
          <w:rFonts w:ascii="Sylfaen" w:hAnsi="Sylfaen" w:cstheme="minorHAnsi"/>
          <w:bCs/>
          <w:lang w:val="ka-GE"/>
        </w:rPr>
        <w:t>გა</w:t>
      </w:r>
      <w:r w:rsidR="00F505FD">
        <w:rPr>
          <w:rFonts w:ascii="Sylfaen" w:hAnsi="Sylfaen" w:cstheme="minorHAnsi"/>
          <w:bCs/>
          <w:lang w:val="ka-GE"/>
        </w:rPr>
        <w:t>უმჯობესების ღონისძიებებს აქვ</w:t>
      </w:r>
      <w:r w:rsidR="000523E0">
        <w:rPr>
          <w:rFonts w:ascii="Sylfaen" w:hAnsi="Sylfaen" w:cstheme="minorHAnsi"/>
          <w:bCs/>
          <w:lang w:val="ka-GE"/>
        </w:rPr>
        <w:t xml:space="preserve">თ </w:t>
      </w:r>
      <w:r w:rsidR="00F505FD">
        <w:rPr>
          <w:rFonts w:ascii="Sylfaen" w:hAnsi="Sylfaen" w:cstheme="minorHAnsi"/>
          <w:bCs/>
          <w:lang w:val="ka-GE"/>
        </w:rPr>
        <w:t xml:space="preserve"> პოლიტიკური მხარდაჭერა</w:t>
      </w:r>
      <w:r w:rsidR="00AA6942">
        <w:rPr>
          <w:rFonts w:ascii="Sylfaen" w:hAnsi="Sylfaen" w:cstheme="minorHAnsi"/>
          <w:bCs/>
          <w:lang w:val="ka-GE"/>
        </w:rPr>
        <w:t xml:space="preserve"> -</w:t>
      </w:r>
      <w:r w:rsidR="00F505FD">
        <w:rPr>
          <w:rFonts w:ascii="Sylfaen" w:hAnsi="Sylfaen" w:cstheme="minorHAnsi"/>
          <w:bCs/>
          <w:lang w:val="ka-GE"/>
        </w:rPr>
        <w:t xml:space="preserve"> სამინისტრო </w:t>
      </w:r>
      <w:r w:rsidR="00B152D0">
        <w:rPr>
          <w:rFonts w:ascii="Sylfaen" w:hAnsi="Sylfaen" w:cstheme="minorHAnsi"/>
          <w:bCs/>
          <w:lang w:val="ka-GE"/>
        </w:rPr>
        <w:t xml:space="preserve">თანამშრომლობს </w:t>
      </w:r>
      <w:r w:rsidR="00B152D0" w:rsidRPr="00BB348C">
        <w:rPr>
          <w:rFonts w:ascii="Sylfaen" w:hAnsi="Sylfaen"/>
          <w:lang w:val="ka-GE"/>
        </w:rPr>
        <w:t>ჩეხეთის მთავრობასთ</w:t>
      </w:r>
      <w:r w:rsidR="00B152D0">
        <w:rPr>
          <w:rFonts w:ascii="Sylfaen" w:hAnsi="Sylfaen"/>
          <w:lang w:val="ka-GE"/>
        </w:rPr>
        <w:t>ა</w:t>
      </w:r>
      <w:r w:rsidR="00B152D0" w:rsidRPr="00BB348C">
        <w:rPr>
          <w:rFonts w:ascii="Sylfaen" w:hAnsi="Sylfaen"/>
          <w:lang w:val="ka-GE"/>
        </w:rPr>
        <w:t>ნ პჯდ სერვისების, მათ შორის, პატრონაჟის შესაფასებლად ხარისხობრივი ინდიკატორების დანერგვაზე</w:t>
      </w:r>
      <w:r w:rsidR="00B152D0">
        <w:rPr>
          <w:rFonts w:ascii="Sylfaen" w:hAnsi="Sylfaen"/>
          <w:lang w:val="ka-GE"/>
        </w:rPr>
        <w:t xml:space="preserve"> და</w:t>
      </w:r>
      <w:r w:rsidR="00B152D0" w:rsidRPr="00BB348C">
        <w:rPr>
          <w:rFonts w:ascii="Sylfaen" w:hAnsi="Sylfaen"/>
          <w:lang w:val="ka-GE"/>
        </w:rPr>
        <w:t xml:space="preserve"> </w:t>
      </w:r>
      <w:r w:rsidR="00B152D0">
        <w:rPr>
          <w:rFonts w:ascii="Sylfaen" w:hAnsi="Sylfaen"/>
          <w:lang w:val="ka-GE"/>
        </w:rPr>
        <w:t>გეგმავს</w:t>
      </w:r>
      <w:r w:rsidR="00B152D0" w:rsidRPr="00BB348C">
        <w:rPr>
          <w:rFonts w:ascii="Sylfaen" w:hAnsi="Sylfaen"/>
          <w:lang w:val="ka-GE"/>
        </w:rPr>
        <w:t xml:space="preserve"> პილოტური პროექტის დაწყება</w:t>
      </w:r>
      <w:r w:rsidR="00B152D0">
        <w:rPr>
          <w:rFonts w:ascii="Sylfaen" w:hAnsi="Sylfaen"/>
          <w:lang w:val="ka-GE"/>
        </w:rPr>
        <w:t>ს</w:t>
      </w:r>
      <w:r w:rsidR="00B152D0" w:rsidRPr="00BB348C">
        <w:rPr>
          <w:rFonts w:ascii="Sylfaen" w:hAnsi="Sylfaen"/>
          <w:lang w:val="ka-GE"/>
        </w:rPr>
        <w:t>.</w:t>
      </w:r>
      <w:r w:rsidR="00F505FD">
        <w:rPr>
          <w:rFonts w:ascii="Sylfaen" w:hAnsi="Sylfaen" w:cstheme="minorHAnsi"/>
          <w:bCs/>
          <w:lang w:val="ka-GE"/>
        </w:rPr>
        <w:t xml:space="preserve"> </w:t>
      </w:r>
    </w:p>
    <w:p w14:paraId="21AED132" w14:textId="6824C79B" w:rsidR="006D5F2A" w:rsidRDefault="00B152D0" w:rsidP="003A45DA">
      <w:pPr>
        <w:jc w:val="both"/>
        <w:rPr>
          <w:rFonts w:ascii="Sylfaen" w:hAnsi="Sylfaen" w:cstheme="minorHAnsi"/>
          <w:bCs/>
          <w:lang w:val="ka-GE"/>
        </w:rPr>
      </w:pPr>
      <w:r>
        <w:rPr>
          <w:rFonts w:ascii="Sylfaen" w:hAnsi="Sylfaen" w:cstheme="minorHAnsi"/>
          <w:bCs/>
          <w:lang w:val="ka-GE"/>
        </w:rPr>
        <w:t xml:space="preserve">პატრონაჟის სისტემის დანერგვა მოსალოდნელია, რომ გამოიწვევს </w:t>
      </w:r>
      <w:r w:rsidR="006D5F2A" w:rsidRPr="00BB348C">
        <w:rPr>
          <w:rFonts w:ascii="Sylfaen" w:hAnsi="Sylfaen" w:cstheme="minorHAnsi"/>
          <w:bCs/>
          <w:lang w:val="ka-GE"/>
        </w:rPr>
        <w:t>მომსახურების გაძვირებას</w:t>
      </w:r>
      <w:r>
        <w:rPr>
          <w:rFonts w:ascii="Sylfaen" w:hAnsi="Sylfaen" w:cstheme="minorHAnsi"/>
          <w:bCs/>
          <w:lang w:val="ka-GE"/>
        </w:rPr>
        <w:t xml:space="preserve"> ერთი მხრივ</w:t>
      </w:r>
      <w:r w:rsidR="00AA6942">
        <w:rPr>
          <w:rFonts w:ascii="Sylfaen" w:hAnsi="Sylfaen" w:cstheme="minorHAnsi"/>
          <w:bCs/>
          <w:lang w:val="ka-GE"/>
        </w:rPr>
        <w:t>,</w:t>
      </w:r>
      <w:r>
        <w:rPr>
          <w:rFonts w:ascii="Sylfaen" w:hAnsi="Sylfaen" w:cstheme="minorHAnsi"/>
          <w:bCs/>
          <w:lang w:val="ka-GE"/>
        </w:rPr>
        <w:t xml:space="preserve"> ტრანსპორტირებისა და კომუნიკაციის ხარჯების, მეორე მხრივ</w:t>
      </w:r>
      <w:r w:rsidR="00AA6942">
        <w:rPr>
          <w:rFonts w:ascii="Sylfaen" w:hAnsi="Sylfaen" w:cstheme="minorHAnsi"/>
          <w:bCs/>
          <w:lang w:val="ka-GE"/>
        </w:rPr>
        <w:t>,</w:t>
      </w:r>
      <w:r>
        <w:rPr>
          <w:rFonts w:ascii="Sylfaen" w:hAnsi="Sylfaen" w:cstheme="minorHAnsi"/>
          <w:bCs/>
          <w:lang w:val="ka-GE"/>
        </w:rPr>
        <w:t xml:space="preserve"> </w:t>
      </w:r>
      <w:r w:rsidR="006D5F2A" w:rsidRPr="00BB348C">
        <w:rPr>
          <w:rFonts w:ascii="Sylfaen" w:hAnsi="Sylfaen" w:cstheme="minorHAnsi"/>
          <w:bCs/>
          <w:lang w:val="ka-GE"/>
        </w:rPr>
        <w:t xml:space="preserve"> </w:t>
      </w:r>
      <w:r w:rsidR="00A231CB">
        <w:rPr>
          <w:rFonts w:ascii="Sylfaen" w:hAnsi="Sylfaen" w:cstheme="minorHAnsi"/>
          <w:bCs/>
          <w:lang w:val="ka-GE"/>
        </w:rPr>
        <w:t xml:space="preserve">ექთნების </w:t>
      </w:r>
      <w:r w:rsidR="00AA6942">
        <w:rPr>
          <w:rFonts w:ascii="Sylfaen" w:hAnsi="Sylfaen" w:cstheme="minorHAnsi"/>
          <w:bCs/>
          <w:lang w:val="ka-GE"/>
        </w:rPr>
        <w:lastRenderedPageBreak/>
        <w:t xml:space="preserve">დამატებითი </w:t>
      </w:r>
      <w:r w:rsidR="00A231CB">
        <w:rPr>
          <w:rFonts w:ascii="Sylfaen" w:hAnsi="Sylfaen" w:cstheme="minorHAnsi"/>
          <w:bCs/>
          <w:lang w:val="ka-GE"/>
        </w:rPr>
        <w:t>რესურსის საჭიროების გამო.</w:t>
      </w:r>
      <w:r w:rsidR="004030A7">
        <w:rPr>
          <w:rFonts w:ascii="Sylfaen" w:hAnsi="Sylfaen" w:cstheme="minorHAnsi"/>
          <w:bCs/>
          <w:lang w:val="ka-GE"/>
        </w:rPr>
        <w:t xml:space="preserve"> </w:t>
      </w:r>
      <w:r w:rsidR="004030A7" w:rsidRPr="00BB348C">
        <w:rPr>
          <w:rFonts w:ascii="Sylfaen" w:hAnsi="Sylfaen" w:cstheme="minorHAnsi"/>
          <w:bCs/>
          <w:lang w:val="ka-GE"/>
        </w:rPr>
        <w:t xml:space="preserve">ქვეყანაში </w:t>
      </w:r>
      <w:r w:rsidR="004030A7">
        <w:rPr>
          <w:rFonts w:ascii="Sylfaen" w:hAnsi="Sylfaen" w:cstheme="minorHAnsi"/>
          <w:bCs/>
          <w:lang w:val="ka-GE"/>
        </w:rPr>
        <w:t>ექთნების დეფიციტი პჯდ სისტემაში</w:t>
      </w:r>
      <w:r w:rsidR="00A231CB">
        <w:rPr>
          <w:rFonts w:ascii="Sylfaen" w:hAnsi="Sylfaen" w:cstheme="minorHAnsi"/>
          <w:bCs/>
          <w:lang w:val="ka-GE"/>
        </w:rPr>
        <w:t xml:space="preserve"> </w:t>
      </w:r>
      <w:r w:rsidR="006D5F2A" w:rsidRPr="00BB348C">
        <w:rPr>
          <w:rFonts w:ascii="Sylfaen" w:hAnsi="Sylfaen" w:cstheme="minorHAnsi"/>
          <w:bCs/>
          <w:lang w:val="ka-GE"/>
        </w:rPr>
        <w:t>ექთნ</w:t>
      </w:r>
      <w:r w:rsidR="00BA19B2">
        <w:rPr>
          <w:rFonts w:ascii="Sylfaen" w:hAnsi="Sylfaen" w:cstheme="minorHAnsi"/>
          <w:bCs/>
          <w:lang w:val="ka-GE"/>
        </w:rPr>
        <w:t>ის</w:t>
      </w:r>
      <w:r w:rsidR="006D5F2A" w:rsidRPr="00BB348C">
        <w:rPr>
          <w:rFonts w:ascii="Sylfaen" w:hAnsi="Sylfaen" w:cstheme="minorHAnsi"/>
          <w:bCs/>
          <w:lang w:val="ka-GE"/>
        </w:rPr>
        <w:t xml:space="preserve"> როლის </w:t>
      </w:r>
      <w:r w:rsidR="004030A7">
        <w:rPr>
          <w:rFonts w:ascii="Sylfaen" w:hAnsi="Sylfaen" w:cstheme="minorHAnsi"/>
          <w:bCs/>
          <w:lang w:val="ka-GE"/>
        </w:rPr>
        <w:t>გაზრდის დამაბრკოლებელი ფაქტორია,</w:t>
      </w:r>
      <w:r w:rsidR="006D5F2A" w:rsidRPr="00BB348C">
        <w:rPr>
          <w:rFonts w:ascii="Sylfaen" w:hAnsi="Sylfaen" w:cstheme="minorHAnsi"/>
          <w:bCs/>
          <w:lang w:val="ka-GE"/>
        </w:rPr>
        <w:t xml:space="preserve"> თუმცა ექიმების </w:t>
      </w:r>
      <w:r w:rsidR="004030A7">
        <w:rPr>
          <w:rFonts w:ascii="Sylfaen" w:hAnsi="Sylfaen" w:cstheme="minorHAnsi"/>
          <w:bCs/>
          <w:lang w:val="ka-GE"/>
        </w:rPr>
        <w:t xml:space="preserve">სიჭარბე და მათთვის </w:t>
      </w:r>
      <w:r w:rsidR="006D5F2A" w:rsidRPr="00BB348C">
        <w:rPr>
          <w:rFonts w:ascii="Sylfaen" w:hAnsi="Sylfaen" w:cstheme="minorHAnsi"/>
          <w:bCs/>
          <w:lang w:val="ka-GE"/>
        </w:rPr>
        <w:t>კანონმდებლობი</w:t>
      </w:r>
      <w:r w:rsidR="004030A7">
        <w:rPr>
          <w:rFonts w:ascii="Sylfaen" w:hAnsi="Sylfaen" w:cstheme="minorHAnsi"/>
          <w:bCs/>
          <w:lang w:val="ka-GE"/>
        </w:rPr>
        <w:t>თ მინიჭებული ექთნის ფუნქციის შესრულების უფლება</w:t>
      </w:r>
      <w:r w:rsidR="006D5F2A" w:rsidRPr="00BB348C">
        <w:rPr>
          <w:rFonts w:ascii="Sylfaen" w:hAnsi="Sylfaen" w:cstheme="minorHAnsi"/>
          <w:bCs/>
          <w:lang w:val="ka-GE"/>
        </w:rPr>
        <w:t xml:space="preserve"> </w:t>
      </w:r>
      <w:r w:rsidR="004030A7">
        <w:rPr>
          <w:rFonts w:ascii="Sylfaen" w:hAnsi="Sylfaen" w:cstheme="minorHAnsi"/>
          <w:bCs/>
          <w:lang w:val="ka-GE"/>
        </w:rPr>
        <w:t>შეიძლება გამოყენებული იქნას პრობლემის გადასაჭრელად</w:t>
      </w:r>
      <w:r w:rsidR="00AA6942">
        <w:rPr>
          <w:rFonts w:ascii="Sylfaen" w:hAnsi="Sylfaen" w:cstheme="minorHAnsi"/>
          <w:bCs/>
          <w:lang w:val="ka-GE"/>
        </w:rPr>
        <w:t xml:space="preserve">. </w:t>
      </w:r>
      <w:r w:rsidR="004030A7">
        <w:rPr>
          <w:rFonts w:ascii="Sylfaen" w:hAnsi="Sylfaen" w:cstheme="minorHAnsi"/>
          <w:bCs/>
          <w:lang w:val="ka-GE"/>
        </w:rPr>
        <w:t xml:space="preserve">გარდამავალ ეტაპზე, </w:t>
      </w:r>
      <w:r w:rsidR="000B0ED6">
        <w:rPr>
          <w:rFonts w:ascii="Sylfaen" w:hAnsi="Sylfaen" w:cstheme="minorHAnsi"/>
          <w:bCs/>
          <w:lang w:val="ka-GE"/>
        </w:rPr>
        <w:t xml:space="preserve">კლინიკას შეეძლება </w:t>
      </w:r>
      <w:r w:rsidR="006D5F2A" w:rsidRPr="00BB348C">
        <w:rPr>
          <w:rFonts w:ascii="Sylfaen" w:hAnsi="Sylfaen" w:cstheme="minorHAnsi"/>
          <w:bCs/>
          <w:lang w:val="ka-GE"/>
        </w:rPr>
        <w:t>ექთნის პოზიციაზე</w:t>
      </w:r>
      <w:r w:rsidR="000B0ED6">
        <w:rPr>
          <w:rFonts w:ascii="Sylfaen" w:hAnsi="Sylfaen" w:cstheme="minorHAnsi"/>
          <w:bCs/>
          <w:lang w:val="ka-GE"/>
        </w:rPr>
        <w:t xml:space="preserve"> ექიმის</w:t>
      </w:r>
      <w:r w:rsidR="004030A7">
        <w:rPr>
          <w:rFonts w:ascii="Sylfaen" w:hAnsi="Sylfaen" w:cstheme="minorHAnsi"/>
          <w:bCs/>
          <w:lang w:val="ka-GE"/>
        </w:rPr>
        <w:t xml:space="preserve"> დასაქმება</w:t>
      </w:r>
      <w:r w:rsidR="006D5F2A" w:rsidRPr="00BB348C">
        <w:rPr>
          <w:rFonts w:ascii="Sylfaen" w:hAnsi="Sylfaen" w:cstheme="minorHAnsi"/>
          <w:bCs/>
          <w:lang w:val="ka-GE"/>
        </w:rPr>
        <w:t xml:space="preserve">. </w:t>
      </w:r>
    </w:p>
    <w:p w14:paraId="4A9C350B" w14:textId="7FACFDE2" w:rsidR="00A33919" w:rsidRPr="0077117E" w:rsidRDefault="00A33919" w:rsidP="001272D7">
      <w:pPr>
        <w:pStyle w:val="Heading3"/>
        <w:rPr>
          <w:b/>
          <w:lang w:val="ka-GE"/>
        </w:rPr>
      </w:pPr>
      <w:bookmarkStart w:id="19" w:name="_Toc512879075"/>
      <w:r w:rsidRPr="0077117E">
        <w:rPr>
          <w:rFonts w:ascii="Sylfaen" w:hAnsi="Sylfaen" w:cs="Sylfaen"/>
          <w:b/>
          <w:lang w:val="ka-GE"/>
        </w:rPr>
        <w:t>სამედიცინო</w:t>
      </w:r>
      <w:r w:rsidRPr="0077117E">
        <w:rPr>
          <w:b/>
          <w:lang w:val="ka-GE"/>
        </w:rPr>
        <w:t xml:space="preserve"> </w:t>
      </w:r>
      <w:r w:rsidRPr="0077117E">
        <w:rPr>
          <w:rFonts w:ascii="Sylfaen" w:hAnsi="Sylfaen" w:cs="Sylfaen"/>
          <w:b/>
          <w:lang w:val="ka-GE"/>
        </w:rPr>
        <w:t>პერსონალის</w:t>
      </w:r>
      <w:r w:rsidRPr="0077117E">
        <w:rPr>
          <w:b/>
          <w:lang w:val="ka-GE"/>
        </w:rPr>
        <w:t xml:space="preserve"> </w:t>
      </w:r>
      <w:r w:rsidRPr="0077117E">
        <w:rPr>
          <w:rFonts w:ascii="Sylfaen" w:hAnsi="Sylfaen" w:cs="Sylfaen"/>
          <w:b/>
          <w:lang w:val="ka-GE"/>
        </w:rPr>
        <w:t>განათლება</w:t>
      </w:r>
      <w:r w:rsidR="00FD4F34" w:rsidRPr="0077117E">
        <w:rPr>
          <w:b/>
          <w:lang w:val="ka-GE"/>
        </w:rPr>
        <w:t xml:space="preserve"> </w:t>
      </w:r>
      <w:r w:rsidR="00FD4F34" w:rsidRPr="0077117E">
        <w:rPr>
          <w:rFonts w:ascii="Sylfaen" w:hAnsi="Sylfaen" w:cs="Sylfaen"/>
          <w:b/>
          <w:lang w:val="ka-GE"/>
        </w:rPr>
        <w:t>და</w:t>
      </w:r>
      <w:r w:rsidR="00FD4F34" w:rsidRPr="0077117E">
        <w:rPr>
          <w:b/>
          <w:lang w:val="ka-GE"/>
        </w:rPr>
        <w:t xml:space="preserve"> </w:t>
      </w:r>
      <w:r w:rsidR="00FD4F34" w:rsidRPr="0077117E">
        <w:rPr>
          <w:rFonts w:ascii="Sylfaen" w:hAnsi="Sylfaen" w:cs="Sylfaen"/>
          <w:b/>
          <w:lang w:val="ka-GE"/>
        </w:rPr>
        <w:t>პასუხისმგებლობა</w:t>
      </w:r>
      <w:bookmarkEnd w:id="19"/>
    </w:p>
    <w:p w14:paraId="65ABC494" w14:textId="544D6D7D" w:rsidR="0063655F" w:rsidRPr="00942B35" w:rsidRDefault="00D24E5B" w:rsidP="0063655F">
      <w:pPr>
        <w:jc w:val="both"/>
        <w:rPr>
          <w:rFonts w:ascii="Sylfaen" w:hAnsi="Sylfaen"/>
          <w:lang w:val="ka-GE"/>
        </w:rPr>
      </w:pPr>
      <w:r w:rsidRPr="00866969">
        <w:rPr>
          <w:rFonts w:ascii="Sylfaen" w:hAnsi="Sylfaen" w:cs="Sylfaen"/>
          <w:b/>
          <w:lang w:val="ka-GE"/>
        </w:rPr>
        <w:t>დიპლომისშემდგომი</w:t>
      </w:r>
      <w:r w:rsidR="0063655F" w:rsidRPr="00866969">
        <w:rPr>
          <w:rFonts w:ascii="Sylfaen" w:hAnsi="Sylfaen" w:cs="Sylfaen"/>
          <w:b/>
          <w:lang w:val="ka-GE"/>
        </w:rPr>
        <w:t xml:space="preserve"> განათლებისა და პროფესიული განვითარების სისტემის განვითარება და მასში იმუნიზაციის კომპონენტის ინტეგრირება ხელს შეუწყობს ვაქცინაციაში ცო</w:t>
      </w:r>
      <w:r w:rsidR="00ED6F3E" w:rsidRPr="00866969">
        <w:rPr>
          <w:rFonts w:ascii="Sylfaen" w:hAnsi="Sylfaen" w:cs="Sylfaen"/>
          <w:b/>
          <w:lang w:val="ka-GE"/>
        </w:rPr>
        <w:t>დნ</w:t>
      </w:r>
      <w:r w:rsidR="0063655F" w:rsidRPr="00866969">
        <w:rPr>
          <w:rFonts w:ascii="Sylfaen" w:hAnsi="Sylfaen" w:cs="Sylfaen"/>
          <w:b/>
          <w:lang w:val="ka-GE"/>
        </w:rPr>
        <w:t>ისა და კომუნიკაციის უნარჩვევების დეფიციტის აღმოფხვრას.</w:t>
      </w:r>
      <w:r w:rsidR="0063655F">
        <w:rPr>
          <w:rFonts w:ascii="Sylfaen" w:hAnsi="Sylfaen" w:cs="Sylfaen"/>
          <w:lang w:val="ka-GE"/>
        </w:rPr>
        <w:t xml:space="preserve"> სისტემა უნდა უზრუნველყოფდეს სწავლების მონიტორინგს და სამედიცინო პერსონალის მაღალ ჩართულობას. </w:t>
      </w:r>
      <w:r>
        <w:rPr>
          <w:rFonts w:ascii="Sylfaen" w:hAnsi="Sylfaen" w:cs="Sylfaen"/>
          <w:lang w:val="ka-GE"/>
        </w:rPr>
        <w:t>ამ მიზნით, მიზანშეწონილ</w:t>
      </w:r>
      <w:r w:rsidR="00B73081">
        <w:rPr>
          <w:rFonts w:ascii="Sylfaen" w:hAnsi="Sylfaen" w:cs="Sylfaen"/>
          <w:lang w:val="ka-GE"/>
        </w:rPr>
        <w:t>ია</w:t>
      </w:r>
      <w:r>
        <w:rPr>
          <w:rFonts w:ascii="Sylfaen" w:hAnsi="Sylfaen" w:cs="Sylfaen"/>
          <w:lang w:val="ka-GE"/>
        </w:rPr>
        <w:t xml:space="preserve"> </w:t>
      </w:r>
      <w:r w:rsidR="004779B9">
        <w:rPr>
          <w:rFonts w:ascii="Sylfaen" w:hAnsi="Sylfaen" w:cs="Sylfaen"/>
          <w:lang w:val="ka-GE"/>
        </w:rPr>
        <w:t xml:space="preserve">სავალდებულო </w:t>
      </w:r>
      <w:r>
        <w:rPr>
          <w:rFonts w:ascii="Sylfaen" w:hAnsi="Sylfaen" w:cs="Sylfaen"/>
          <w:lang w:val="ka-GE"/>
        </w:rPr>
        <w:t>უწყვეტი</w:t>
      </w:r>
      <w:r w:rsidR="004779B9">
        <w:rPr>
          <w:rFonts w:ascii="Sylfaen" w:hAnsi="Sylfaen" w:cs="Sylfaen"/>
          <w:lang w:val="ka-GE"/>
        </w:rPr>
        <w:t xml:space="preserve"> განათლების შემოღება და იმუნიზაციაში კომპეტენციების შესაბამისი გადამზადების პროგრამების შემუშავება, რომელთა გარკვეული პერიოდულობით გავლა მანდატორული გახდება </w:t>
      </w:r>
      <w:r w:rsidR="00264B5A">
        <w:rPr>
          <w:rFonts w:ascii="Sylfaen" w:hAnsi="Sylfaen" w:cs="Sylfaen"/>
          <w:lang w:val="ka-GE"/>
        </w:rPr>
        <w:t xml:space="preserve">როგორც ოჯახის ექიმების, ასევე ნევროლოგების, პედიატრებისა და მეან-გინეკოლოგებისათვის. </w:t>
      </w:r>
      <w:r w:rsidR="00264B5A" w:rsidRPr="003E377C">
        <w:rPr>
          <w:rFonts w:ascii="Sylfaen" w:hAnsi="Sylfaen" w:cs="Sylfaen"/>
          <w:b/>
          <w:lang w:val="ka-GE"/>
        </w:rPr>
        <w:t>მსგავსი სისტემა უნდა შემუშავდეს ექთნებისათ</w:t>
      </w:r>
      <w:r w:rsidR="00AB35F7" w:rsidRPr="003E377C">
        <w:rPr>
          <w:rFonts w:ascii="Sylfaen" w:hAnsi="Sylfaen" w:cs="Sylfaen"/>
          <w:b/>
          <w:lang w:val="ka-GE"/>
        </w:rPr>
        <w:t>ვ</w:t>
      </w:r>
      <w:r w:rsidR="00264B5A" w:rsidRPr="003E377C">
        <w:rPr>
          <w:rFonts w:ascii="Sylfaen" w:hAnsi="Sylfaen" w:cs="Sylfaen"/>
          <w:b/>
          <w:lang w:val="ka-GE"/>
        </w:rPr>
        <w:t>ისაც, მათი განათლების დონის მიუხედავად</w:t>
      </w:r>
      <w:r w:rsidR="00866969" w:rsidRPr="003E377C">
        <w:rPr>
          <w:rFonts w:ascii="Sylfaen" w:hAnsi="Sylfaen" w:cs="Sylfaen"/>
          <w:b/>
          <w:lang w:val="ka-GE"/>
        </w:rPr>
        <w:t>,</w:t>
      </w:r>
      <w:r w:rsidR="00ED5A65" w:rsidRPr="003E377C">
        <w:rPr>
          <w:rFonts w:ascii="Sylfaen" w:hAnsi="Sylfaen" w:cs="Sylfaen"/>
          <w:b/>
          <w:lang w:val="ka-GE"/>
        </w:rPr>
        <w:t xml:space="preserve"> და მომზადდნენ საზოგადოებრივ ჯანდაცვაში სპეციალიზებული ექთნები.</w:t>
      </w:r>
      <w:r w:rsidR="00264B5A" w:rsidRPr="003E377C">
        <w:rPr>
          <w:rFonts w:ascii="Sylfaen" w:hAnsi="Sylfaen" w:cs="Sylfaen"/>
          <w:b/>
          <w:lang w:val="ka-GE"/>
        </w:rPr>
        <w:t xml:space="preserve"> </w:t>
      </w:r>
      <w:r w:rsidR="0000280F">
        <w:rPr>
          <w:rFonts w:ascii="Sylfaen" w:hAnsi="Sylfaen" w:cs="Sylfaen"/>
          <w:lang w:val="ka-GE"/>
        </w:rPr>
        <w:t xml:space="preserve">საგანმანათლებლო პროგრამები მიზანშეწონილია </w:t>
      </w:r>
      <w:r w:rsidR="004B5978">
        <w:rPr>
          <w:rFonts w:ascii="Sylfaen" w:hAnsi="Sylfaen" w:cs="Sylfaen"/>
          <w:lang w:val="ka-GE"/>
        </w:rPr>
        <w:t>შეიქმნას</w:t>
      </w:r>
      <w:r w:rsidR="0000280F">
        <w:rPr>
          <w:rFonts w:ascii="Sylfaen" w:hAnsi="Sylfaen" w:cs="Sylfaen"/>
          <w:lang w:val="ka-GE"/>
        </w:rPr>
        <w:t xml:space="preserve"> საზოგადოებრივი ჯანდაცვისა და </w:t>
      </w:r>
      <w:r w:rsidR="00AC585D">
        <w:rPr>
          <w:rFonts w:ascii="Sylfaen" w:hAnsi="Sylfaen" w:cs="Sylfaen"/>
          <w:lang w:val="ka-GE"/>
        </w:rPr>
        <w:t xml:space="preserve">პჯდ </w:t>
      </w:r>
      <w:r w:rsidR="0000280F">
        <w:rPr>
          <w:rFonts w:ascii="Sylfaen" w:hAnsi="Sylfaen" w:cs="Sylfaen"/>
          <w:lang w:val="ka-GE"/>
        </w:rPr>
        <w:t>კლინიკის მენეჯერებისთვისაც</w:t>
      </w:r>
      <w:r w:rsidR="00AC585D">
        <w:rPr>
          <w:rFonts w:ascii="Sylfaen" w:hAnsi="Sylfaen" w:cs="Sylfaen"/>
          <w:lang w:val="ka-GE"/>
        </w:rPr>
        <w:t xml:space="preserve">, რაც იმუნიზაციის მართვის სხვა საკითხებთან ერთად, საშუალებას მისცემს აითვისონ საზოგადოებრივი ჯანდაცვის მარკეტინგი და შეძლონ საზოგადოებრივი და კომერციული ინტერესების დაბალანსება.  </w:t>
      </w:r>
      <w:r w:rsidR="0000280F">
        <w:rPr>
          <w:rFonts w:ascii="Sylfaen" w:hAnsi="Sylfaen" w:cs="Sylfaen"/>
          <w:lang w:val="ka-GE"/>
        </w:rPr>
        <w:t xml:space="preserve"> </w:t>
      </w:r>
      <w:r w:rsidR="004779B9">
        <w:rPr>
          <w:rFonts w:ascii="Sylfaen" w:hAnsi="Sylfaen" w:cs="Sylfaen"/>
          <w:lang w:val="ka-GE"/>
        </w:rPr>
        <w:t xml:space="preserve">   </w:t>
      </w:r>
      <w:r>
        <w:rPr>
          <w:rFonts w:ascii="Sylfaen" w:hAnsi="Sylfaen" w:cs="Sylfaen"/>
          <w:lang w:val="ka-GE"/>
        </w:rPr>
        <w:t xml:space="preserve">  </w:t>
      </w:r>
    </w:p>
    <w:p w14:paraId="4BD60494" w14:textId="52B41587" w:rsidR="0034004E" w:rsidRDefault="00B73081" w:rsidP="0034004E">
      <w:pPr>
        <w:shd w:val="clear" w:color="auto" w:fill="FFFFFF" w:themeFill="background1"/>
        <w:jc w:val="both"/>
        <w:rPr>
          <w:rFonts w:ascii="Sylfaen" w:hAnsi="Sylfaen"/>
          <w:lang w:val="ka-GE"/>
        </w:rPr>
      </w:pPr>
      <w:r>
        <w:rPr>
          <w:rFonts w:ascii="Sylfaen" w:hAnsi="Sylfaen"/>
          <w:lang w:val="ka-GE"/>
        </w:rPr>
        <w:t>საგანმანათლებლო</w:t>
      </w:r>
      <w:r w:rsidR="00A33919">
        <w:rPr>
          <w:rFonts w:ascii="Sylfaen" w:hAnsi="Sylfaen"/>
          <w:lang w:val="ka-GE"/>
        </w:rPr>
        <w:t xml:space="preserve"> პროგრამები</w:t>
      </w:r>
      <w:r w:rsidR="00264B5A">
        <w:rPr>
          <w:rFonts w:ascii="Sylfaen" w:hAnsi="Sylfaen"/>
          <w:lang w:val="ka-GE"/>
        </w:rPr>
        <w:t xml:space="preserve"> </w:t>
      </w:r>
      <w:r w:rsidR="00AB35F7">
        <w:rPr>
          <w:rFonts w:ascii="Sylfaen" w:hAnsi="Sylfaen"/>
          <w:lang w:val="ka-GE"/>
        </w:rPr>
        <w:t xml:space="preserve">უნდა </w:t>
      </w:r>
      <w:r w:rsidR="00A33919">
        <w:rPr>
          <w:rFonts w:ascii="Sylfaen" w:hAnsi="Sylfaen"/>
          <w:lang w:val="ka-GE"/>
        </w:rPr>
        <w:t xml:space="preserve">მოიცავდეს </w:t>
      </w:r>
      <w:r w:rsidR="00264B5A">
        <w:rPr>
          <w:rFonts w:ascii="Sylfaen" w:hAnsi="Sylfaen"/>
          <w:lang w:val="ka-GE"/>
        </w:rPr>
        <w:t xml:space="preserve">მტკიცებულებებს </w:t>
      </w:r>
      <w:r w:rsidR="00A33919">
        <w:rPr>
          <w:rFonts w:ascii="Sylfaen" w:hAnsi="Sylfaen"/>
          <w:lang w:val="ka-GE"/>
        </w:rPr>
        <w:t>იმუნიზაციის სარგებლისა და ხარჯთეფექტურობის შესახებ</w:t>
      </w:r>
      <w:r w:rsidR="00264B5A">
        <w:rPr>
          <w:rFonts w:ascii="Sylfaen" w:hAnsi="Sylfaen"/>
          <w:lang w:val="ka-GE"/>
        </w:rPr>
        <w:t>,</w:t>
      </w:r>
      <w:r w:rsidR="00A33919">
        <w:rPr>
          <w:rFonts w:ascii="Sylfaen" w:hAnsi="Sylfaen"/>
          <w:lang w:val="ka-GE"/>
        </w:rPr>
        <w:t xml:space="preserve"> </w:t>
      </w:r>
      <w:r w:rsidR="00264B5A">
        <w:rPr>
          <w:rFonts w:ascii="Sylfaen" w:hAnsi="Sylfaen"/>
          <w:lang w:val="ka-GE"/>
        </w:rPr>
        <w:t xml:space="preserve">ინფორმაციას ცალკეული ვაქცინის უსაფრთხოების, უკუჩვენებებისა და გართულებების შესახებ, </w:t>
      </w:r>
      <w:r w:rsidR="00A33919">
        <w:rPr>
          <w:rFonts w:ascii="Sylfaen" w:hAnsi="Sylfaen"/>
          <w:lang w:val="ka-GE"/>
        </w:rPr>
        <w:t>კომუნიკაციის ტექნიკას,</w:t>
      </w:r>
      <w:r w:rsidR="00264B5A">
        <w:rPr>
          <w:rFonts w:ascii="Sylfaen" w:hAnsi="Sylfaen"/>
          <w:lang w:val="ka-GE"/>
        </w:rPr>
        <w:t xml:space="preserve"> პატრონაჟისა და</w:t>
      </w:r>
      <w:r w:rsidR="00A33919">
        <w:rPr>
          <w:rFonts w:ascii="Sylfaen" w:hAnsi="Sylfaen"/>
          <w:lang w:val="ka-GE"/>
        </w:rPr>
        <w:t xml:space="preserve"> საზოგადოებრივი ჯანდაცვის მარკეტინგ</w:t>
      </w:r>
      <w:r w:rsidR="00264B5A">
        <w:rPr>
          <w:rFonts w:ascii="Sylfaen" w:hAnsi="Sylfaen"/>
          <w:lang w:val="ka-GE"/>
        </w:rPr>
        <w:t>ი</w:t>
      </w:r>
      <w:r w:rsidR="00A33919">
        <w:rPr>
          <w:rFonts w:ascii="Sylfaen" w:hAnsi="Sylfaen"/>
          <w:lang w:val="ka-GE"/>
        </w:rPr>
        <w:t xml:space="preserve">ს </w:t>
      </w:r>
      <w:r w:rsidR="00264B5A">
        <w:rPr>
          <w:rFonts w:ascii="Sylfaen" w:hAnsi="Sylfaen"/>
          <w:lang w:val="ka-GE"/>
        </w:rPr>
        <w:t>პრინციპებს</w:t>
      </w:r>
      <w:r w:rsidR="00A33919">
        <w:rPr>
          <w:rFonts w:ascii="Sylfaen" w:hAnsi="Sylfaen"/>
          <w:lang w:val="ka-GE"/>
        </w:rPr>
        <w:t xml:space="preserve">. </w:t>
      </w:r>
      <w:r w:rsidR="00AB35F7">
        <w:rPr>
          <w:rFonts w:ascii="Sylfaen" w:hAnsi="Sylfaen"/>
          <w:lang w:val="ka-GE"/>
        </w:rPr>
        <w:t>სახელმწიფომ უნდა იზრუნოს უწყვეტი განათლების ფინანსურ მხარდაჭერაზეც, განსაკუთრებით სოფლის ექიმებისა და ექთნების მომზადებაზე</w:t>
      </w:r>
      <w:r w:rsidR="0034004E">
        <w:rPr>
          <w:rFonts w:ascii="Sylfaen" w:hAnsi="Sylfaen"/>
          <w:lang w:val="ka-GE"/>
        </w:rPr>
        <w:t xml:space="preserve"> და</w:t>
      </w:r>
      <w:r w:rsidR="00887FFD">
        <w:rPr>
          <w:rFonts w:ascii="Sylfaen" w:hAnsi="Sylfaen"/>
          <w:lang w:val="ka-GE"/>
        </w:rPr>
        <w:t xml:space="preserve"> დიპლომისშემდგომი განათლების პროგრამაში გამოყოს დამატებითი ბიუჯეტი.</w:t>
      </w:r>
      <w:r w:rsidR="0034004E">
        <w:rPr>
          <w:rFonts w:ascii="Sylfaen" w:hAnsi="Sylfaen"/>
          <w:lang w:val="ka-GE"/>
        </w:rPr>
        <w:t xml:space="preserve"> </w:t>
      </w:r>
    </w:p>
    <w:p w14:paraId="6A8EC31B" w14:textId="6420B94E" w:rsidR="00A33919" w:rsidRDefault="00455E47" w:rsidP="00FD4F34">
      <w:pPr>
        <w:shd w:val="clear" w:color="auto" w:fill="FFFFFF" w:themeFill="background1"/>
        <w:jc w:val="both"/>
        <w:rPr>
          <w:rFonts w:ascii="Sylfaen" w:hAnsi="Sylfaen"/>
          <w:lang w:val="ka-GE"/>
        </w:rPr>
      </w:pPr>
      <w:r>
        <w:rPr>
          <w:rFonts w:ascii="Sylfaen" w:hAnsi="Sylfaen"/>
          <w:lang w:val="ka-GE"/>
        </w:rPr>
        <w:t>ს</w:t>
      </w:r>
      <w:r w:rsidR="00AB35F7">
        <w:rPr>
          <w:rFonts w:ascii="Sylfaen" w:hAnsi="Sylfaen"/>
          <w:lang w:val="ka-GE"/>
        </w:rPr>
        <w:t>აყოველთაო ჯანდაცვის პროგრამის ფარგლებში</w:t>
      </w:r>
      <w:r w:rsidR="002D2AEF">
        <w:rPr>
          <w:rFonts w:ascii="Sylfaen" w:hAnsi="Sylfaen"/>
          <w:lang w:val="ka-GE"/>
        </w:rPr>
        <w:t>,</w:t>
      </w:r>
      <w:r w:rsidR="008F7488">
        <w:rPr>
          <w:rFonts w:ascii="Sylfaen" w:hAnsi="Sylfaen"/>
          <w:lang w:val="ka-GE"/>
        </w:rPr>
        <w:t xml:space="preserve"> </w:t>
      </w:r>
      <w:r w:rsidR="00702813">
        <w:rPr>
          <w:rFonts w:ascii="Sylfaen" w:hAnsi="Sylfaen"/>
          <w:lang w:val="ka-GE"/>
        </w:rPr>
        <w:t>შესაძლებელია</w:t>
      </w:r>
      <w:r w:rsidR="00AB35F7">
        <w:rPr>
          <w:rFonts w:ascii="Sylfaen" w:hAnsi="Sylfaen"/>
          <w:lang w:val="ka-GE"/>
        </w:rPr>
        <w:t xml:space="preserve"> განათლების კომპონენტის გათვალისწინება</w:t>
      </w:r>
      <w:r>
        <w:rPr>
          <w:rFonts w:ascii="Sylfaen" w:hAnsi="Sylfaen"/>
          <w:lang w:val="ka-GE"/>
        </w:rPr>
        <w:t>, რომლის საფუძველზე სამედიცინო დაწესებულებს  მოეთხოვებათ პროგრამიდან მიღებული თანხის ნაწილის ინვესტირება</w:t>
      </w:r>
      <w:r w:rsidR="00887FFD">
        <w:rPr>
          <w:rFonts w:ascii="Sylfaen" w:hAnsi="Sylfaen"/>
          <w:lang w:val="ka-GE"/>
        </w:rPr>
        <w:t xml:space="preserve"> პერსონალის განათლებაში. </w:t>
      </w:r>
      <w:r w:rsidR="004D2A33">
        <w:rPr>
          <w:rFonts w:ascii="Sylfaen" w:hAnsi="Sylfaen"/>
          <w:lang w:val="ka-GE"/>
        </w:rPr>
        <w:t xml:space="preserve">ასეთ შემთხვევაში, მოსალოდნელია სერვისის გაძვირება და სახელმწიფო ხარჯის გაზრდა. </w:t>
      </w:r>
      <w:r w:rsidR="00204964" w:rsidRPr="003E377C">
        <w:rPr>
          <w:rFonts w:ascii="Sylfaen" w:hAnsi="Sylfaen"/>
          <w:b/>
          <w:lang w:val="ka-GE"/>
        </w:rPr>
        <w:t xml:space="preserve">სასურველია </w:t>
      </w:r>
      <w:r w:rsidR="00A731E1" w:rsidRPr="003E377C">
        <w:rPr>
          <w:rFonts w:ascii="Sylfaen" w:hAnsi="Sylfaen"/>
          <w:b/>
          <w:lang w:val="ka-GE"/>
        </w:rPr>
        <w:t xml:space="preserve">უწყვეტი განათლების სფეროში </w:t>
      </w:r>
      <w:r w:rsidR="00204964" w:rsidRPr="003E377C">
        <w:rPr>
          <w:rFonts w:ascii="Sylfaen" w:hAnsi="Sylfaen"/>
          <w:b/>
          <w:lang w:val="ka-GE"/>
        </w:rPr>
        <w:t xml:space="preserve"> ჩამოყალიბდეს სახელმწიფოსა და კერძო </w:t>
      </w:r>
      <w:r w:rsidR="00FD4F34" w:rsidRPr="003E377C">
        <w:rPr>
          <w:rFonts w:ascii="Sylfaen" w:hAnsi="Sylfaen"/>
          <w:b/>
          <w:lang w:val="ka-GE"/>
        </w:rPr>
        <w:t>სექტორის</w:t>
      </w:r>
      <w:r w:rsidR="00204964" w:rsidRPr="003E377C">
        <w:rPr>
          <w:rFonts w:ascii="Sylfaen" w:hAnsi="Sylfaen"/>
          <w:b/>
          <w:lang w:val="ka-GE"/>
        </w:rPr>
        <w:t xml:space="preserve"> </w:t>
      </w:r>
      <w:r w:rsidR="00FD4F34" w:rsidRPr="003E377C">
        <w:rPr>
          <w:rFonts w:ascii="Sylfaen" w:hAnsi="Sylfaen"/>
          <w:b/>
          <w:lang w:val="ka-GE"/>
        </w:rPr>
        <w:t>პარტნიორობა</w:t>
      </w:r>
      <w:r w:rsidR="00204964" w:rsidRPr="003E377C">
        <w:rPr>
          <w:rFonts w:ascii="Sylfaen" w:hAnsi="Sylfaen"/>
          <w:b/>
          <w:lang w:val="ka-GE"/>
        </w:rPr>
        <w:t xml:space="preserve"> და მსხვილმა ქსელურმა კომპანიებმა </w:t>
      </w:r>
      <w:r w:rsidRPr="003E377C">
        <w:rPr>
          <w:rFonts w:ascii="Sylfaen" w:hAnsi="Sylfaen"/>
          <w:b/>
          <w:lang w:val="ka-GE"/>
        </w:rPr>
        <w:t xml:space="preserve">დააფინანსონ </w:t>
      </w:r>
      <w:r w:rsidR="00702813" w:rsidRPr="003E377C">
        <w:rPr>
          <w:rFonts w:ascii="Sylfaen" w:hAnsi="Sylfaen"/>
          <w:b/>
          <w:lang w:val="ka-GE"/>
        </w:rPr>
        <w:t>საკუთარი</w:t>
      </w:r>
      <w:r w:rsidRPr="003E377C">
        <w:rPr>
          <w:rFonts w:ascii="Sylfaen" w:hAnsi="Sylfaen"/>
          <w:b/>
          <w:lang w:val="ka-GE"/>
        </w:rPr>
        <w:t xml:space="preserve"> პერსონალის გადამზადებ</w:t>
      </w:r>
      <w:r w:rsidR="00204964" w:rsidRPr="003E377C">
        <w:rPr>
          <w:rFonts w:ascii="Sylfaen" w:hAnsi="Sylfaen"/>
          <w:b/>
          <w:lang w:val="ka-GE"/>
        </w:rPr>
        <w:t>ა.</w:t>
      </w:r>
      <w:r w:rsidR="004D2A33">
        <w:rPr>
          <w:rFonts w:ascii="Sylfaen" w:hAnsi="Sylfaen"/>
          <w:lang w:val="ka-GE"/>
        </w:rPr>
        <w:t xml:space="preserve"> სამინისტროს </w:t>
      </w:r>
      <w:r w:rsidR="005B0F43">
        <w:rPr>
          <w:rFonts w:ascii="Sylfaen" w:hAnsi="Sylfaen"/>
          <w:lang w:val="ka-GE"/>
        </w:rPr>
        <w:t>შეუძლია წაახალისოს კლინიკების აქტიურობა</w:t>
      </w:r>
      <w:r w:rsidR="00FD4F34">
        <w:rPr>
          <w:rFonts w:ascii="Sylfaen" w:hAnsi="Sylfaen"/>
          <w:lang w:val="ka-GE"/>
        </w:rPr>
        <w:t>,</w:t>
      </w:r>
      <w:r w:rsidR="005B0F43">
        <w:rPr>
          <w:rFonts w:ascii="Sylfaen" w:hAnsi="Sylfaen"/>
          <w:lang w:val="ka-GE"/>
        </w:rPr>
        <w:t xml:space="preserve"> </w:t>
      </w:r>
      <w:r w:rsidR="00702813">
        <w:rPr>
          <w:rFonts w:ascii="Sylfaen" w:hAnsi="Sylfaen"/>
          <w:lang w:val="ka-GE"/>
        </w:rPr>
        <w:t>თუ</w:t>
      </w:r>
      <w:r w:rsidR="005B0F43">
        <w:rPr>
          <w:rFonts w:ascii="Sylfaen" w:hAnsi="Sylfaen"/>
          <w:lang w:val="ka-GE"/>
        </w:rPr>
        <w:t xml:space="preserve"> საგანმანათლებლო პროგრამებში მონაწილეობა </w:t>
      </w:r>
      <w:r w:rsidR="00702813">
        <w:rPr>
          <w:rFonts w:ascii="Sylfaen" w:hAnsi="Sylfaen"/>
          <w:lang w:val="ka-GE"/>
        </w:rPr>
        <w:t>გახდება</w:t>
      </w:r>
      <w:r w:rsidR="005B0F43">
        <w:rPr>
          <w:rFonts w:ascii="Sylfaen" w:hAnsi="Sylfaen"/>
          <w:lang w:val="ka-GE"/>
        </w:rPr>
        <w:t xml:space="preserve"> </w:t>
      </w:r>
      <w:r w:rsidR="004D2A33">
        <w:rPr>
          <w:rFonts w:ascii="Sylfaen" w:hAnsi="Sylfaen"/>
          <w:lang w:val="ka-GE"/>
        </w:rPr>
        <w:t>დაწესებულებათა აკრედიტაციის</w:t>
      </w:r>
      <w:r>
        <w:rPr>
          <w:rFonts w:ascii="Sylfaen" w:hAnsi="Sylfaen"/>
          <w:lang w:val="ka-GE"/>
        </w:rPr>
        <w:t xml:space="preserve"> </w:t>
      </w:r>
      <w:r w:rsidR="00702813">
        <w:rPr>
          <w:rFonts w:ascii="Sylfaen" w:hAnsi="Sylfaen"/>
          <w:lang w:val="ka-GE"/>
        </w:rPr>
        <w:t xml:space="preserve">ერთ-ერთი </w:t>
      </w:r>
      <w:r>
        <w:rPr>
          <w:rFonts w:ascii="Sylfaen" w:hAnsi="Sylfaen"/>
          <w:lang w:val="ka-GE"/>
        </w:rPr>
        <w:t>კრიტერიუმ</w:t>
      </w:r>
      <w:r w:rsidR="00702813">
        <w:rPr>
          <w:rFonts w:ascii="Sylfaen" w:hAnsi="Sylfaen"/>
          <w:lang w:val="ka-GE"/>
        </w:rPr>
        <w:t>ი</w:t>
      </w:r>
      <w:r w:rsidR="004D2A33">
        <w:rPr>
          <w:rFonts w:ascii="Sylfaen" w:hAnsi="Sylfaen"/>
          <w:lang w:val="ka-GE"/>
        </w:rPr>
        <w:t xml:space="preserve"> და სელექტიური კონტრაქტირების </w:t>
      </w:r>
      <w:r>
        <w:rPr>
          <w:rFonts w:ascii="Sylfaen" w:hAnsi="Sylfaen"/>
          <w:lang w:val="ka-GE"/>
        </w:rPr>
        <w:t>პირობ</w:t>
      </w:r>
      <w:r w:rsidR="00702813">
        <w:rPr>
          <w:rFonts w:ascii="Sylfaen" w:hAnsi="Sylfaen"/>
          <w:lang w:val="ka-GE"/>
        </w:rPr>
        <w:t>ა</w:t>
      </w:r>
      <w:r w:rsidR="0013032A">
        <w:rPr>
          <w:rFonts w:ascii="Sylfaen" w:hAnsi="Sylfaen"/>
          <w:lang w:val="ka-GE"/>
        </w:rPr>
        <w:t>.</w:t>
      </w:r>
    </w:p>
    <w:p w14:paraId="5767808B" w14:textId="6976D4D0" w:rsidR="00435840" w:rsidRDefault="00435840" w:rsidP="00FD4F34">
      <w:pPr>
        <w:shd w:val="clear" w:color="auto" w:fill="FFFFFF" w:themeFill="background1"/>
        <w:jc w:val="both"/>
        <w:rPr>
          <w:rFonts w:ascii="Sylfaen" w:hAnsi="Sylfaen"/>
          <w:lang w:val="ka-GE"/>
        </w:rPr>
      </w:pPr>
      <w:r>
        <w:rPr>
          <w:rFonts w:ascii="Sylfaen" w:hAnsi="Sylfaen"/>
          <w:lang w:val="ka-GE"/>
        </w:rPr>
        <w:t>ინფორმ</w:t>
      </w:r>
      <w:r w:rsidR="00120B5B">
        <w:rPr>
          <w:rFonts w:ascii="Sylfaen" w:hAnsi="Sylfaen"/>
          <w:lang w:val="ka-GE"/>
        </w:rPr>
        <w:t>ირებისა და განათლების შესაძლებლობების განვითარების პარალელურად, ყურადღება უნდა მიექცეს, რამდენად</w:t>
      </w:r>
      <w:r w:rsidR="002D2AEF">
        <w:rPr>
          <w:rFonts w:ascii="Sylfaen" w:hAnsi="Sylfaen"/>
          <w:lang w:val="ka-GE"/>
        </w:rPr>
        <w:t xml:space="preserve"> გამოიყენება ისინი ექიმებისა და ექთნების მიერ </w:t>
      </w:r>
      <w:r w:rsidR="00120B5B">
        <w:rPr>
          <w:rFonts w:ascii="Sylfaen" w:hAnsi="Sylfaen"/>
          <w:lang w:val="ka-GE"/>
        </w:rPr>
        <w:t xml:space="preserve">და რა მექანიზმები </w:t>
      </w:r>
      <w:r w:rsidR="00A20C68">
        <w:rPr>
          <w:rFonts w:ascii="Sylfaen" w:hAnsi="Sylfaen"/>
          <w:lang w:val="ka-GE"/>
        </w:rPr>
        <w:t>გაზრდის</w:t>
      </w:r>
      <w:r w:rsidR="00120B5B">
        <w:rPr>
          <w:rFonts w:ascii="Sylfaen" w:hAnsi="Sylfaen"/>
          <w:lang w:val="ka-GE"/>
        </w:rPr>
        <w:t xml:space="preserve"> </w:t>
      </w:r>
      <w:r w:rsidR="00F344BA">
        <w:rPr>
          <w:rFonts w:ascii="Sylfaen" w:hAnsi="Sylfaen"/>
          <w:lang w:val="ka-GE"/>
        </w:rPr>
        <w:t xml:space="preserve">მათ </w:t>
      </w:r>
      <w:r w:rsidR="002D2AEF">
        <w:rPr>
          <w:rFonts w:ascii="Sylfaen" w:hAnsi="Sylfaen"/>
          <w:lang w:val="ka-GE"/>
        </w:rPr>
        <w:t xml:space="preserve">მიმართ </w:t>
      </w:r>
      <w:r w:rsidR="00120B5B">
        <w:rPr>
          <w:rFonts w:ascii="Sylfaen" w:hAnsi="Sylfaen"/>
          <w:lang w:val="ka-GE"/>
        </w:rPr>
        <w:t>ინტერეს</w:t>
      </w:r>
      <w:r w:rsidR="00A20C68">
        <w:rPr>
          <w:rFonts w:ascii="Sylfaen" w:hAnsi="Sylfaen"/>
          <w:lang w:val="ka-GE"/>
        </w:rPr>
        <w:t>ს</w:t>
      </w:r>
      <w:r w:rsidR="00120B5B">
        <w:rPr>
          <w:rFonts w:ascii="Sylfaen" w:hAnsi="Sylfaen"/>
          <w:lang w:val="ka-GE"/>
        </w:rPr>
        <w:t xml:space="preserve">. </w:t>
      </w:r>
      <w:r w:rsidR="00E03B1B">
        <w:rPr>
          <w:rFonts w:ascii="Sylfaen" w:hAnsi="Sylfaen"/>
          <w:lang w:val="ka-GE"/>
        </w:rPr>
        <w:t xml:space="preserve"> </w:t>
      </w:r>
      <w:r w:rsidR="002D250D">
        <w:rPr>
          <w:rFonts w:ascii="Sylfaen" w:hAnsi="Sylfaen"/>
          <w:lang w:val="ka-GE"/>
        </w:rPr>
        <w:t xml:space="preserve">შესაძლებელია, </w:t>
      </w:r>
      <w:r w:rsidR="00E03B1B">
        <w:rPr>
          <w:rFonts w:ascii="Sylfaen" w:hAnsi="Sylfaen"/>
          <w:lang w:val="ka-GE"/>
        </w:rPr>
        <w:t xml:space="preserve">პჯდ პერსონალისათვის </w:t>
      </w:r>
      <w:r w:rsidR="00E03B1B">
        <w:rPr>
          <w:rFonts w:ascii="Sylfaen" w:hAnsi="Sylfaen"/>
          <w:lang w:val="ka-GE"/>
        </w:rPr>
        <w:lastRenderedPageBreak/>
        <w:t xml:space="preserve">იმუნიზაციის მობილური აპლიკაციით სარგებლობის </w:t>
      </w:r>
      <w:r w:rsidR="002D250D">
        <w:rPr>
          <w:rFonts w:ascii="Sylfaen" w:hAnsi="Sylfaen"/>
          <w:lang w:val="ka-GE"/>
        </w:rPr>
        <w:t xml:space="preserve">მოთხოვნის დაწესება. </w:t>
      </w:r>
      <w:r w:rsidR="006557A6">
        <w:rPr>
          <w:rFonts w:ascii="Sylfaen" w:hAnsi="Sylfaen"/>
          <w:lang w:val="ka-GE"/>
        </w:rPr>
        <w:t>განათლების სტიმულირებას ხელს შეუწყობს</w:t>
      </w:r>
      <w:r w:rsidR="008E3F2C">
        <w:rPr>
          <w:rFonts w:ascii="Sylfaen" w:hAnsi="Sylfaen"/>
          <w:lang w:val="ka-GE"/>
        </w:rPr>
        <w:t xml:space="preserve"> </w:t>
      </w:r>
      <w:r w:rsidR="00CF6E85">
        <w:rPr>
          <w:rFonts w:ascii="Sylfaen" w:hAnsi="Sylfaen"/>
          <w:lang w:val="ka-GE"/>
        </w:rPr>
        <w:t>პროფესიული პრესტიჟისა და პასუხისმგებლობის საკითხის წამოწე</w:t>
      </w:r>
      <w:r w:rsidR="002D250D">
        <w:rPr>
          <w:rFonts w:ascii="Sylfaen" w:hAnsi="Sylfaen"/>
          <w:lang w:val="ka-GE"/>
        </w:rPr>
        <w:t>ვ</w:t>
      </w:r>
      <w:r w:rsidR="006557A6">
        <w:rPr>
          <w:rFonts w:ascii="Sylfaen" w:hAnsi="Sylfaen"/>
          <w:lang w:val="ka-GE"/>
        </w:rPr>
        <w:t>ა</w:t>
      </w:r>
      <w:r w:rsidR="00CF6E85">
        <w:rPr>
          <w:rFonts w:ascii="Sylfaen" w:hAnsi="Sylfaen"/>
          <w:lang w:val="ka-GE"/>
        </w:rPr>
        <w:t>.</w:t>
      </w:r>
      <w:r w:rsidR="001A276E">
        <w:rPr>
          <w:rFonts w:ascii="Sylfaen" w:hAnsi="Sylfaen"/>
          <w:lang w:val="ka-GE"/>
        </w:rPr>
        <w:t xml:space="preserve"> </w:t>
      </w:r>
    </w:p>
    <w:p w14:paraId="6CBFF464" w14:textId="5A3BEEBA" w:rsidR="00892CD7" w:rsidRPr="00220EE5" w:rsidRDefault="00C7427B" w:rsidP="00FD4F34">
      <w:pPr>
        <w:shd w:val="clear" w:color="auto" w:fill="FFFFFF" w:themeFill="background1"/>
        <w:jc w:val="both"/>
        <w:rPr>
          <w:rFonts w:ascii="Sylfaen" w:hAnsi="Sylfaen" w:cstheme="minorHAnsi"/>
          <w:bCs/>
          <w:sz w:val="20"/>
          <w:szCs w:val="20"/>
          <w:highlight w:val="lightGray"/>
          <w:lang w:val="ka-GE"/>
        </w:rPr>
      </w:pPr>
      <w:r>
        <w:rPr>
          <w:rFonts w:ascii="Sylfaen" w:hAnsi="Sylfaen"/>
          <w:lang w:val="ka-GE"/>
        </w:rPr>
        <w:t xml:space="preserve">შემოთავაზებულია </w:t>
      </w:r>
      <w:r w:rsidR="002D250D">
        <w:rPr>
          <w:rFonts w:ascii="Sylfaen" w:hAnsi="Sylfaen"/>
          <w:lang w:val="ka-GE"/>
        </w:rPr>
        <w:t xml:space="preserve">ექიმისა და ექთნის </w:t>
      </w:r>
      <w:r w:rsidR="00F439AE">
        <w:rPr>
          <w:rFonts w:ascii="Sylfaen" w:hAnsi="Sylfaen"/>
          <w:lang w:val="ka-GE"/>
        </w:rPr>
        <w:t>პროფესიული</w:t>
      </w:r>
      <w:r w:rsidR="00892CD7">
        <w:rPr>
          <w:rFonts w:ascii="Sylfaen" w:hAnsi="Sylfaen"/>
          <w:lang w:val="ka-GE"/>
        </w:rPr>
        <w:t xml:space="preserve"> განვითარების </w:t>
      </w:r>
      <w:r w:rsidR="001A276E">
        <w:rPr>
          <w:rFonts w:ascii="Sylfaen" w:hAnsi="Sylfaen"/>
          <w:lang w:val="ka-GE"/>
        </w:rPr>
        <w:t xml:space="preserve">სისტემა, რომელიც </w:t>
      </w:r>
      <w:r w:rsidR="002D250D">
        <w:rPr>
          <w:rFonts w:ascii="Sylfaen" w:hAnsi="Sylfaen"/>
          <w:lang w:val="ka-GE"/>
        </w:rPr>
        <w:t>დონეებად გრადაცია</w:t>
      </w:r>
      <w:r w:rsidR="001A276E">
        <w:rPr>
          <w:rFonts w:ascii="Sylfaen" w:hAnsi="Sylfaen"/>
          <w:lang w:val="ka-GE"/>
        </w:rPr>
        <w:t>ს ითვალისწინებს და</w:t>
      </w:r>
      <w:r w:rsidR="00892CD7">
        <w:rPr>
          <w:rFonts w:ascii="Sylfaen" w:hAnsi="Sylfaen"/>
          <w:lang w:val="ka-GE"/>
        </w:rPr>
        <w:t xml:space="preserve"> </w:t>
      </w:r>
      <w:r w:rsidR="00F439AE">
        <w:rPr>
          <w:rFonts w:ascii="Sylfaen" w:hAnsi="Sylfaen"/>
          <w:lang w:val="ka-GE"/>
        </w:rPr>
        <w:t>შეფასების ერთ-ერთ კრიტერიუმა</w:t>
      </w:r>
      <w:r w:rsidR="001A276E">
        <w:rPr>
          <w:rFonts w:ascii="Sylfaen" w:hAnsi="Sylfaen"/>
          <w:lang w:val="ka-GE"/>
        </w:rPr>
        <w:t>დ</w:t>
      </w:r>
      <w:r w:rsidR="00892CD7">
        <w:rPr>
          <w:rFonts w:ascii="Sylfaen" w:hAnsi="Sylfaen"/>
          <w:lang w:val="ka-GE"/>
        </w:rPr>
        <w:t xml:space="preserve"> უწყვეტი განათლების პროგრამებში მონაწილეობ</w:t>
      </w:r>
      <w:r w:rsidR="002D250D">
        <w:rPr>
          <w:rFonts w:ascii="Sylfaen" w:hAnsi="Sylfaen"/>
          <w:lang w:val="ka-GE"/>
        </w:rPr>
        <w:t>ა</w:t>
      </w:r>
      <w:r w:rsidR="001A276E">
        <w:rPr>
          <w:rFonts w:ascii="Sylfaen" w:hAnsi="Sylfaen"/>
          <w:lang w:val="ka-GE"/>
        </w:rPr>
        <w:t>ს განიხილავს</w:t>
      </w:r>
      <w:r w:rsidR="00F439AE">
        <w:rPr>
          <w:rFonts w:ascii="Sylfaen" w:hAnsi="Sylfaen"/>
          <w:lang w:val="ka-GE"/>
        </w:rPr>
        <w:t xml:space="preserve">. </w:t>
      </w:r>
      <w:r w:rsidR="00193AEC">
        <w:rPr>
          <w:rFonts w:ascii="Sylfaen" w:hAnsi="Sylfaen"/>
          <w:lang w:val="ka-GE"/>
        </w:rPr>
        <w:t xml:space="preserve">პროფესიული განვითარების </w:t>
      </w:r>
      <w:r w:rsidR="001A276E">
        <w:rPr>
          <w:rFonts w:ascii="Sylfaen" w:hAnsi="Sylfaen"/>
          <w:lang w:val="ka-GE"/>
        </w:rPr>
        <w:t xml:space="preserve">ასეთი </w:t>
      </w:r>
      <w:r w:rsidR="00193AEC">
        <w:rPr>
          <w:rFonts w:ascii="Sylfaen" w:hAnsi="Sylfaen"/>
          <w:lang w:val="ka-GE"/>
        </w:rPr>
        <w:t>სქემ</w:t>
      </w:r>
      <w:r w:rsidR="00CC7141">
        <w:rPr>
          <w:rFonts w:ascii="Sylfaen" w:hAnsi="Sylfaen"/>
          <w:lang w:val="ka-GE"/>
        </w:rPr>
        <w:t>ები</w:t>
      </w:r>
      <w:r w:rsidR="00A429E9">
        <w:rPr>
          <w:rFonts w:ascii="Sylfaen" w:hAnsi="Sylfaen"/>
          <w:lang w:val="ka-GE"/>
        </w:rPr>
        <w:t xml:space="preserve"> შეიძლება დაინერგოს პროფესიული ასოციაციების </w:t>
      </w:r>
      <w:r w:rsidR="001A276E">
        <w:rPr>
          <w:rFonts w:ascii="Sylfaen" w:hAnsi="Sylfaen"/>
          <w:lang w:val="ka-GE"/>
        </w:rPr>
        <w:t>დონეზეც</w:t>
      </w:r>
      <w:r w:rsidR="00A429E9">
        <w:rPr>
          <w:rFonts w:ascii="Sylfaen" w:hAnsi="Sylfaen"/>
          <w:lang w:val="ka-GE"/>
        </w:rPr>
        <w:t xml:space="preserve"> და აღიარებული იქნას სამინისტროს მიერ. მომდევნო </w:t>
      </w:r>
      <w:r w:rsidR="00A429E9" w:rsidRPr="00EF3B8E">
        <w:rPr>
          <w:rFonts w:ascii="Sylfaen" w:hAnsi="Sylfaen"/>
          <w:lang w:val="ka-GE"/>
        </w:rPr>
        <w:t>ეტაპზე,  მა</w:t>
      </w:r>
      <w:r w:rsidR="00CC7141" w:rsidRPr="00EF3B8E">
        <w:rPr>
          <w:rFonts w:ascii="Sylfaen" w:hAnsi="Sylfaen"/>
          <w:lang w:val="ka-GE"/>
        </w:rPr>
        <w:t>ს</w:t>
      </w:r>
      <w:r w:rsidR="00A429E9" w:rsidRPr="00EF3B8E">
        <w:rPr>
          <w:rFonts w:ascii="Sylfaen" w:hAnsi="Sylfaen"/>
          <w:lang w:val="ka-GE"/>
        </w:rPr>
        <w:t xml:space="preserve"> </w:t>
      </w:r>
      <w:r w:rsidR="00193AEC" w:rsidRPr="00EF3B8E">
        <w:rPr>
          <w:rFonts w:ascii="Sylfaen" w:hAnsi="Sylfaen"/>
          <w:lang w:val="ka-GE"/>
        </w:rPr>
        <w:t xml:space="preserve">შესაძლებელია მიებას ანაზღაურების </w:t>
      </w:r>
      <w:r w:rsidR="00CC7141" w:rsidRPr="00EF3B8E">
        <w:rPr>
          <w:rFonts w:ascii="Sylfaen" w:hAnsi="Sylfaen"/>
          <w:lang w:val="ka-GE"/>
        </w:rPr>
        <w:t>გრადაცია</w:t>
      </w:r>
      <w:r w:rsidR="00193AEC" w:rsidRPr="00EF3B8E">
        <w:rPr>
          <w:rFonts w:ascii="Sylfaen" w:hAnsi="Sylfaen"/>
          <w:lang w:val="ka-GE"/>
        </w:rPr>
        <w:t xml:space="preserve"> და/ან არა</w:t>
      </w:r>
      <w:r w:rsidR="00AA3F55" w:rsidRPr="00EF3B8E">
        <w:rPr>
          <w:rFonts w:ascii="Sylfaen" w:hAnsi="Sylfaen"/>
          <w:lang w:val="ka-GE"/>
        </w:rPr>
        <w:t>მატერიალური ბონუსები</w:t>
      </w:r>
      <w:r w:rsidR="00892CD7" w:rsidRPr="00EF3B8E">
        <w:rPr>
          <w:rFonts w:ascii="Sylfaen" w:hAnsi="Sylfaen"/>
          <w:lang w:val="ka-GE"/>
        </w:rPr>
        <w:t>. თუმცა</w:t>
      </w:r>
      <w:r w:rsidR="00AA3F55" w:rsidRPr="00EF3B8E">
        <w:rPr>
          <w:rFonts w:ascii="Sylfaen" w:hAnsi="Sylfaen"/>
          <w:lang w:val="ka-GE"/>
        </w:rPr>
        <w:t xml:space="preserve">, სავალდებულო უწყვეტი განათლებისა და სტიმულების სისტემის ფორმირებისას </w:t>
      </w:r>
      <w:r w:rsidR="00892CD7" w:rsidRPr="00EF3B8E">
        <w:rPr>
          <w:rFonts w:ascii="Sylfaen" w:hAnsi="Sylfaen"/>
          <w:lang w:val="ka-GE"/>
        </w:rPr>
        <w:t xml:space="preserve">გასათვალისწინებელი იქნება </w:t>
      </w:r>
      <w:r w:rsidR="00AA3F55" w:rsidRPr="00EF3B8E">
        <w:rPr>
          <w:rFonts w:ascii="Sylfaen" w:hAnsi="Sylfaen"/>
          <w:lang w:val="ka-GE"/>
        </w:rPr>
        <w:t>თანმდევი</w:t>
      </w:r>
      <w:r w:rsidR="00892CD7" w:rsidRPr="00EF3B8E">
        <w:rPr>
          <w:rFonts w:ascii="Sylfaen" w:hAnsi="Sylfaen"/>
          <w:lang w:val="ka-GE"/>
        </w:rPr>
        <w:t xml:space="preserve"> რისკები</w:t>
      </w:r>
      <w:r w:rsidR="00A429E9" w:rsidRPr="00EF3B8E">
        <w:rPr>
          <w:rFonts w:ascii="Sylfaen" w:hAnsi="Sylfaen"/>
          <w:lang w:val="ka-GE"/>
        </w:rPr>
        <w:t xml:space="preserve"> და </w:t>
      </w:r>
      <w:r w:rsidR="001A276E" w:rsidRPr="00EF3B8E">
        <w:rPr>
          <w:rFonts w:ascii="Sylfaen" w:hAnsi="Sylfaen"/>
          <w:lang w:val="ka-GE"/>
        </w:rPr>
        <w:t xml:space="preserve">სავალდებულო უწყვეტი განათლების </w:t>
      </w:r>
      <w:r w:rsidR="00A429E9" w:rsidRPr="00EF3B8E">
        <w:rPr>
          <w:rFonts w:ascii="Sylfaen" w:hAnsi="Sylfaen"/>
          <w:lang w:val="ka-GE"/>
        </w:rPr>
        <w:t>წარსული გამოცდილება</w:t>
      </w:r>
      <w:r w:rsidR="00892CD7" w:rsidRPr="00EF3B8E">
        <w:rPr>
          <w:rFonts w:ascii="Sylfaen" w:hAnsi="Sylfaen"/>
          <w:lang w:val="ka-GE"/>
        </w:rPr>
        <w:t>.</w:t>
      </w:r>
      <w:r w:rsidR="00892CD7">
        <w:rPr>
          <w:rFonts w:ascii="Sylfaen" w:hAnsi="Sylfaen"/>
          <w:lang w:val="ka-GE"/>
        </w:rPr>
        <w:t xml:space="preserve">         </w:t>
      </w:r>
      <w:r w:rsidR="00892CD7" w:rsidRPr="00C36BF0">
        <w:rPr>
          <w:rFonts w:ascii="Sylfaen" w:hAnsi="Sylfaen"/>
          <w:lang w:val="ka-GE"/>
        </w:rPr>
        <w:t xml:space="preserve"> </w:t>
      </w:r>
    </w:p>
    <w:p w14:paraId="3A8DD728" w14:textId="097A3C8B" w:rsidR="00174175" w:rsidRDefault="00652D7F" w:rsidP="00FD4F34">
      <w:pPr>
        <w:pStyle w:val="ListParagraph"/>
        <w:spacing w:before="240" w:line="276" w:lineRule="auto"/>
        <w:ind w:left="0"/>
        <w:jc w:val="both"/>
        <w:rPr>
          <w:rFonts w:ascii="Sylfaen" w:hAnsi="Sylfaen"/>
          <w:lang w:val="ka-GE"/>
        </w:rPr>
      </w:pPr>
      <w:r>
        <w:rPr>
          <w:rFonts w:ascii="Sylfaen" w:hAnsi="Sylfaen"/>
          <w:lang w:val="ka-GE"/>
        </w:rPr>
        <w:t xml:space="preserve">თუ </w:t>
      </w:r>
      <w:r w:rsidR="00CC7141">
        <w:rPr>
          <w:rFonts w:ascii="Sylfaen" w:hAnsi="Sylfaen"/>
          <w:lang w:val="ka-GE"/>
        </w:rPr>
        <w:t>ვაქცინაციის</w:t>
      </w:r>
      <w:r>
        <w:rPr>
          <w:rFonts w:ascii="Sylfaen" w:hAnsi="Sylfaen"/>
          <w:lang w:val="ka-GE"/>
        </w:rPr>
        <w:t>ადმი</w:t>
      </w:r>
      <w:r w:rsidR="00CC7141">
        <w:rPr>
          <w:rFonts w:ascii="Sylfaen" w:hAnsi="Sylfaen"/>
          <w:lang w:val="ka-GE"/>
        </w:rPr>
        <w:t xml:space="preserve"> წინააღმდეგ</w:t>
      </w:r>
      <w:r>
        <w:rPr>
          <w:rFonts w:ascii="Sylfaen" w:hAnsi="Sylfaen"/>
          <w:lang w:val="ka-GE"/>
        </w:rPr>
        <w:t>ობა და</w:t>
      </w:r>
      <w:r w:rsidR="00CC7141">
        <w:rPr>
          <w:rFonts w:ascii="Sylfaen" w:hAnsi="Sylfaen"/>
          <w:lang w:val="ka-GE"/>
        </w:rPr>
        <w:t xml:space="preserve"> არაკეთილსინდისიერ</w:t>
      </w:r>
      <w:r>
        <w:rPr>
          <w:rFonts w:ascii="Sylfaen" w:hAnsi="Sylfaen"/>
          <w:lang w:val="ka-GE"/>
        </w:rPr>
        <w:t>ი</w:t>
      </w:r>
      <w:r w:rsidR="00CC7141">
        <w:rPr>
          <w:rFonts w:ascii="Sylfaen" w:hAnsi="Sylfaen"/>
          <w:lang w:val="ka-GE"/>
        </w:rPr>
        <w:t xml:space="preserve"> ქცევა</w:t>
      </w:r>
      <w:r>
        <w:rPr>
          <w:rFonts w:ascii="Sylfaen" w:hAnsi="Sylfaen"/>
          <w:lang w:val="ka-GE"/>
        </w:rPr>
        <w:t xml:space="preserve"> დაექვემდებარება</w:t>
      </w:r>
      <w:r w:rsidR="00A33919">
        <w:rPr>
          <w:rFonts w:ascii="Sylfaen" w:hAnsi="Sylfaen"/>
          <w:lang w:val="ka-GE"/>
        </w:rPr>
        <w:t xml:space="preserve"> პროფესიულ პასუხისმგებლობ</w:t>
      </w:r>
      <w:r>
        <w:rPr>
          <w:rFonts w:ascii="Sylfaen" w:hAnsi="Sylfaen"/>
          <w:lang w:val="ka-GE"/>
        </w:rPr>
        <w:t>ა</w:t>
      </w:r>
      <w:r w:rsidR="00A33919">
        <w:rPr>
          <w:rFonts w:ascii="Sylfaen" w:hAnsi="Sylfaen"/>
          <w:lang w:val="ka-GE"/>
        </w:rPr>
        <w:t>ს</w:t>
      </w:r>
      <w:r>
        <w:rPr>
          <w:rFonts w:ascii="Sylfaen" w:hAnsi="Sylfaen"/>
          <w:lang w:val="ka-GE"/>
        </w:rPr>
        <w:t xml:space="preserve"> და/ან ბრალეულობის საკითხი გახდება საჯარო განხილვის პრეცედენტი,</w:t>
      </w:r>
      <w:r w:rsidR="00BB73EB">
        <w:rPr>
          <w:rFonts w:ascii="Sylfaen" w:hAnsi="Sylfaen"/>
          <w:lang w:val="ka-GE"/>
        </w:rPr>
        <w:t xml:space="preserve"> </w:t>
      </w:r>
      <w:r>
        <w:rPr>
          <w:rFonts w:ascii="Sylfaen" w:hAnsi="Sylfaen"/>
          <w:lang w:val="ka-GE"/>
        </w:rPr>
        <w:t xml:space="preserve">სამედიცინო საზოგადოება მეტი სიფრთხილით მოეკიდება ბავშვის ინფექციის რისკის ქვეშ ჩაგდებას და ექიმს გაუჩნდება ცოდნის მიღების </w:t>
      </w:r>
      <w:r w:rsidR="00CC49DC">
        <w:rPr>
          <w:rFonts w:ascii="Sylfaen" w:hAnsi="Sylfaen"/>
          <w:lang w:val="ka-GE"/>
        </w:rPr>
        <w:t xml:space="preserve">მეტი </w:t>
      </w:r>
      <w:r>
        <w:rPr>
          <w:rFonts w:ascii="Sylfaen" w:hAnsi="Sylfaen"/>
          <w:lang w:val="ka-GE"/>
        </w:rPr>
        <w:t xml:space="preserve">სურვილი. </w:t>
      </w:r>
    </w:p>
    <w:p w14:paraId="6AE0C593" w14:textId="77777777" w:rsidR="00363FA9" w:rsidRDefault="00363FA9" w:rsidP="00EF3B8E">
      <w:pPr>
        <w:pStyle w:val="ListParagraph"/>
        <w:spacing w:after="0" w:line="276" w:lineRule="auto"/>
        <w:ind w:left="0"/>
        <w:jc w:val="both"/>
        <w:rPr>
          <w:rFonts w:ascii="Sylfaen" w:hAnsi="Sylfaen"/>
          <w:lang w:val="ka-GE"/>
        </w:rPr>
      </w:pPr>
    </w:p>
    <w:p w14:paraId="7939866B" w14:textId="77777777" w:rsidR="008C75C1" w:rsidRPr="003E377C" w:rsidRDefault="001A76F1" w:rsidP="00EF3B8E">
      <w:pPr>
        <w:pStyle w:val="ListParagraph"/>
        <w:spacing w:after="0" w:line="276" w:lineRule="auto"/>
        <w:ind w:left="0"/>
        <w:jc w:val="both"/>
        <w:rPr>
          <w:rFonts w:ascii="Sylfaen" w:hAnsi="Sylfaen"/>
          <w:b/>
          <w:lang w:val="ka-GE"/>
        </w:rPr>
      </w:pPr>
      <w:r w:rsidRPr="003E377C">
        <w:rPr>
          <w:rFonts w:ascii="Sylfaen" w:hAnsi="Sylfaen"/>
          <w:b/>
          <w:lang w:val="ka-GE"/>
        </w:rPr>
        <w:t xml:space="preserve">იმუნიზაციის საკითხებზე პროფესიული პასუხისმგებლობის </w:t>
      </w:r>
      <w:r w:rsidR="00BE1515" w:rsidRPr="003E377C">
        <w:rPr>
          <w:rFonts w:ascii="Sylfaen" w:hAnsi="Sylfaen"/>
          <w:b/>
          <w:lang w:val="ka-GE"/>
        </w:rPr>
        <w:t>ასამოქმედებლად</w:t>
      </w:r>
      <w:r w:rsidRPr="003E377C">
        <w:rPr>
          <w:rFonts w:ascii="Sylfaen" w:hAnsi="Sylfaen"/>
          <w:b/>
          <w:lang w:val="ka-GE"/>
        </w:rPr>
        <w:t>, კანონმდებლობით უნდა დაზუსტდეს რა ვალდებულებები აქვს ექიმს აუცრელი პაციენტის მიმართ</w:t>
      </w:r>
      <w:r w:rsidR="00BE1515" w:rsidRPr="003E377C">
        <w:rPr>
          <w:rFonts w:ascii="Sylfaen" w:hAnsi="Sylfaen"/>
          <w:b/>
          <w:lang w:val="ka-GE"/>
        </w:rPr>
        <w:t>,</w:t>
      </w:r>
      <w:r w:rsidR="002322D2" w:rsidRPr="003E377C">
        <w:rPr>
          <w:rFonts w:ascii="Sylfaen" w:hAnsi="Sylfaen"/>
          <w:b/>
          <w:lang w:val="ka-GE"/>
        </w:rPr>
        <w:t xml:space="preserve"> </w:t>
      </w:r>
      <w:r w:rsidR="00BE1515" w:rsidRPr="003E377C">
        <w:rPr>
          <w:rFonts w:ascii="Sylfaen" w:hAnsi="Sylfaen"/>
          <w:b/>
          <w:lang w:val="ka-GE"/>
        </w:rPr>
        <w:t>შეფასდეს რამდენად</w:t>
      </w:r>
      <w:r w:rsidRPr="003E377C">
        <w:rPr>
          <w:rFonts w:ascii="Sylfaen" w:hAnsi="Sylfaen"/>
          <w:b/>
          <w:lang w:val="ka-GE"/>
        </w:rPr>
        <w:t xml:space="preserve"> </w:t>
      </w:r>
      <w:r w:rsidR="00BE1515" w:rsidRPr="003E377C">
        <w:rPr>
          <w:rFonts w:ascii="Sylfaen" w:hAnsi="Sylfaen"/>
          <w:b/>
          <w:lang w:val="ka-GE"/>
        </w:rPr>
        <w:t>უზრუნველყოფს სისტემა ა</w:t>
      </w:r>
      <w:r w:rsidRPr="003E377C">
        <w:rPr>
          <w:rFonts w:ascii="Sylfaen" w:hAnsi="Sylfaen"/>
          <w:b/>
          <w:lang w:val="ka-GE"/>
        </w:rPr>
        <w:t>უცრელობის მიზეზის მიკვლევადობ</w:t>
      </w:r>
      <w:r w:rsidR="00BE1515" w:rsidRPr="003E377C">
        <w:rPr>
          <w:rFonts w:ascii="Sylfaen" w:hAnsi="Sylfaen"/>
          <w:b/>
          <w:lang w:val="ka-GE"/>
        </w:rPr>
        <w:t>ას</w:t>
      </w:r>
      <w:r w:rsidRPr="003E377C">
        <w:rPr>
          <w:rFonts w:ascii="Sylfaen" w:hAnsi="Sylfaen"/>
          <w:b/>
          <w:lang w:val="ka-GE"/>
        </w:rPr>
        <w:t xml:space="preserve"> </w:t>
      </w:r>
      <w:r w:rsidR="00BE1515" w:rsidRPr="003E377C">
        <w:rPr>
          <w:rFonts w:ascii="Sylfaen" w:hAnsi="Sylfaen"/>
          <w:b/>
          <w:lang w:val="ka-GE"/>
        </w:rPr>
        <w:t xml:space="preserve">და რა არის საჭირო, რომ ექიმმა </w:t>
      </w:r>
      <w:r w:rsidR="002322D2" w:rsidRPr="003E377C">
        <w:rPr>
          <w:rFonts w:ascii="Sylfaen" w:hAnsi="Sylfaen"/>
          <w:b/>
          <w:lang w:val="ka-GE"/>
        </w:rPr>
        <w:t>სრულად</w:t>
      </w:r>
      <w:r w:rsidR="00BE1515" w:rsidRPr="003E377C">
        <w:rPr>
          <w:rFonts w:ascii="Sylfaen" w:hAnsi="Sylfaen"/>
          <w:b/>
          <w:lang w:val="ka-GE"/>
        </w:rPr>
        <w:t xml:space="preserve"> ასახოს ინფორმაცია პაციენტის ამბულატორიულ ბარათში</w:t>
      </w:r>
      <w:r w:rsidR="00E23E98" w:rsidRPr="003E377C">
        <w:rPr>
          <w:rFonts w:ascii="Sylfaen" w:hAnsi="Sylfaen"/>
          <w:b/>
          <w:lang w:val="ka-GE"/>
        </w:rPr>
        <w:t xml:space="preserve">. </w:t>
      </w:r>
    </w:p>
    <w:p w14:paraId="6123171E" w14:textId="77777777" w:rsidR="008C75C1" w:rsidRDefault="008C75C1" w:rsidP="00626E88">
      <w:pPr>
        <w:pStyle w:val="ListParagraph"/>
        <w:spacing w:before="240" w:line="276" w:lineRule="auto"/>
        <w:ind w:left="0"/>
        <w:jc w:val="both"/>
        <w:rPr>
          <w:rFonts w:ascii="Sylfaen" w:hAnsi="Sylfaen"/>
          <w:highlight w:val="cyan"/>
          <w:lang w:val="ka-GE"/>
        </w:rPr>
      </w:pPr>
    </w:p>
    <w:p w14:paraId="73F42507" w14:textId="3F7B91FA" w:rsidR="00A33919" w:rsidRPr="0022548A" w:rsidRDefault="00AD2916" w:rsidP="00626E88">
      <w:pPr>
        <w:pStyle w:val="ListParagraph"/>
        <w:spacing w:before="240" w:line="276" w:lineRule="auto"/>
        <w:ind w:left="0"/>
        <w:jc w:val="both"/>
        <w:rPr>
          <w:rFonts w:ascii="Sylfaen" w:hAnsi="Sylfaen"/>
          <w:lang w:val="ka-GE"/>
        </w:rPr>
      </w:pPr>
      <w:r w:rsidRPr="00A167C6">
        <w:rPr>
          <w:rFonts w:ascii="Sylfaen" w:hAnsi="Sylfaen"/>
          <w:b/>
          <w:lang w:val="ka-GE"/>
        </w:rPr>
        <w:t>იმუნიზაციაზე უარებისა და უკუჩვენებების</w:t>
      </w:r>
      <w:r w:rsidR="00994143" w:rsidRPr="00A167C6">
        <w:rPr>
          <w:rFonts w:ascii="Sylfaen" w:hAnsi="Sylfaen"/>
          <w:b/>
          <w:lang w:val="ka-GE"/>
        </w:rPr>
        <w:t xml:space="preserve"> მონიტორინგი და </w:t>
      </w:r>
      <w:r w:rsidRPr="00A167C6">
        <w:rPr>
          <w:rFonts w:ascii="Sylfaen" w:hAnsi="Sylfaen"/>
          <w:b/>
          <w:lang w:val="ka-GE"/>
        </w:rPr>
        <w:t>ანგარიშგებ</w:t>
      </w:r>
      <w:r w:rsidR="00994143" w:rsidRPr="00A167C6">
        <w:rPr>
          <w:rFonts w:ascii="Sylfaen" w:hAnsi="Sylfaen"/>
          <w:b/>
          <w:lang w:val="ka-GE"/>
        </w:rPr>
        <w:t xml:space="preserve">ა </w:t>
      </w:r>
      <w:r w:rsidR="009F0DB8" w:rsidRPr="00A167C6">
        <w:rPr>
          <w:rFonts w:ascii="Sylfaen" w:hAnsi="Sylfaen"/>
          <w:b/>
          <w:lang w:val="ka-GE"/>
        </w:rPr>
        <w:t xml:space="preserve">გაუმჯობესდება, თუ </w:t>
      </w:r>
      <w:r w:rsidRPr="00A167C6">
        <w:rPr>
          <w:rFonts w:ascii="Sylfaen" w:hAnsi="Sylfaen"/>
          <w:b/>
          <w:lang w:val="ka-GE"/>
        </w:rPr>
        <w:t>მისი აღსრულება მოექცევა სანებართვო პირობებისა და ტექნიკურ</w:t>
      </w:r>
      <w:r w:rsidR="0014192D" w:rsidRPr="00A167C6">
        <w:rPr>
          <w:rFonts w:ascii="Sylfaen" w:hAnsi="Sylfaen"/>
          <w:b/>
          <w:lang w:val="ka-GE"/>
        </w:rPr>
        <w:t>ი</w:t>
      </w:r>
      <w:r w:rsidRPr="00A167C6">
        <w:rPr>
          <w:rFonts w:ascii="Sylfaen" w:hAnsi="Sylfaen"/>
          <w:b/>
          <w:lang w:val="ka-GE"/>
        </w:rPr>
        <w:t xml:space="preserve"> რეგლამენტის ფორმატში და იმუნიზაციის შესახებ დოკუმენტაციის წარმოების საკითხი დაექვემდებარება კონტროლს.</w:t>
      </w:r>
      <w:r>
        <w:rPr>
          <w:rFonts w:ascii="Sylfaen" w:hAnsi="Sylfaen"/>
          <w:lang w:val="ka-GE"/>
        </w:rPr>
        <w:t xml:space="preserve"> </w:t>
      </w:r>
      <w:r w:rsidR="0022548A">
        <w:rPr>
          <w:rFonts w:ascii="Sylfaen" w:hAnsi="Sylfaen"/>
          <w:lang w:val="ka-GE"/>
        </w:rPr>
        <w:t>ექიმის არასათანადო ქმედებაზე რეაგირებისათვის</w:t>
      </w:r>
      <w:r w:rsidR="00E93141">
        <w:rPr>
          <w:rFonts w:ascii="Sylfaen" w:hAnsi="Sylfaen"/>
          <w:lang w:val="ka-GE"/>
        </w:rPr>
        <w:t xml:space="preserve"> რეკომენდებულია სამედიცინო საქმიანობის რეგულირების სააგენტოს უფლებამოსილებისა და რესურსის მეტად გამოყენება.</w:t>
      </w:r>
      <w:r w:rsidR="0022548A">
        <w:rPr>
          <w:rFonts w:ascii="Sylfaen" w:hAnsi="Sylfaen"/>
          <w:lang w:val="ka-GE"/>
        </w:rPr>
        <w:t xml:space="preserve">   </w:t>
      </w:r>
    </w:p>
    <w:p w14:paraId="6A8974A5" w14:textId="36145108" w:rsidR="00A33919" w:rsidRPr="00657078" w:rsidRDefault="00CE7C86" w:rsidP="00A33919">
      <w:pPr>
        <w:jc w:val="both"/>
        <w:rPr>
          <w:rFonts w:ascii="Sylfaen" w:hAnsi="Sylfaen"/>
          <w:b/>
          <w:lang w:val="ka-GE"/>
        </w:rPr>
      </w:pPr>
      <w:r w:rsidRPr="003E377C">
        <w:rPr>
          <w:rFonts w:ascii="Sylfaen" w:hAnsi="Sylfaen"/>
          <w:b/>
          <w:lang w:val="ka-GE"/>
        </w:rPr>
        <w:t xml:space="preserve">საჭიროა შეიქმნას </w:t>
      </w:r>
      <w:r w:rsidR="00A33919" w:rsidRPr="003E377C">
        <w:rPr>
          <w:rFonts w:ascii="Sylfaen" w:hAnsi="Sylfaen"/>
          <w:b/>
          <w:lang w:val="ka-GE"/>
        </w:rPr>
        <w:t>ექთნის პროფესიული განვითარებისა და პასუხისმგებლობის სისტემა</w:t>
      </w:r>
      <w:r w:rsidRPr="003E377C">
        <w:rPr>
          <w:rFonts w:ascii="Sylfaen" w:hAnsi="Sylfaen"/>
          <w:b/>
          <w:lang w:val="ka-GE"/>
        </w:rPr>
        <w:t>ც</w:t>
      </w:r>
      <w:r w:rsidR="00A33919" w:rsidRPr="003E377C">
        <w:rPr>
          <w:rFonts w:ascii="Sylfaen" w:hAnsi="Sylfaen"/>
          <w:b/>
          <w:lang w:val="ka-GE"/>
        </w:rPr>
        <w:t xml:space="preserve"> მას შემდეგ, რაც გადაიხედება და საბოლოოდ ჩამოყალიბდება ექთნის რეალური კომპეტენციები პირველად ჯანდაცვაში და საყოველთაო ჯანდაცვის პროგრამის ფარგლებში.</w:t>
      </w:r>
      <w:r w:rsidR="00A33919">
        <w:rPr>
          <w:rFonts w:ascii="Sylfaen" w:hAnsi="Sylfaen"/>
          <w:lang w:val="ka-GE"/>
        </w:rPr>
        <w:t xml:space="preserve"> ექთანს უკვე დაევალება თავისი კომპეტენციის ფარგლებში საექთნო დოკუმენტაციის წარმოება და შესაძლებელი გახდება მის მიერ შესრულებული სამუშაოს შეფასება და კონტროლი. </w:t>
      </w:r>
    </w:p>
    <w:p w14:paraId="364CD3F4" w14:textId="0D12F295" w:rsidR="00A33919" w:rsidRDefault="007816FE" w:rsidP="00A33919">
      <w:pPr>
        <w:jc w:val="both"/>
        <w:rPr>
          <w:rFonts w:ascii="Sylfaen" w:hAnsi="Sylfaen"/>
          <w:lang w:val="ka-GE"/>
        </w:rPr>
      </w:pPr>
      <w:r>
        <w:rPr>
          <w:rFonts w:ascii="Sylfaen" w:hAnsi="Sylfaen"/>
          <w:lang w:val="ka-GE"/>
        </w:rPr>
        <w:t>სახელმწიფომ პროფესიული პასუხისმგებლობის საკითხების პარალელურად უნდა განიხილოს, როგორ დაიცვას ექიმები ვ</w:t>
      </w:r>
      <w:r w:rsidR="00A33919">
        <w:rPr>
          <w:rFonts w:ascii="Sylfaen" w:hAnsi="Sylfaen"/>
          <w:lang w:val="ka-GE"/>
        </w:rPr>
        <w:t xml:space="preserve">აქცინაციის </w:t>
      </w:r>
      <w:r>
        <w:rPr>
          <w:rFonts w:ascii="Sylfaen" w:hAnsi="Sylfaen"/>
          <w:lang w:val="ka-GE"/>
        </w:rPr>
        <w:t xml:space="preserve">გვერდითი მოვლენებისა და </w:t>
      </w:r>
      <w:r w:rsidR="00A33919">
        <w:rPr>
          <w:rFonts w:ascii="Sylfaen" w:hAnsi="Sylfaen"/>
          <w:lang w:val="ka-GE"/>
        </w:rPr>
        <w:t>გართულებ</w:t>
      </w:r>
      <w:r w:rsidR="009F0DB8">
        <w:rPr>
          <w:rFonts w:ascii="Sylfaen" w:hAnsi="Sylfaen"/>
          <w:lang w:val="ka-GE"/>
        </w:rPr>
        <w:t>აზე</w:t>
      </w:r>
      <w:r>
        <w:rPr>
          <w:rFonts w:ascii="Sylfaen" w:hAnsi="Sylfaen"/>
          <w:lang w:val="ka-GE"/>
        </w:rPr>
        <w:t xml:space="preserve"> ეჭვის შემთხვევაში.</w:t>
      </w:r>
      <w:r w:rsidR="00A33919">
        <w:rPr>
          <w:rFonts w:ascii="Sylfaen" w:hAnsi="Sylfaen"/>
          <w:lang w:val="ka-GE"/>
        </w:rPr>
        <w:t xml:space="preserve"> </w:t>
      </w:r>
      <w:bookmarkStart w:id="20" w:name="_Hlk509166673"/>
      <w:r w:rsidR="008C75C1" w:rsidRPr="008C75C1">
        <w:rPr>
          <w:rFonts w:ascii="Sylfaen" w:hAnsi="Sylfaen"/>
          <w:lang w:val="ka-GE"/>
        </w:rPr>
        <w:t>ამ მიზნით</w:t>
      </w:r>
      <w:r w:rsidR="00A33919" w:rsidRPr="008C75C1">
        <w:rPr>
          <w:rFonts w:ascii="Sylfaen" w:hAnsi="Sylfaen"/>
          <w:lang w:val="ka-GE"/>
        </w:rPr>
        <w:t xml:space="preserve">, </w:t>
      </w:r>
      <w:r w:rsidR="00A33919" w:rsidRPr="003E377C">
        <w:rPr>
          <w:rFonts w:ascii="Sylfaen" w:hAnsi="Sylfaen"/>
          <w:b/>
          <w:lang w:val="ka-GE"/>
        </w:rPr>
        <w:t xml:space="preserve">სამინისტრომ </w:t>
      </w:r>
      <w:r w:rsidR="008C75C1" w:rsidRPr="003E377C">
        <w:rPr>
          <w:rFonts w:ascii="Sylfaen" w:hAnsi="Sylfaen"/>
          <w:b/>
          <w:lang w:val="ka-GE"/>
        </w:rPr>
        <w:t xml:space="preserve">უნდა </w:t>
      </w:r>
      <w:r w:rsidR="00A33919" w:rsidRPr="003E377C">
        <w:rPr>
          <w:rFonts w:ascii="Sylfaen" w:hAnsi="Sylfaen"/>
          <w:b/>
          <w:lang w:val="ka-GE"/>
        </w:rPr>
        <w:t>დანერგოს ვაქცინაციის გართულებაზე საეჭვო თითოეული შემთხვევის, მათ შორის მედიით გაჟღერებულის, დაუყოვნებელი, დეტალური შესწავლისა და შედეგების გასაჯაროების პრაქტიკა.</w:t>
      </w:r>
      <w:r w:rsidR="00A33919" w:rsidRPr="008C75C1">
        <w:rPr>
          <w:rFonts w:ascii="Sylfaen" w:hAnsi="Sylfaen"/>
          <w:lang w:val="ka-GE"/>
        </w:rPr>
        <w:t xml:space="preserve"> ეს ერთგვარი თანადგომა </w:t>
      </w:r>
      <w:r w:rsidR="00A33919" w:rsidRPr="008C75C1">
        <w:rPr>
          <w:rFonts w:ascii="Sylfaen" w:hAnsi="Sylfaen"/>
          <w:lang w:val="ka-GE"/>
        </w:rPr>
        <w:lastRenderedPageBreak/>
        <w:t xml:space="preserve">იქნება როგორც ექიმისთვის, ასევე მშობლებისთვის და უზრუნველყოფს მცდარი ინტერპრეტირების პრევენციას საზოგადოებაში.  </w:t>
      </w:r>
    </w:p>
    <w:p w14:paraId="196307CC" w14:textId="45464DAC" w:rsidR="00A33919" w:rsidRDefault="008C75C1" w:rsidP="008C75C1">
      <w:pPr>
        <w:jc w:val="both"/>
        <w:rPr>
          <w:rFonts w:ascii="Sylfaen" w:hAnsi="Sylfaen" w:cstheme="minorHAnsi"/>
          <w:bCs/>
          <w:lang w:val="ka-GE"/>
        </w:rPr>
      </w:pPr>
      <w:r>
        <w:rPr>
          <w:rFonts w:ascii="Sylfaen" w:hAnsi="Sylfaen"/>
          <w:lang w:val="ka-GE"/>
        </w:rPr>
        <w:t xml:space="preserve">იმ პირობებში, როცა არ არსებობს მონიტორინგისა და კონტროლის სრულყოფილი სისტემა, </w:t>
      </w:r>
      <w:r w:rsidR="00A33919">
        <w:rPr>
          <w:rFonts w:ascii="Sylfaen" w:hAnsi="Sylfaen"/>
          <w:lang w:val="ka-GE"/>
        </w:rPr>
        <w:t xml:space="preserve">რთულია </w:t>
      </w:r>
      <w:r>
        <w:rPr>
          <w:rFonts w:ascii="Sylfaen" w:hAnsi="Sylfaen"/>
          <w:lang w:val="ka-GE"/>
        </w:rPr>
        <w:t>პროფესიული პასუხისმგებლობის შეფასება და ობიექტური</w:t>
      </w:r>
      <w:r w:rsidR="00A33919">
        <w:rPr>
          <w:rFonts w:ascii="Sylfaen" w:hAnsi="Sylfaen"/>
          <w:lang w:val="ka-GE"/>
        </w:rPr>
        <w:t xml:space="preserve"> გადაწყვეტილების მიღება</w:t>
      </w:r>
      <w:r>
        <w:rPr>
          <w:rFonts w:ascii="Sylfaen" w:hAnsi="Sylfaen"/>
          <w:lang w:val="ka-GE"/>
        </w:rPr>
        <w:t xml:space="preserve">. </w:t>
      </w:r>
      <w:r w:rsidR="00A33919" w:rsidRPr="008C6D40">
        <w:rPr>
          <w:rFonts w:ascii="Sylfaen" w:hAnsi="Sylfaen" w:cstheme="minorHAnsi"/>
          <w:bCs/>
          <w:lang w:val="ka-GE"/>
        </w:rPr>
        <w:t xml:space="preserve">პჯდ </w:t>
      </w:r>
      <w:r>
        <w:rPr>
          <w:rFonts w:ascii="Sylfaen" w:hAnsi="Sylfaen" w:cstheme="minorHAnsi"/>
          <w:bCs/>
          <w:lang w:val="ka-GE"/>
        </w:rPr>
        <w:t xml:space="preserve">სისტემის </w:t>
      </w:r>
      <w:r w:rsidR="00A33919" w:rsidRPr="008C6D40">
        <w:rPr>
          <w:rFonts w:ascii="Sylfaen" w:hAnsi="Sylfaen" w:cstheme="minorHAnsi"/>
          <w:bCs/>
          <w:lang w:val="ka-GE"/>
        </w:rPr>
        <w:t>მონიტორინგი</w:t>
      </w:r>
      <w:r>
        <w:rPr>
          <w:rFonts w:ascii="Sylfaen" w:hAnsi="Sylfaen" w:cstheme="minorHAnsi"/>
          <w:bCs/>
          <w:lang w:val="ka-GE"/>
        </w:rPr>
        <w:t xml:space="preserve">ს </w:t>
      </w:r>
      <w:r w:rsidR="009F0DB8">
        <w:rPr>
          <w:rFonts w:ascii="Sylfaen" w:hAnsi="Sylfaen" w:cstheme="minorHAnsi"/>
          <w:bCs/>
          <w:lang w:val="ka-GE"/>
        </w:rPr>
        <w:t xml:space="preserve">გაუმჯობესების </w:t>
      </w:r>
      <w:r>
        <w:rPr>
          <w:rFonts w:ascii="Sylfaen" w:hAnsi="Sylfaen" w:cstheme="minorHAnsi"/>
          <w:bCs/>
          <w:lang w:val="ka-GE"/>
        </w:rPr>
        <w:t>შემთხვევაშიც</w:t>
      </w:r>
      <w:r w:rsidR="00A33919" w:rsidRPr="008C6D40">
        <w:rPr>
          <w:rFonts w:ascii="Sylfaen" w:hAnsi="Sylfaen" w:cstheme="minorHAnsi"/>
          <w:bCs/>
          <w:lang w:val="ka-GE"/>
        </w:rPr>
        <w:t xml:space="preserve">, </w:t>
      </w:r>
      <w:r w:rsidR="00E93141">
        <w:rPr>
          <w:rFonts w:ascii="Sylfaen" w:hAnsi="Sylfaen" w:cstheme="minorHAnsi"/>
          <w:bCs/>
          <w:lang w:val="ka-GE"/>
        </w:rPr>
        <w:t>იარსებებს</w:t>
      </w:r>
      <w:r w:rsidR="00A33919" w:rsidRPr="008C6D40">
        <w:rPr>
          <w:rFonts w:ascii="Sylfaen" w:hAnsi="Sylfaen" w:cstheme="minorHAnsi"/>
          <w:bCs/>
          <w:lang w:val="ka-GE"/>
        </w:rPr>
        <w:t xml:space="preserve"> პრობლემა იმ ექიმებთან დაკავშირებით, რომლებიც უშუალოდ არ აწვდიან იმუნიზაციის სერვისებს და რჩებიან </w:t>
      </w:r>
      <w:r w:rsidR="00A33919" w:rsidRPr="0090299E">
        <w:rPr>
          <w:rFonts w:ascii="Sylfaen" w:hAnsi="Sylfaen" w:cstheme="minorHAnsi"/>
          <w:bCs/>
          <w:lang w:val="ka-GE"/>
        </w:rPr>
        <w:t>NCDC-</w:t>
      </w:r>
      <w:r w:rsidR="00A33919" w:rsidRPr="008C6D40">
        <w:rPr>
          <w:rFonts w:ascii="Sylfaen" w:hAnsi="Sylfaen" w:cstheme="minorHAnsi"/>
          <w:bCs/>
          <w:lang w:val="ka-GE"/>
        </w:rPr>
        <w:t>ის კონტროლს მიღმა</w:t>
      </w:r>
      <w:r w:rsidR="00A33919">
        <w:rPr>
          <w:rFonts w:ascii="Sylfaen" w:hAnsi="Sylfaen" w:cstheme="minorHAnsi"/>
          <w:bCs/>
          <w:lang w:val="ka-GE"/>
        </w:rPr>
        <w:t xml:space="preserve">. </w:t>
      </w:r>
      <w:r w:rsidR="00A33919" w:rsidRPr="008C6D40">
        <w:rPr>
          <w:rFonts w:ascii="Sylfaen" w:hAnsi="Sylfaen" w:cstheme="minorHAnsi"/>
          <w:bCs/>
          <w:lang w:val="ka-GE"/>
        </w:rPr>
        <w:t>ვერ მოხდება მშობელთან მათი კომუნიკაციის შეფასება და ცრუ უკუჩვენების ფაქტებზე დაუყოვნებელი რეაგირება</w:t>
      </w:r>
      <w:r>
        <w:rPr>
          <w:rFonts w:ascii="Sylfaen" w:hAnsi="Sylfaen" w:cstheme="minorHAnsi"/>
          <w:bCs/>
          <w:lang w:val="ka-GE"/>
        </w:rPr>
        <w:t xml:space="preserve">. </w:t>
      </w:r>
      <w:r w:rsidR="00E93141">
        <w:rPr>
          <w:rFonts w:ascii="Sylfaen" w:hAnsi="Sylfaen" w:cstheme="minorHAnsi"/>
          <w:bCs/>
          <w:lang w:val="ka-GE"/>
        </w:rPr>
        <w:t xml:space="preserve">ამ მიზნით, </w:t>
      </w:r>
      <w:r w:rsidR="00A33919" w:rsidRPr="0090299E">
        <w:rPr>
          <w:rFonts w:ascii="Sylfaen" w:hAnsi="Sylfaen" w:cstheme="minorHAnsi"/>
          <w:bCs/>
          <w:lang w:val="ka-GE"/>
        </w:rPr>
        <w:t>WHO</w:t>
      </w:r>
      <w:r w:rsidR="00E93141">
        <w:rPr>
          <w:rFonts w:ascii="Sylfaen" w:hAnsi="Sylfaen" w:cstheme="minorHAnsi"/>
          <w:bCs/>
          <w:lang w:val="ka-GE"/>
        </w:rPr>
        <w:t xml:space="preserve">-ს </w:t>
      </w:r>
      <w:r w:rsidR="009F0DB8">
        <w:rPr>
          <w:rFonts w:ascii="Sylfaen" w:hAnsi="Sylfaen" w:cstheme="minorHAnsi"/>
          <w:bCs/>
          <w:lang w:val="ka-GE"/>
        </w:rPr>
        <w:t>სტრატეგიაა</w:t>
      </w:r>
      <w:r w:rsidR="00A33919" w:rsidRPr="008C6D40">
        <w:rPr>
          <w:rFonts w:ascii="Sylfaen" w:hAnsi="Sylfaen" w:cstheme="minorHAnsi"/>
          <w:bCs/>
          <w:lang w:val="ka-GE"/>
        </w:rPr>
        <w:t xml:space="preserve"> პაციენტების </w:t>
      </w:r>
      <w:r w:rsidR="00A33919">
        <w:rPr>
          <w:rFonts w:ascii="Sylfaen" w:hAnsi="Sylfaen" w:cstheme="minorHAnsi"/>
          <w:bCs/>
          <w:lang w:val="ka-GE"/>
        </w:rPr>
        <w:t>გამოკითხვა</w:t>
      </w:r>
      <w:r w:rsidR="00A33919" w:rsidRPr="008C6D40">
        <w:rPr>
          <w:rFonts w:ascii="Sylfaen" w:hAnsi="Sylfaen" w:cstheme="minorHAnsi"/>
          <w:bCs/>
          <w:lang w:val="ka-GE"/>
        </w:rPr>
        <w:t xml:space="preserve"> ექიმთან ვიზიტის შემდეგ. </w:t>
      </w:r>
      <w:r w:rsidR="009F0DB8" w:rsidRPr="00A167C6">
        <w:rPr>
          <w:rFonts w:ascii="Sylfaen" w:hAnsi="Sylfaen" w:cstheme="minorHAnsi"/>
          <w:b/>
          <w:bCs/>
          <w:lang w:val="ka-GE"/>
        </w:rPr>
        <w:t>თუ რეზისტენტული ექიმების შესახებ სამინისტრო მოახდენს საჯარო ნეგატიურ რეზონანსს, სხვა ექიმებს ნაკლებად მოუნდებათ მსგავსი პრაქტიკის გაზიარება და მეტ ყურადღებას დაუთმობენ იმუნიზაციის შესახებ მტკიცებულებების შესწავლას.</w:t>
      </w:r>
    </w:p>
    <w:p w14:paraId="35879386" w14:textId="77777777" w:rsidR="00817369" w:rsidRPr="0077117E" w:rsidRDefault="00817369" w:rsidP="001272D7">
      <w:pPr>
        <w:pStyle w:val="Heading3"/>
        <w:rPr>
          <w:b/>
          <w:lang w:val="ka-GE"/>
        </w:rPr>
      </w:pPr>
      <w:bookmarkStart w:id="21" w:name="_Toc509430993"/>
      <w:bookmarkStart w:id="22" w:name="_Toc508832677"/>
      <w:bookmarkStart w:id="23" w:name="_Toc512879076"/>
      <w:r w:rsidRPr="0077117E">
        <w:rPr>
          <w:rFonts w:ascii="Sylfaen" w:hAnsi="Sylfaen" w:cs="Sylfaen"/>
          <w:b/>
          <w:lang w:val="ka-GE"/>
        </w:rPr>
        <w:t>ვაქცინაციის</w:t>
      </w:r>
      <w:r w:rsidRPr="0077117E">
        <w:rPr>
          <w:b/>
          <w:lang w:val="ka-GE"/>
        </w:rPr>
        <w:t xml:space="preserve"> </w:t>
      </w:r>
      <w:r w:rsidRPr="0077117E">
        <w:rPr>
          <w:rFonts w:ascii="Sylfaen" w:hAnsi="Sylfaen" w:cs="Sylfaen"/>
          <w:b/>
          <w:lang w:val="ka-GE"/>
        </w:rPr>
        <w:t>სერვისზე</w:t>
      </w:r>
      <w:r w:rsidRPr="0077117E">
        <w:rPr>
          <w:b/>
          <w:lang w:val="ka-GE"/>
        </w:rPr>
        <w:t xml:space="preserve"> </w:t>
      </w:r>
      <w:r w:rsidRPr="0077117E">
        <w:rPr>
          <w:rFonts w:ascii="Sylfaen" w:hAnsi="Sylfaen" w:cs="Sylfaen"/>
          <w:b/>
          <w:lang w:val="ka-GE"/>
        </w:rPr>
        <w:t>მოქმედი</w:t>
      </w:r>
      <w:r w:rsidRPr="0077117E">
        <w:rPr>
          <w:b/>
          <w:lang w:val="ka-GE"/>
        </w:rPr>
        <w:t xml:space="preserve"> </w:t>
      </w:r>
      <w:r w:rsidRPr="0077117E">
        <w:rPr>
          <w:rFonts w:ascii="Sylfaen" w:hAnsi="Sylfaen" w:cs="Sylfaen"/>
          <w:b/>
          <w:lang w:val="ka-GE"/>
        </w:rPr>
        <w:t>სისტემური</w:t>
      </w:r>
      <w:r w:rsidRPr="0077117E">
        <w:rPr>
          <w:b/>
          <w:lang w:val="ka-GE"/>
        </w:rPr>
        <w:t xml:space="preserve"> </w:t>
      </w:r>
      <w:r w:rsidRPr="0077117E">
        <w:rPr>
          <w:rFonts w:ascii="Sylfaen" w:hAnsi="Sylfaen" w:cs="Sylfaen"/>
          <w:b/>
          <w:lang w:val="ka-GE"/>
        </w:rPr>
        <w:t>რეგულაციები</w:t>
      </w:r>
      <w:bookmarkEnd w:id="21"/>
      <w:bookmarkEnd w:id="22"/>
      <w:bookmarkEnd w:id="23"/>
      <w:r w:rsidRPr="0077117E">
        <w:rPr>
          <w:b/>
          <w:lang w:val="ka-GE"/>
        </w:rPr>
        <w:t xml:space="preserve"> </w:t>
      </w:r>
    </w:p>
    <w:p w14:paraId="227382E0" w14:textId="4C02EF89" w:rsidR="00817369" w:rsidRDefault="00817369" w:rsidP="00817369">
      <w:pPr>
        <w:jc w:val="both"/>
        <w:rPr>
          <w:rFonts w:ascii="Sylfaen" w:hAnsi="Sylfaen"/>
          <w:lang w:val="ka-GE"/>
        </w:rPr>
      </w:pPr>
      <w:bookmarkStart w:id="24" w:name="_Hlk510964113"/>
      <w:r>
        <w:rPr>
          <w:rFonts w:ascii="Sylfaen" w:hAnsi="Sylfaen"/>
          <w:lang w:val="ka-GE"/>
        </w:rPr>
        <w:t>რეგულირების როლისა და იმუნიზაციის სერვისების შედეგებზე მისი გავლენის შესახებ</w:t>
      </w:r>
      <w:r w:rsidR="009E566B">
        <w:rPr>
          <w:rFonts w:ascii="Sylfaen" w:hAnsi="Sylfaen"/>
          <w:lang w:val="ka-GE"/>
        </w:rPr>
        <w:t xml:space="preserve"> დამოკიდებულება არაერთგვაროვანია. არსებობს მოსაზრება, რომ კანონმდებლობით უკვე გაწერილია იმუნიზაციის ძირითადი ასპექტები და არ საჭიროებს </w:t>
      </w:r>
      <w:r w:rsidR="008377C0">
        <w:rPr>
          <w:rFonts w:ascii="Sylfaen" w:hAnsi="Sylfaen"/>
          <w:lang w:val="ka-GE"/>
        </w:rPr>
        <w:t>ფუნდამენტურ</w:t>
      </w:r>
      <w:r w:rsidR="009E566B">
        <w:rPr>
          <w:rFonts w:ascii="Sylfaen" w:hAnsi="Sylfaen"/>
          <w:lang w:val="ka-GE"/>
        </w:rPr>
        <w:t xml:space="preserve"> ცვლილებებს, </w:t>
      </w:r>
      <w:r w:rsidR="008377C0">
        <w:rPr>
          <w:rFonts w:ascii="Sylfaen" w:hAnsi="Sylfaen"/>
          <w:lang w:val="ka-GE"/>
        </w:rPr>
        <w:t>დასახვეწია</w:t>
      </w:r>
      <w:r w:rsidR="009E566B">
        <w:rPr>
          <w:rFonts w:ascii="Sylfaen" w:hAnsi="Sylfaen"/>
          <w:lang w:val="ka-GE"/>
        </w:rPr>
        <w:t xml:space="preserve"> მათი ინტერპრეტაციისა და აღსრულების </w:t>
      </w:r>
      <w:r w:rsidR="009E566B" w:rsidRPr="00A167C6">
        <w:rPr>
          <w:rFonts w:ascii="Sylfaen" w:hAnsi="Sylfaen"/>
          <w:lang w:val="ka-GE"/>
        </w:rPr>
        <w:t>საკითხ</w:t>
      </w:r>
      <w:r w:rsidR="008377C0" w:rsidRPr="00A167C6">
        <w:rPr>
          <w:rFonts w:ascii="Sylfaen" w:hAnsi="Sylfaen"/>
          <w:lang w:val="ka-GE"/>
        </w:rPr>
        <w:t>ებ</w:t>
      </w:r>
      <w:r w:rsidR="009E566B" w:rsidRPr="00A167C6">
        <w:rPr>
          <w:rFonts w:ascii="Sylfaen" w:hAnsi="Sylfaen"/>
          <w:lang w:val="ka-GE"/>
        </w:rPr>
        <w:t>ი.</w:t>
      </w:r>
      <w:bookmarkStart w:id="25" w:name="_Hlk509165875"/>
      <w:r w:rsidRPr="00A167C6">
        <w:rPr>
          <w:rFonts w:ascii="Sylfaen" w:hAnsi="Sylfaen"/>
          <w:lang w:val="ka-GE"/>
        </w:rPr>
        <w:t xml:space="preserve"> </w:t>
      </w:r>
      <w:bookmarkEnd w:id="25"/>
      <w:r w:rsidR="003E377C" w:rsidRPr="00A167C6">
        <w:rPr>
          <w:rFonts w:ascii="Sylfaen" w:hAnsi="Sylfaen"/>
          <w:lang w:val="ka-GE"/>
        </w:rPr>
        <w:t>მეორე მხრივ,</w:t>
      </w:r>
      <w:r w:rsidR="003E377C">
        <w:rPr>
          <w:rFonts w:ascii="Sylfaen" w:hAnsi="Sylfaen"/>
          <w:lang w:val="ka-GE"/>
        </w:rPr>
        <w:t xml:space="preserve"> </w:t>
      </w:r>
      <w:r>
        <w:rPr>
          <w:rFonts w:ascii="Sylfaen" w:hAnsi="Sylfaen"/>
          <w:lang w:val="ka-GE"/>
        </w:rPr>
        <w:t>საკითხებს, რომელთა შესრულებ</w:t>
      </w:r>
      <w:r w:rsidR="008377C0">
        <w:rPr>
          <w:rFonts w:ascii="Sylfaen" w:hAnsi="Sylfaen"/>
          <w:lang w:val="ka-GE"/>
        </w:rPr>
        <w:t>ის</w:t>
      </w:r>
      <w:r>
        <w:rPr>
          <w:rFonts w:ascii="Sylfaen" w:hAnsi="Sylfaen"/>
          <w:lang w:val="ka-GE"/>
        </w:rPr>
        <w:t xml:space="preserve"> სავალდებულოობა ნორმატიულ დონეზე არ არის დარეგულირებული, მომსახურების მიმწოდებლები ნაკლები ყურადღებით</w:t>
      </w:r>
      <w:r w:rsidR="00A05908">
        <w:rPr>
          <w:rFonts w:ascii="Sylfaen" w:hAnsi="Sylfaen"/>
          <w:lang w:val="ka-GE"/>
        </w:rPr>
        <w:t>ა</w:t>
      </w:r>
      <w:r>
        <w:rPr>
          <w:rFonts w:ascii="Sylfaen" w:hAnsi="Sylfaen"/>
          <w:lang w:val="ka-GE"/>
        </w:rPr>
        <w:t xml:space="preserve"> და პასუხისმგებლობით ეკიდებიან</w:t>
      </w:r>
      <w:r w:rsidR="008377C0">
        <w:rPr>
          <w:rFonts w:ascii="Sylfaen" w:hAnsi="Sylfaen"/>
          <w:lang w:val="ka-GE"/>
        </w:rPr>
        <w:t>.</w:t>
      </w:r>
      <w:r>
        <w:rPr>
          <w:rFonts w:ascii="Sylfaen" w:hAnsi="Sylfaen"/>
          <w:lang w:val="ka-GE"/>
        </w:rPr>
        <w:t xml:space="preserve"> </w:t>
      </w:r>
    </w:p>
    <w:bookmarkEnd w:id="24"/>
    <w:p w14:paraId="2B82BA13" w14:textId="1AE307CD" w:rsidR="00817369" w:rsidRPr="00C36BF0" w:rsidRDefault="00817369" w:rsidP="00817369">
      <w:pPr>
        <w:jc w:val="both"/>
        <w:rPr>
          <w:rFonts w:ascii="Sylfaen" w:hAnsi="Sylfaen"/>
          <w:lang w:val="ka-GE"/>
        </w:rPr>
      </w:pPr>
      <w:r>
        <w:rPr>
          <w:rFonts w:ascii="Sylfaen" w:hAnsi="Sylfaen"/>
          <w:lang w:val="ka-GE"/>
        </w:rPr>
        <w:t>ჯანდაცვის სამინისტრო</w:t>
      </w:r>
      <w:r w:rsidR="00A05908">
        <w:rPr>
          <w:rFonts w:ascii="Sylfaen" w:hAnsi="Sylfaen"/>
          <w:lang w:val="ka-GE"/>
        </w:rPr>
        <w:t xml:space="preserve">მ უკანასკნელ პერიოდში მნიშვნელოვანი ნაბიჯები გადადგა იმუნიზაციის სერვისის კონტროლის მიმართულებით, თუმცა </w:t>
      </w:r>
      <w:r w:rsidR="00A05908" w:rsidRPr="00FE3306">
        <w:rPr>
          <w:rFonts w:ascii="Sylfaen" w:hAnsi="Sylfaen"/>
          <w:b/>
          <w:lang w:val="ka-GE"/>
        </w:rPr>
        <w:t>შესაძლებელია არსებული რეგულაციების კიდევ უფრო სრულყოფა ვაქცინაციის სერვისის, ექიმის განათლებისა და პასუხისმგებლობის, მონიტორინგისა და კონტრაქტირების მექანიზმების გაუმჯობესებისათვის.</w:t>
      </w:r>
      <w:r w:rsidR="00A05908">
        <w:rPr>
          <w:rFonts w:ascii="Sylfaen" w:hAnsi="Sylfaen"/>
          <w:lang w:val="ka-GE"/>
        </w:rPr>
        <w:t xml:space="preserve"> </w:t>
      </w:r>
      <w:r>
        <w:rPr>
          <w:rFonts w:ascii="Sylfaen" w:hAnsi="Sylfaen"/>
          <w:lang w:val="ka-GE"/>
        </w:rPr>
        <w:t>იმუნიზაციის სერვისის მიწოდების საკითხი ჯერ კიდევ დასარეგულირებელია კორპორატიული დაზღვევის შემთხვევაში</w:t>
      </w:r>
      <w:r w:rsidR="00250718">
        <w:rPr>
          <w:rFonts w:ascii="Sylfaen" w:hAnsi="Sylfaen"/>
          <w:lang w:val="ka-GE"/>
        </w:rPr>
        <w:t xml:space="preserve">, სამინისტროს მითითების მიუხედავად, არის შემთხვევები, როცა დაზღვეულს უხდება იმუნიზაციის სერვისისათვის ჯიბიდან გადახდა.  </w:t>
      </w:r>
      <w:r w:rsidR="00BC5F6A">
        <w:rPr>
          <w:rFonts w:ascii="Sylfaen" w:hAnsi="Sylfaen"/>
          <w:lang w:val="ka-GE"/>
        </w:rPr>
        <w:t xml:space="preserve">საჭიროა </w:t>
      </w:r>
      <w:r w:rsidR="00250718">
        <w:rPr>
          <w:rFonts w:ascii="Sylfaen" w:hAnsi="Sylfaen" w:cs="Sylfaen"/>
          <w:lang w:val="ka-GE"/>
        </w:rPr>
        <w:t>ინფექცი</w:t>
      </w:r>
      <w:r w:rsidR="005677E2">
        <w:rPr>
          <w:rFonts w:ascii="Sylfaen" w:hAnsi="Sylfaen" w:cs="Sylfaen"/>
          <w:lang w:val="ka-GE"/>
        </w:rPr>
        <w:t>ების</w:t>
      </w:r>
      <w:r w:rsidR="00250718">
        <w:rPr>
          <w:rFonts w:ascii="Sylfaen" w:hAnsi="Sylfaen" w:cs="Sylfaen"/>
          <w:lang w:val="ka-GE"/>
        </w:rPr>
        <w:t xml:space="preserve"> კონტროლის ღონისძიებებ</w:t>
      </w:r>
      <w:r w:rsidR="00BC5F6A">
        <w:rPr>
          <w:rFonts w:ascii="Sylfaen" w:hAnsi="Sylfaen" w:cs="Sylfaen"/>
          <w:lang w:val="ka-GE"/>
        </w:rPr>
        <w:t>ი</w:t>
      </w:r>
      <w:r w:rsidR="00250718">
        <w:rPr>
          <w:rFonts w:ascii="Sylfaen" w:hAnsi="Sylfaen" w:cs="Sylfaen"/>
          <w:lang w:val="ka-GE"/>
        </w:rPr>
        <w:t>ს</w:t>
      </w:r>
      <w:r w:rsidR="00BC5F6A">
        <w:rPr>
          <w:rFonts w:ascii="Sylfaen" w:hAnsi="Sylfaen" w:cs="Sylfaen"/>
          <w:lang w:val="ka-GE"/>
        </w:rPr>
        <w:t xml:space="preserve"> კონტროლის გამკაცრება</w:t>
      </w:r>
      <w:r w:rsidR="00250718">
        <w:rPr>
          <w:rFonts w:ascii="Sylfaen" w:hAnsi="Sylfaen" w:cs="Sylfaen"/>
          <w:lang w:val="ka-GE"/>
        </w:rPr>
        <w:t xml:space="preserve"> პჯდ </w:t>
      </w:r>
      <w:r>
        <w:rPr>
          <w:rFonts w:ascii="Sylfaen" w:hAnsi="Sylfaen" w:cs="Sylfaen"/>
          <w:lang w:val="ka-GE"/>
        </w:rPr>
        <w:t>დაწესებულებებ</w:t>
      </w:r>
      <w:r w:rsidR="00250718">
        <w:rPr>
          <w:rFonts w:ascii="Sylfaen" w:hAnsi="Sylfaen" w:cs="Sylfaen"/>
          <w:lang w:val="ka-GE"/>
        </w:rPr>
        <w:t>სა და სტაციონარებში</w:t>
      </w:r>
      <w:r>
        <w:rPr>
          <w:rFonts w:ascii="Sylfaen" w:hAnsi="Sylfaen" w:cs="Sylfaen"/>
          <w:lang w:val="ka-GE"/>
        </w:rPr>
        <w:t xml:space="preserve"> სერვისების ორგანიზებისას</w:t>
      </w:r>
      <w:r w:rsidR="006E0AD6">
        <w:rPr>
          <w:rFonts w:ascii="Sylfaen" w:hAnsi="Sylfaen" w:cs="Sylfaen"/>
          <w:lang w:val="ka-GE"/>
        </w:rPr>
        <w:t xml:space="preserve">, რაც შეამცირებს ვაქცინით პრევენცირებადი ინფექციების ნოზოკომიურ შემთხვევებს. </w:t>
      </w:r>
      <w:r>
        <w:rPr>
          <w:rFonts w:ascii="Sylfaen" w:hAnsi="Sylfaen" w:cs="Sylfaen"/>
          <w:lang w:val="ka-GE"/>
        </w:rPr>
        <w:t xml:space="preserve"> </w:t>
      </w:r>
    </w:p>
    <w:p w14:paraId="5129389A" w14:textId="6297F75B" w:rsidR="00817369" w:rsidRDefault="005677E2" w:rsidP="00817369">
      <w:pPr>
        <w:spacing w:line="276" w:lineRule="auto"/>
        <w:jc w:val="both"/>
        <w:rPr>
          <w:rFonts w:ascii="Sylfaen" w:hAnsi="Sylfaen"/>
          <w:b/>
          <w:i/>
          <w:lang w:val="ka-GE"/>
        </w:rPr>
      </w:pPr>
      <w:r w:rsidRPr="00FE3306">
        <w:rPr>
          <w:rFonts w:ascii="Sylfaen" w:hAnsi="Sylfaen"/>
          <w:b/>
          <w:lang w:val="ka-GE"/>
        </w:rPr>
        <w:t xml:space="preserve">გადასახედია </w:t>
      </w:r>
      <w:r w:rsidR="00817369" w:rsidRPr="00FE3306">
        <w:rPr>
          <w:rFonts w:ascii="Sylfaen" w:hAnsi="Sylfaen"/>
          <w:b/>
          <w:lang w:val="ka-GE"/>
        </w:rPr>
        <w:t>საზოგადოებრივი ჯანდაცვის კანონის წინააღმდეგობრივ</w:t>
      </w:r>
      <w:r w:rsidRPr="00FE3306">
        <w:rPr>
          <w:rFonts w:ascii="Sylfaen" w:hAnsi="Sylfaen"/>
          <w:b/>
          <w:lang w:val="ka-GE"/>
        </w:rPr>
        <w:t>ი</w:t>
      </w:r>
      <w:r w:rsidR="00817369" w:rsidRPr="00FE3306">
        <w:rPr>
          <w:rFonts w:ascii="Sylfaen" w:hAnsi="Sylfaen"/>
          <w:b/>
          <w:lang w:val="ka-GE"/>
        </w:rPr>
        <w:t xml:space="preserve"> მუხლებ</w:t>
      </w:r>
      <w:r w:rsidRPr="00FE3306">
        <w:rPr>
          <w:rFonts w:ascii="Sylfaen" w:hAnsi="Sylfaen"/>
          <w:b/>
          <w:lang w:val="ka-GE"/>
        </w:rPr>
        <w:t>ი</w:t>
      </w:r>
      <w:r w:rsidR="00817369" w:rsidRPr="00FE3306">
        <w:rPr>
          <w:rFonts w:ascii="Sylfaen" w:hAnsi="Sylfaen"/>
          <w:b/>
          <w:lang w:val="ka-GE"/>
        </w:rPr>
        <w:t>,</w:t>
      </w:r>
      <w:r w:rsidR="00817369">
        <w:rPr>
          <w:rFonts w:ascii="Sylfaen" w:hAnsi="Sylfaen"/>
          <w:lang w:val="ka-GE"/>
        </w:rPr>
        <w:t xml:space="preserve"> რომელთა თანახმად, ერთი მხრივ, მოქალაქე ვალდებულია მიიღოს მონაწილეობა დაავადებებთან ბრძოლაში და ხელი შეუწყოს მათ პროფილაქტიკას, მეორე მხრივ, თუ არ არის მიმდინარე ეპიდემია, უფლება აქვს უარი თქვას პროფილაქტიკურ ღონისძიებებზე. იმუნიზაციის შესახებ კანონმდებლობა ბუნდოვანია ადამიანის უფლებების დაცვის კონტექსტშიც</w:t>
      </w:r>
      <w:r w:rsidR="0048459B">
        <w:rPr>
          <w:rFonts w:ascii="Sylfaen" w:hAnsi="Sylfaen"/>
          <w:lang w:val="ka-GE"/>
        </w:rPr>
        <w:t xml:space="preserve">, </w:t>
      </w:r>
      <w:r w:rsidR="00AE6DE9">
        <w:rPr>
          <w:rFonts w:ascii="Sylfaen" w:hAnsi="Sylfaen"/>
          <w:lang w:val="ka-GE"/>
        </w:rPr>
        <w:t>უნდა</w:t>
      </w:r>
      <w:r w:rsidR="0048459B">
        <w:rPr>
          <w:rFonts w:ascii="Sylfaen" w:hAnsi="Sylfaen"/>
          <w:lang w:val="ka-GE"/>
        </w:rPr>
        <w:t xml:space="preserve"> </w:t>
      </w:r>
      <w:r w:rsidR="00AE6DE9">
        <w:rPr>
          <w:rFonts w:ascii="Sylfaen" w:hAnsi="Sylfaen"/>
          <w:lang w:val="ka-GE"/>
        </w:rPr>
        <w:t>გამოიკვეთოს</w:t>
      </w:r>
      <w:r w:rsidR="0048459B">
        <w:rPr>
          <w:rFonts w:ascii="Sylfaen" w:hAnsi="Sylfaen"/>
          <w:lang w:val="ka-GE"/>
        </w:rPr>
        <w:t xml:space="preserve"> უპირატეს</w:t>
      </w:r>
      <w:r w:rsidR="00AE6DE9">
        <w:rPr>
          <w:rFonts w:ascii="Sylfaen" w:hAnsi="Sylfaen"/>
          <w:lang w:val="ka-GE"/>
        </w:rPr>
        <w:t>ი უფლება</w:t>
      </w:r>
      <w:r w:rsidR="0048459B">
        <w:rPr>
          <w:rFonts w:ascii="Sylfaen" w:hAnsi="Sylfaen"/>
          <w:lang w:val="ka-GE"/>
        </w:rPr>
        <w:t xml:space="preserve"> ინდივიდის არჩევან</w:t>
      </w:r>
      <w:r w:rsidR="00AE6DE9">
        <w:rPr>
          <w:rFonts w:ascii="Sylfaen" w:hAnsi="Sylfaen"/>
          <w:lang w:val="ka-GE"/>
        </w:rPr>
        <w:t>სა და</w:t>
      </w:r>
      <w:r w:rsidR="0048459B">
        <w:rPr>
          <w:rFonts w:ascii="Sylfaen" w:hAnsi="Sylfaen"/>
          <w:lang w:val="ka-GE"/>
        </w:rPr>
        <w:t xml:space="preserve"> საზოგადოებ</w:t>
      </w:r>
      <w:r w:rsidR="007F038F">
        <w:rPr>
          <w:rFonts w:ascii="Sylfaen" w:hAnsi="Sylfaen"/>
          <w:lang w:val="ka-GE"/>
        </w:rPr>
        <w:t>რივ</w:t>
      </w:r>
      <w:r w:rsidR="0048459B">
        <w:rPr>
          <w:rFonts w:ascii="Sylfaen" w:hAnsi="Sylfaen"/>
          <w:lang w:val="ka-GE"/>
        </w:rPr>
        <w:t xml:space="preserve"> </w:t>
      </w:r>
      <w:r w:rsidR="00AE6DE9">
        <w:rPr>
          <w:rFonts w:ascii="Sylfaen" w:hAnsi="Sylfaen"/>
          <w:lang w:val="ka-GE"/>
        </w:rPr>
        <w:t>ჯანდაცვას შორის</w:t>
      </w:r>
      <w:r w:rsidR="007F038F">
        <w:rPr>
          <w:rFonts w:ascii="Sylfaen" w:hAnsi="Sylfaen"/>
          <w:lang w:val="ka-GE"/>
        </w:rPr>
        <w:t>.</w:t>
      </w:r>
      <w:r w:rsidR="00817369">
        <w:rPr>
          <w:rFonts w:ascii="Sylfaen" w:hAnsi="Sylfaen"/>
          <w:lang w:val="ka-GE"/>
        </w:rPr>
        <w:t xml:space="preserve"> </w:t>
      </w:r>
    </w:p>
    <w:p w14:paraId="5DEEBA52" w14:textId="733CA047" w:rsidR="00817369" w:rsidRDefault="00BC5F6A" w:rsidP="00451B95">
      <w:pPr>
        <w:spacing w:line="276" w:lineRule="auto"/>
        <w:jc w:val="both"/>
        <w:rPr>
          <w:rFonts w:ascii="Sylfaen" w:hAnsi="Sylfaen" w:cstheme="minorHAnsi"/>
          <w:bCs/>
          <w:sz w:val="20"/>
          <w:szCs w:val="20"/>
          <w:highlight w:val="lightGray"/>
          <w:lang w:val="ka-GE"/>
        </w:rPr>
      </w:pPr>
      <w:r w:rsidRPr="00FE3306">
        <w:rPr>
          <w:rFonts w:ascii="Sylfaen" w:hAnsi="Sylfaen"/>
          <w:b/>
          <w:lang w:val="ka-GE"/>
        </w:rPr>
        <w:lastRenderedPageBreak/>
        <w:t xml:space="preserve">დასახვეწია </w:t>
      </w:r>
      <w:r w:rsidR="00817369" w:rsidRPr="00FE3306">
        <w:rPr>
          <w:rFonts w:ascii="Sylfaen" w:hAnsi="Sylfaen"/>
          <w:b/>
          <w:lang w:val="ka-GE"/>
        </w:rPr>
        <w:t xml:space="preserve">რეგულაციები, რომლებიც </w:t>
      </w:r>
      <w:r w:rsidRPr="00FE3306">
        <w:rPr>
          <w:rFonts w:ascii="Sylfaen" w:hAnsi="Sylfaen"/>
          <w:b/>
          <w:lang w:val="ka-GE"/>
        </w:rPr>
        <w:t>გაწერილია ნორმატიულად, მაგრამ არ სრულდება</w:t>
      </w:r>
      <w:r w:rsidR="00B125DC" w:rsidRPr="00FE3306">
        <w:rPr>
          <w:rFonts w:ascii="Sylfaen" w:hAnsi="Sylfaen"/>
          <w:b/>
          <w:lang w:val="ka-GE"/>
        </w:rPr>
        <w:t>,</w:t>
      </w:r>
      <w:r w:rsidR="00B125DC">
        <w:rPr>
          <w:rFonts w:ascii="Sylfaen" w:hAnsi="Sylfaen"/>
          <w:lang w:val="ka-GE"/>
        </w:rPr>
        <w:t xml:space="preserve"> მაგალითად,</w:t>
      </w:r>
      <w:r>
        <w:rPr>
          <w:rFonts w:ascii="Sylfaen" w:hAnsi="Sylfaen"/>
          <w:lang w:val="ka-GE"/>
        </w:rPr>
        <w:t xml:space="preserve"> პჯდ დაწესებულების მიერ </w:t>
      </w:r>
      <w:r w:rsidR="00B125DC">
        <w:rPr>
          <w:rFonts w:ascii="Sylfaen" w:hAnsi="Sylfaen"/>
          <w:lang w:val="ka-GE"/>
        </w:rPr>
        <w:t xml:space="preserve">მინისტრის ბრძნებით დადგენილი </w:t>
      </w:r>
      <w:r w:rsidR="00817369">
        <w:rPr>
          <w:rFonts w:ascii="Sylfaen" w:hAnsi="Sylfaen"/>
          <w:lang w:val="ka-GE"/>
        </w:rPr>
        <w:t>იმუნიზაციის მონიტორინგი</w:t>
      </w:r>
      <w:r>
        <w:rPr>
          <w:rFonts w:ascii="Sylfaen" w:hAnsi="Sylfaen"/>
          <w:lang w:val="ka-GE"/>
        </w:rPr>
        <w:t xml:space="preserve"> </w:t>
      </w:r>
      <w:r w:rsidR="00817369">
        <w:rPr>
          <w:rFonts w:ascii="Sylfaen" w:hAnsi="Sylfaen"/>
          <w:lang w:val="ka-GE"/>
        </w:rPr>
        <w:t xml:space="preserve">და </w:t>
      </w:r>
      <w:r>
        <w:rPr>
          <w:rFonts w:ascii="Sylfaen" w:hAnsi="Sylfaen"/>
          <w:lang w:val="ka-GE"/>
        </w:rPr>
        <w:t>თვით</w:t>
      </w:r>
      <w:r w:rsidR="00817369">
        <w:rPr>
          <w:rFonts w:ascii="Sylfaen" w:hAnsi="Sylfaen"/>
          <w:lang w:val="ka-GE"/>
        </w:rPr>
        <w:t>შეფასებ</w:t>
      </w:r>
      <w:r>
        <w:rPr>
          <w:rFonts w:ascii="Sylfaen" w:hAnsi="Sylfaen"/>
          <w:lang w:val="ka-GE"/>
        </w:rPr>
        <w:t>ა</w:t>
      </w:r>
      <w:r w:rsidR="00B125DC">
        <w:rPr>
          <w:rFonts w:ascii="Sylfaen" w:hAnsi="Sylfaen"/>
          <w:lang w:val="ka-GE"/>
        </w:rPr>
        <w:t>.</w:t>
      </w:r>
      <w:r w:rsidR="00817369">
        <w:rPr>
          <w:rFonts w:ascii="Sylfaen" w:hAnsi="Sylfaen"/>
          <w:lang w:val="ka-GE"/>
        </w:rPr>
        <w:t xml:space="preserve"> გადასახედია ადგილობრივი თვითმმართველობის საზოგადოებრივი ჯანდაცვის ცენტრების საკითხიც, რომლებსაც კანონმდებლობით ფართო ფუნქცია-მოვალეობები ეკისრებათ, თუმცა მათი აღსრულება </w:t>
      </w:r>
      <w:r w:rsidR="007F038F">
        <w:rPr>
          <w:rFonts w:ascii="Sylfaen" w:hAnsi="Sylfaen"/>
          <w:lang w:val="ka-GE"/>
        </w:rPr>
        <w:t xml:space="preserve">შეუძლებელია არსებული სიმძლავრისა და რესურსის პირობებში. </w:t>
      </w:r>
      <w:r w:rsidR="00B125DC">
        <w:rPr>
          <w:rFonts w:ascii="Sylfaen" w:hAnsi="Sylfaen"/>
          <w:lang w:val="ka-GE"/>
        </w:rPr>
        <w:t>რიგ შემთხვევებში, აღსრულების ბერკეტების შემოღება არ საჭ</w:t>
      </w:r>
      <w:r w:rsidR="00985D9E">
        <w:rPr>
          <w:rFonts w:ascii="Sylfaen" w:hAnsi="Sylfaen"/>
          <w:lang w:val="ka-GE"/>
        </w:rPr>
        <w:t>ი</w:t>
      </w:r>
      <w:r w:rsidR="00B125DC">
        <w:rPr>
          <w:rFonts w:ascii="Sylfaen" w:hAnsi="Sylfaen"/>
          <w:lang w:val="ka-GE"/>
        </w:rPr>
        <w:t>როებს საკანონმდებლო ცვლილებებს და საკმარისია</w:t>
      </w:r>
      <w:r w:rsidR="0073505E">
        <w:rPr>
          <w:rFonts w:ascii="Sylfaen" w:hAnsi="Sylfaen"/>
          <w:lang w:val="ka-GE"/>
        </w:rPr>
        <w:t xml:space="preserve"> რეგულირება </w:t>
      </w:r>
      <w:r w:rsidR="00B125DC">
        <w:rPr>
          <w:rFonts w:ascii="Sylfaen" w:hAnsi="Sylfaen"/>
          <w:lang w:val="ka-GE"/>
        </w:rPr>
        <w:t xml:space="preserve"> სამინისტროსა და იმუნიზაციის მომსახურების მიმწოდებლებს შორის </w:t>
      </w:r>
      <w:r w:rsidR="0073505E">
        <w:rPr>
          <w:rFonts w:ascii="Sylfaen" w:hAnsi="Sylfaen"/>
          <w:lang w:val="ka-GE"/>
        </w:rPr>
        <w:t>ხელშეკრულების დონეზე</w:t>
      </w:r>
      <w:r w:rsidR="005C0446">
        <w:rPr>
          <w:rFonts w:ascii="Sylfaen" w:hAnsi="Sylfaen"/>
          <w:lang w:val="ka-GE"/>
        </w:rPr>
        <w:t xml:space="preserve">. </w:t>
      </w:r>
    </w:p>
    <w:p w14:paraId="2A6ED3FA" w14:textId="77777777" w:rsidR="00817369" w:rsidRPr="0077117E" w:rsidRDefault="00817369" w:rsidP="001272D7">
      <w:pPr>
        <w:pStyle w:val="Heading3"/>
        <w:rPr>
          <w:b/>
          <w:lang w:val="ka-GE"/>
        </w:rPr>
      </w:pPr>
      <w:bookmarkStart w:id="26" w:name="_Toc509430994"/>
      <w:bookmarkStart w:id="27" w:name="_Toc508832678"/>
      <w:bookmarkStart w:id="28" w:name="_Toc512879077"/>
      <w:r w:rsidRPr="0077117E">
        <w:rPr>
          <w:rFonts w:ascii="Sylfaen" w:hAnsi="Sylfaen" w:cs="Sylfaen"/>
          <w:b/>
          <w:lang w:val="ka-GE"/>
        </w:rPr>
        <w:t>იმუნიზაციის</w:t>
      </w:r>
      <w:r w:rsidRPr="0077117E">
        <w:rPr>
          <w:b/>
          <w:lang w:val="ka-GE"/>
        </w:rPr>
        <w:t xml:space="preserve"> </w:t>
      </w:r>
      <w:r w:rsidRPr="0077117E">
        <w:rPr>
          <w:rFonts w:ascii="Sylfaen" w:hAnsi="Sylfaen" w:cs="Sylfaen"/>
          <w:b/>
          <w:lang w:val="ka-GE"/>
        </w:rPr>
        <w:t>მონიტორინგი</w:t>
      </w:r>
      <w:r w:rsidRPr="0077117E">
        <w:rPr>
          <w:b/>
          <w:lang w:val="ka-GE"/>
        </w:rPr>
        <w:t xml:space="preserve"> </w:t>
      </w:r>
      <w:r w:rsidRPr="0077117E">
        <w:rPr>
          <w:rFonts w:ascii="Sylfaen" w:hAnsi="Sylfaen" w:cs="Sylfaen"/>
          <w:b/>
          <w:lang w:val="ka-GE"/>
        </w:rPr>
        <w:t>და</w:t>
      </w:r>
      <w:r w:rsidRPr="0077117E">
        <w:rPr>
          <w:b/>
          <w:lang w:val="ka-GE"/>
        </w:rPr>
        <w:t xml:space="preserve"> </w:t>
      </w:r>
      <w:r w:rsidRPr="0077117E">
        <w:rPr>
          <w:rFonts w:ascii="Sylfaen" w:hAnsi="Sylfaen" w:cs="Sylfaen"/>
          <w:b/>
          <w:lang w:val="ka-GE"/>
        </w:rPr>
        <w:t>მართვა</w:t>
      </w:r>
      <w:bookmarkEnd w:id="26"/>
      <w:bookmarkEnd w:id="27"/>
      <w:bookmarkEnd w:id="28"/>
    </w:p>
    <w:p w14:paraId="733DBD4D" w14:textId="6DDE996B" w:rsidR="002E0398" w:rsidRDefault="00D931EB" w:rsidP="00820EB9">
      <w:pPr>
        <w:jc w:val="both"/>
        <w:rPr>
          <w:rFonts w:ascii="Sylfaen" w:hAnsi="Sylfaen"/>
          <w:lang w:val="ka-GE"/>
        </w:rPr>
      </w:pPr>
      <w:r>
        <w:rPr>
          <w:rFonts w:ascii="Sylfaen" w:hAnsi="Sylfaen" w:cstheme="minorHAnsi"/>
          <w:bCs/>
          <w:lang w:val="ka-GE"/>
        </w:rPr>
        <w:t>ფრაგმენტირებული ჯანდაცვის სისტემ</w:t>
      </w:r>
      <w:r w:rsidR="00FE3306">
        <w:rPr>
          <w:rFonts w:ascii="Sylfaen" w:hAnsi="Sylfaen" w:cstheme="minorHAnsi"/>
          <w:bCs/>
          <w:lang w:val="ka-GE"/>
        </w:rPr>
        <w:t>ა</w:t>
      </w:r>
      <w:r w:rsidR="00C91DA4">
        <w:rPr>
          <w:rFonts w:ascii="Sylfaen" w:hAnsi="Sylfaen" w:cstheme="minorHAnsi"/>
          <w:bCs/>
          <w:lang w:val="ka-GE"/>
        </w:rPr>
        <w:t xml:space="preserve"> კიდევ უფრო მეტ მნიშვნელობას მატებს და ართულებს</w:t>
      </w:r>
      <w:r>
        <w:rPr>
          <w:rFonts w:ascii="Sylfaen" w:hAnsi="Sylfaen" w:cstheme="minorHAnsi"/>
          <w:bCs/>
          <w:lang w:val="ka-GE"/>
        </w:rPr>
        <w:t xml:space="preserve"> </w:t>
      </w:r>
      <w:r w:rsidR="00C91DA4">
        <w:rPr>
          <w:rFonts w:ascii="Sylfaen" w:hAnsi="Sylfaen" w:cstheme="minorHAnsi"/>
          <w:bCs/>
          <w:lang w:val="ka-GE"/>
        </w:rPr>
        <w:t>იმუნიზაციის</w:t>
      </w:r>
      <w:r w:rsidR="003C4BB6">
        <w:rPr>
          <w:rFonts w:ascii="Sylfaen" w:hAnsi="Sylfaen" w:cstheme="minorHAnsi"/>
          <w:bCs/>
          <w:lang w:val="ka-GE"/>
        </w:rPr>
        <w:t xml:space="preserve"> </w:t>
      </w:r>
      <w:r w:rsidR="00820EB9">
        <w:rPr>
          <w:rFonts w:ascii="Sylfaen" w:hAnsi="Sylfaen" w:cstheme="minorHAnsi"/>
          <w:bCs/>
          <w:lang w:val="ka-GE"/>
        </w:rPr>
        <w:t>მონიტორინგ</w:t>
      </w:r>
      <w:r w:rsidR="00C91DA4">
        <w:rPr>
          <w:rFonts w:ascii="Sylfaen" w:hAnsi="Sylfaen" w:cstheme="minorHAnsi"/>
          <w:bCs/>
          <w:lang w:val="ka-GE"/>
        </w:rPr>
        <w:t xml:space="preserve">ს. </w:t>
      </w:r>
      <w:r w:rsidR="002E0398">
        <w:rPr>
          <w:rFonts w:ascii="Sylfaen" w:hAnsi="Sylfaen"/>
          <w:lang w:val="ka-GE"/>
        </w:rPr>
        <w:t xml:space="preserve">ვალდებულებების ფართო სპექტრის მიუხედავად, საზოგადოებრივი ჯანდაცვის ინსტიტუტებს  ქვეყანაში არ აქვთ ვაქცინაციის სერვისის მიმწოდებლებზე მონიტორინგისა და ზეგავლენის დოკუმენტირებული მექანიზმები; ხოლო პჯდ კლინიკები დეკლარირებული ვალდებულების მიუხედავად, არ ასრულებენ სრულფასოვან მონიტორინგს. </w:t>
      </w:r>
    </w:p>
    <w:p w14:paraId="68E4D653" w14:textId="2294368D" w:rsidR="00817369" w:rsidRDefault="00817369" w:rsidP="00817369">
      <w:pPr>
        <w:jc w:val="both"/>
        <w:rPr>
          <w:rFonts w:ascii="Sylfaen" w:hAnsi="Sylfaen"/>
          <w:lang w:val="ka-GE"/>
        </w:rPr>
      </w:pPr>
      <w:r>
        <w:rPr>
          <w:rFonts w:ascii="Sylfaen" w:hAnsi="Sylfaen"/>
          <w:lang w:val="ka-GE"/>
        </w:rPr>
        <w:t xml:space="preserve">მონიტორინგის ინსტრუმენტის შემუშავებისას გასათვალისწინებელია მონაცემთა ხარისხი, სანდოობა და ამ პროცესზე ზედამხედველობის მექანიზმის ეფექტურობა. </w:t>
      </w:r>
      <w:r w:rsidRPr="00FE3306">
        <w:rPr>
          <w:rFonts w:ascii="Sylfaen" w:hAnsi="Sylfaen"/>
          <w:b/>
          <w:lang w:val="ka-GE"/>
        </w:rPr>
        <w:t>რეგულაციები ხელს უნდა უწყობდეს  სამედიცინო მომსახურების პროვაიდერის მიერ ხარისხიანი მონაცემების მოწოდებას და მათი ვერიფიკაციის შესაძლებლობას, განსაზღვრავდეს მონიტორინგის რა სისტემა გამოიყენება ინფორმაციის დასამუშავებლად და რეაგირებისათვის.</w:t>
      </w:r>
    </w:p>
    <w:p w14:paraId="2D6F1B1A" w14:textId="6D41EB0B" w:rsidR="00817369" w:rsidRDefault="00817369" w:rsidP="00817369">
      <w:pPr>
        <w:jc w:val="both"/>
        <w:rPr>
          <w:rFonts w:ascii="Sylfaen" w:hAnsi="Sylfaen"/>
          <w:lang w:val="ka-GE"/>
        </w:rPr>
      </w:pPr>
      <w:r w:rsidRPr="00FE3306">
        <w:rPr>
          <w:rFonts w:ascii="Sylfaen" w:hAnsi="Sylfaen" w:cs="Sylfaen"/>
          <w:b/>
          <w:lang w:val="ka-GE"/>
        </w:rPr>
        <w:t>იმუნიზაციის მონიტორინგის ინდიკატორები უნდა აფასებდეს ექიმისა და დაწესებულების მიერ სამიზნე კონტინგენტის მოცვას (პროცენტული და რაოდენობრივი კუთხით), აცრების დროულობას და სისრულეს, აცრებზე უარებისა და უკუჩვენებების რაოდენობას.</w:t>
      </w:r>
      <w:r>
        <w:rPr>
          <w:rFonts w:ascii="Sylfaen" w:hAnsi="Sylfaen" w:cs="Sylfaen"/>
          <w:lang w:val="ka-GE"/>
        </w:rPr>
        <w:t xml:space="preserve"> რაოდენობრივი მონაცემების შეგროვების გარდა, მონიტორინგის პროცესი უნდა ითვალისწინებდეს </w:t>
      </w:r>
      <w:r>
        <w:rPr>
          <w:rFonts w:ascii="Sylfaen" w:hAnsi="Sylfaen"/>
          <w:lang w:val="ka-GE"/>
        </w:rPr>
        <w:t xml:space="preserve">აუცრელი ბავშვებისა და შეწყვეტილი ვაქცინაციის მიზეზების უწყვეტ რეჟიმში იდენტიფიცირებას. სამინისტრომ </w:t>
      </w:r>
      <w:r w:rsidR="00405C5D">
        <w:rPr>
          <w:rFonts w:ascii="Sylfaen" w:hAnsi="Sylfaen"/>
          <w:lang w:val="ka-GE"/>
        </w:rPr>
        <w:t xml:space="preserve">რუტინულად </w:t>
      </w:r>
      <w:r>
        <w:rPr>
          <w:rFonts w:ascii="Sylfaen" w:hAnsi="Sylfaen"/>
          <w:lang w:val="ka-GE"/>
        </w:rPr>
        <w:t xml:space="preserve">უნდა აწარმოოს ვაქცინებზე უარებისა და უკუჩვენებების შესწავლა და გამოავლინოს იმ არავაქცინირებული ბავშვების შემთხვევები, რომლებსაც დაემართათ ვაქცინით პრევენცირებადი ინფექცია. </w:t>
      </w:r>
      <w:r w:rsidR="00405C5D">
        <w:rPr>
          <w:rFonts w:ascii="Sylfaen" w:hAnsi="Sylfaen"/>
          <w:lang w:val="ka-GE"/>
        </w:rPr>
        <w:t>დამატებით, რეკომენდებული</w:t>
      </w:r>
      <w:r w:rsidR="00FE3306">
        <w:rPr>
          <w:rFonts w:ascii="Sylfaen" w:hAnsi="Sylfaen"/>
          <w:lang w:val="ka-GE"/>
        </w:rPr>
        <w:t>ა</w:t>
      </w:r>
      <w:r w:rsidR="00405C5D">
        <w:rPr>
          <w:rFonts w:ascii="Sylfaen" w:hAnsi="Sylfaen"/>
          <w:lang w:val="ka-GE"/>
        </w:rPr>
        <w:t xml:space="preserve"> </w:t>
      </w:r>
      <w:r w:rsidR="009E0547">
        <w:rPr>
          <w:rFonts w:ascii="Sylfaen" w:hAnsi="Sylfaen"/>
          <w:lang w:val="ka-GE"/>
        </w:rPr>
        <w:t xml:space="preserve">მშობლების შერჩევითი გამოკითხვის </w:t>
      </w:r>
      <w:r w:rsidR="00405C5D">
        <w:rPr>
          <w:rFonts w:ascii="Sylfaen" w:hAnsi="Sylfaen"/>
          <w:lang w:val="ka-GE"/>
        </w:rPr>
        <w:t>გამოყენებაც</w:t>
      </w:r>
      <w:r>
        <w:rPr>
          <w:rFonts w:ascii="Sylfaen" w:hAnsi="Sylfaen"/>
          <w:lang w:val="ka-GE"/>
        </w:rPr>
        <w:t xml:space="preserve">.  </w:t>
      </w:r>
    </w:p>
    <w:p w14:paraId="16D4E839" w14:textId="77777777" w:rsidR="00E4757A" w:rsidRDefault="00817369" w:rsidP="00054666">
      <w:pPr>
        <w:spacing w:line="276" w:lineRule="auto"/>
        <w:jc w:val="both"/>
        <w:rPr>
          <w:rFonts w:ascii="Sylfaen" w:hAnsi="Sylfaen"/>
          <w:lang w:val="ka-GE"/>
        </w:rPr>
      </w:pPr>
      <w:r w:rsidRPr="00FE3306">
        <w:rPr>
          <w:rFonts w:ascii="Sylfaen" w:hAnsi="Sylfaen"/>
          <w:b/>
          <w:lang w:val="ka-GE"/>
        </w:rPr>
        <w:t>უკუჩვენებების შესასწავლად მნიშვნელოვანი</w:t>
      </w:r>
      <w:r w:rsidR="005F7E0E" w:rsidRPr="00FE3306">
        <w:rPr>
          <w:rFonts w:ascii="Sylfaen" w:hAnsi="Sylfaen"/>
          <w:b/>
          <w:lang w:val="ka-GE"/>
        </w:rPr>
        <w:t xml:space="preserve">ა იმუნიზაციის </w:t>
      </w:r>
      <w:r w:rsidRPr="00FE3306">
        <w:rPr>
          <w:rFonts w:ascii="Sylfaen" w:hAnsi="Sylfaen"/>
          <w:b/>
          <w:lang w:val="ka-GE"/>
        </w:rPr>
        <w:t>ელექტრონულ</w:t>
      </w:r>
      <w:r w:rsidR="005F7E0E" w:rsidRPr="00FE3306">
        <w:rPr>
          <w:rFonts w:ascii="Sylfaen" w:hAnsi="Sylfaen"/>
          <w:b/>
          <w:lang w:val="ka-GE"/>
        </w:rPr>
        <w:t>ი</w:t>
      </w:r>
      <w:r w:rsidRPr="00FE3306">
        <w:rPr>
          <w:rFonts w:ascii="Sylfaen" w:hAnsi="Sylfaen"/>
          <w:b/>
          <w:lang w:val="ka-GE"/>
        </w:rPr>
        <w:t xml:space="preserve"> მოდულ</w:t>
      </w:r>
      <w:r w:rsidR="005F7E0E" w:rsidRPr="00FE3306">
        <w:rPr>
          <w:rFonts w:ascii="Sylfaen" w:hAnsi="Sylfaen"/>
          <w:b/>
          <w:lang w:val="ka-GE"/>
        </w:rPr>
        <w:t>ის გამოყენება,</w:t>
      </w:r>
      <w:r w:rsidR="005F7E0E">
        <w:rPr>
          <w:rFonts w:ascii="Sylfaen" w:hAnsi="Sylfaen"/>
          <w:lang w:val="ka-GE"/>
        </w:rPr>
        <w:t xml:space="preserve"> მაგრამ </w:t>
      </w:r>
      <w:r>
        <w:rPr>
          <w:rFonts w:ascii="Sylfaen" w:hAnsi="Sylfaen"/>
          <w:lang w:val="ka-GE"/>
        </w:rPr>
        <w:t>კლინიკური მონიტორინგისთვის დამატებით საჭირო იქნება კვალიფიციური სპეციალისტების მოძიება და ჩართვა</w:t>
      </w:r>
      <w:r w:rsidR="005F7E0E">
        <w:rPr>
          <w:rFonts w:ascii="Sylfaen" w:hAnsi="Sylfaen"/>
          <w:lang w:val="ka-GE"/>
        </w:rPr>
        <w:t xml:space="preserve">, რაც მიზანშეწონილია განხორციელდეს </w:t>
      </w:r>
      <w:r>
        <w:rPr>
          <w:rFonts w:ascii="Sylfaen" w:hAnsi="Sylfaen"/>
          <w:lang w:val="ka-GE"/>
        </w:rPr>
        <w:t xml:space="preserve"> საზოგადოებრივი ჯანდაცვის </w:t>
      </w:r>
      <w:r w:rsidR="005F7E0E">
        <w:rPr>
          <w:rFonts w:ascii="Sylfaen" w:hAnsi="Sylfaen"/>
          <w:lang w:val="ka-GE"/>
        </w:rPr>
        <w:t xml:space="preserve">ადგილობრივი </w:t>
      </w:r>
      <w:r>
        <w:rPr>
          <w:rFonts w:ascii="Sylfaen" w:hAnsi="Sylfaen"/>
          <w:lang w:val="ka-GE"/>
        </w:rPr>
        <w:t>ერთეულებ</w:t>
      </w:r>
      <w:r w:rsidR="005F7E0E">
        <w:rPr>
          <w:rFonts w:ascii="Sylfaen" w:hAnsi="Sylfaen"/>
          <w:lang w:val="ka-GE"/>
        </w:rPr>
        <w:t>ი</w:t>
      </w:r>
      <w:r>
        <w:rPr>
          <w:rFonts w:ascii="Sylfaen" w:hAnsi="Sylfaen"/>
          <w:lang w:val="ka-GE"/>
        </w:rPr>
        <w:t>ს</w:t>
      </w:r>
      <w:r w:rsidR="005F7E0E">
        <w:rPr>
          <w:rFonts w:ascii="Sylfaen" w:hAnsi="Sylfaen"/>
          <w:lang w:val="ka-GE"/>
        </w:rPr>
        <w:t xml:space="preserve"> მიერ</w:t>
      </w:r>
      <w:r>
        <w:rPr>
          <w:rFonts w:ascii="Sylfaen" w:hAnsi="Sylfaen"/>
          <w:lang w:val="ka-GE"/>
        </w:rPr>
        <w:t xml:space="preserve"> და </w:t>
      </w:r>
      <w:r w:rsidR="007C3406">
        <w:rPr>
          <w:rFonts w:ascii="Sylfaen" w:hAnsi="Sylfaen"/>
          <w:lang w:val="ka-GE"/>
        </w:rPr>
        <w:t>ამისათვის გამოიყოს საჭირო რესურსი</w:t>
      </w:r>
      <w:r>
        <w:rPr>
          <w:rFonts w:ascii="Sylfaen" w:hAnsi="Sylfaen"/>
          <w:lang w:val="ka-GE"/>
        </w:rPr>
        <w:t>.</w:t>
      </w:r>
      <w:r w:rsidR="007C3406">
        <w:rPr>
          <w:rFonts w:ascii="Sylfaen" w:hAnsi="Sylfaen"/>
          <w:lang w:val="ka-GE"/>
        </w:rPr>
        <w:t xml:space="preserve"> </w:t>
      </w:r>
      <w:r>
        <w:rPr>
          <w:rFonts w:ascii="Sylfaen" w:hAnsi="Sylfaen"/>
          <w:lang w:val="ka-GE"/>
        </w:rPr>
        <w:t xml:space="preserve">ჯანდაცვის სამინისტროს არსებული ადმინისტრაციული </w:t>
      </w:r>
      <w:r w:rsidR="007C3406">
        <w:rPr>
          <w:rFonts w:ascii="Sylfaen" w:hAnsi="Sylfaen"/>
          <w:lang w:val="ka-GE"/>
        </w:rPr>
        <w:t>სიმძლავრე</w:t>
      </w:r>
      <w:r>
        <w:rPr>
          <w:rFonts w:ascii="Sylfaen" w:hAnsi="Sylfaen"/>
          <w:lang w:val="ka-GE"/>
        </w:rPr>
        <w:t xml:space="preserve"> რუტინული მონიტორინგის განსახორციელებლად შეზღუდულია, </w:t>
      </w:r>
      <w:r w:rsidR="00045EE7">
        <w:rPr>
          <w:rFonts w:ascii="Sylfaen" w:hAnsi="Sylfaen"/>
          <w:lang w:val="ka-GE"/>
        </w:rPr>
        <w:t xml:space="preserve">ამიტომ აუცილებელია </w:t>
      </w:r>
      <w:r>
        <w:rPr>
          <w:rFonts w:ascii="Sylfaen" w:hAnsi="Sylfaen"/>
          <w:lang w:val="ka-GE"/>
        </w:rPr>
        <w:t xml:space="preserve">განისაზღვროს </w:t>
      </w:r>
      <w:r w:rsidR="000D436A">
        <w:rPr>
          <w:rFonts w:ascii="Sylfaen" w:hAnsi="Sylfaen"/>
          <w:lang w:val="ka-GE"/>
        </w:rPr>
        <w:t>მონიტორინგის აქტივობების სამოქმედო გეგმა ყველა მონაწილე მხარის დონეზე, სადაც დადგინდება საჭირო რესურსი და მისი მოიძიების გზები.</w:t>
      </w:r>
      <w:r w:rsidR="00054666">
        <w:rPr>
          <w:rFonts w:ascii="Sylfaen" w:hAnsi="Sylfaen"/>
          <w:lang w:val="ka-GE"/>
        </w:rPr>
        <w:t xml:space="preserve"> </w:t>
      </w:r>
    </w:p>
    <w:p w14:paraId="18D68F77" w14:textId="1E7D0D99" w:rsidR="0050302C" w:rsidRDefault="00817369" w:rsidP="0050302C">
      <w:pPr>
        <w:spacing w:line="276" w:lineRule="auto"/>
        <w:jc w:val="both"/>
        <w:rPr>
          <w:rFonts w:ascii="Sylfaen" w:hAnsi="Sylfaen" w:cstheme="minorHAnsi"/>
          <w:bCs/>
          <w:lang w:val="ka-GE"/>
        </w:rPr>
      </w:pPr>
      <w:r w:rsidRPr="00FE3306">
        <w:rPr>
          <w:rFonts w:ascii="Sylfaen" w:hAnsi="Sylfaen"/>
          <w:b/>
          <w:lang w:val="ka-GE"/>
        </w:rPr>
        <w:lastRenderedPageBreak/>
        <w:t xml:space="preserve">მაქსიმალურად  უნდა </w:t>
      </w:r>
      <w:r w:rsidR="00054666" w:rsidRPr="00FE3306">
        <w:rPr>
          <w:rFonts w:ascii="Sylfaen" w:hAnsi="Sylfaen"/>
          <w:b/>
          <w:lang w:val="ka-GE"/>
        </w:rPr>
        <w:t>იქნას გამოყენებული</w:t>
      </w:r>
      <w:r w:rsidRPr="00FE3306">
        <w:rPr>
          <w:rFonts w:ascii="Sylfaen" w:hAnsi="Sylfaen"/>
          <w:b/>
          <w:lang w:val="ka-GE"/>
        </w:rPr>
        <w:t xml:space="preserve"> ტექნოლოგიებ</w:t>
      </w:r>
      <w:r w:rsidR="00054666" w:rsidRPr="00FE3306">
        <w:rPr>
          <w:rFonts w:ascii="Sylfaen" w:hAnsi="Sylfaen"/>
          <w:b/>
          <w:lang w:val="ka-GE"/>
        </w:rPr>
        <w:t>ი, რაც გააიაფებს და გაამარტივებს</w:t>
      </w:r>
      <w:r w:rsidRPr="00FE3306">
        <w:rPr>
          <w:rFonts w:ascii="Sylfaen" w:hAnsi="Sylfaen"/>
          <w:b/>
          <w:lang w:val="ka-GE"/>
        </w:rPr>
        <w:t xml:space="preserve"> ინფორმაციის გაცვლა-მიწოდებას</w:t>
      </w:r>
      <w:r w:rsidR="00054666" w:rsidRPr="00FE3306">
        <w:rPr>
          <w:rFonts w:ascii="Sylfaen" w:hAnsi="Sylfaen"/>
          <w:b/>
          <w:lang w:val="ka-GE"/>
        </w:rPr>
        <w:t>, მონაცემების ვერიფიკაციას</w:t>
      </w:r>
      <w:r w:rsidRPr="00FE3306">
        <w:rPr>
          <w:rFonts w:ascii="Sylfaen" w:hAnsi="Sylfaen"/>
          <w:b/>
          <w:lang w:val="ka-GE"/>
        </w:rPr>
        <w:t xml:space="preserve"> და კლინიკების შერჩევით კონტროლს.</w:t>
      </w:r>
      <w:r>
        <w:rPr>
          <w:rFonts w:ascii="Sylfaen" w:hAnsi="Sylfaen"/>
          <w:lang w:val="ka-GE"/>
        </w:rPr>
        <w:t xml:space="preserve"> </w:t>
      </w:r>
      <w:r w:rsidR="00610451">
        <w:rPr>
          <w:rFonts w:ascii="Sylfaen" w:hAnsi="Sylfaen" w:cs="Sylfaen"/>
          <w:lang w:val="ka-GE"/>
        </w:rPr>
        <w:t>ჯანდაცვის</w:t>
      </w:r>
      <w:r>
        <w:rPr>
          <w:rFonts w:ascii="Sylfaen" w:hAnsi="Sylfaen" w:cs="Sylfaen"/>
          <w:lang w:val="ka-GE"/>
        </w:rPr>
        <w:t xml:space="preserve"> ელექტრონული საინფორმაციო სისტემ</w:t>
      </w:r>
      <w:r w:rsidR="008D1C2B">
        <w:rPr>
          <w:rFonts w:ascii="Sylfaen" w:hAnsi="Sylfaen" w:cs="Sylfaen"/>
          <w:lang w:val="ka-GE"/>
        </w:rPr>
        <w:t xml:space="preserve">ის სიმძლავრე უკვე </w:t>
      </w:r>
      <w:r w:rsidR="00610451">
        <w:rPr>
          <w:rFonts w:ascii="Sylfaen" w:hAnsi="Sylfaen" w:cs="Sylfaen"/>
          <w:lang w:val="ka-GE"/>
        </w:rPr>
        <w:t xml:space="preserve"> </w:t>
      </w:r>
      <w:r w:rsidR="008D1C2B">
        <w:rPr>
          <w:rFonts w:ascii="Sylfaen" w:hAnsi="Sylfaen" w:cs="Sylfaen"/>
          <w:lang w:val="ka-GE"/>
        </w:rPr>
        <w:t xml:space="preserve">იძლევა </w:t>
      </w:r>
      <w:r>
        <w:rPr>
          <w:rFonts w:ascii="Sylfaen" w:hAnsi="Sylfaen" w:cs="Sylfaen"/>
          <w:lang w:val="ka-GE"/>
        </w:rPr>
        <w:t>სხვა მნიშვნელოვან ელექტრონულ სისტემებთან და ბაზებთან</w:t>
      </w:r>
      <w:r w:rsidR="008D1C2B">
        <w:rPr>
          <w:rFonts w:ascii="Sylfaen" w:hAnsi="Sylfaen" w:cs="Sylfaen"/>
          <w:lang w:val="ka-GE"/>
        </w:rPr>
        <w:t xml:space="preserve"> ინტეგრირების საშუალებას და ხელს უწყობს სააგენტოთაშორის თანამშრომლობას</w:t>
      </w:r>
      <w:r>
        <w:rPr>
          <w:rFonts w:ascii="Sylfaen" w:hAnsi="Sylfaen" w:cs="Sylfaen"/>
          <w:lang w:val="ka-GE"/>
        </w:rPr>
        <w:t xml:space="preserve">. </w:t>
      </w:r>
      <w:bookmarkStart w:id="29" w:name="_Hlk510440592"/>
      <w:r>
        <w:rPr>
          <w:rFonts w:ascii="Sylfaen" w:hAnsi="Sylfaen"/>
          <w:lang w:val="ka-GE"/>
        </w:rPr>
        <w:t xml:space="preserve">იმუნიზაციის ელექტრონული მოდულისა და საყოველთაო ჯანდაცვის პროგრამის ელექტრონული ბაზების </w:t>
      </w:r>
      <w:r w:rsidR="008D1C2B">
        <w:rPr>
          <w:rFonts w:ascii="Sylfaen" w:hAnsi="Sylfaen"/>
          <w:lang w:val="ka-GE"/>
        </w:rPr>
        <w:t>თანხვედრის შედეგად</w:t>
      </w:r>
      <w:r>
        <w:rPr>
          <w:rFonts w:ascii="Sylfaen" w:hAnsi="Sylfaen"/>
          <w:lang w:val="ka-GE"/>
        </w:rPr>
        <w:t xml:space="preserve">, </w:t>
      </w:r>
      <w:r w:rsidR="0050302C">
        <w:rPr>
          <w:rFonts w:ascii="Sylfaen" w:hAnsi="Sylfaen"/>
          <w:lang w:val="ka-GE"/>
        </w:rPr>
        <w:t xml:space="preserve">შესაძლებელია </w:t>
      </w:r>
      <w:r>
        <w:rPr>
          <w:rFonts w:ascii="Sylfaen" w:hAnsi="Sylfaen"/>
          <w:lang w:val="ka-GE"/>
        </w:rPr>
        <w:t>ცალკეულ</w:t>
      </w:r>
      <w:r w:rsidR="0003067D">
        <w:rPr>
          <w:rFonts w:ascii="Sylfaen" w:hAnsi="Sylfaen"/>
          <w:lang w:val="ka-GE"/>
        </w:rPr>
        <w:t>ი</w:t>
      </w:r>
      <w:r>
        <w:rPr>
          <w:rFonts w:ascii="Sylfaen" w:hAnsi="Sylfaen"/>
          <w:lang w:val="ka-GE"/>
        </w:rPr>
        <w:t xml:space="preserve"> პაციენტის, კლინიკისა და ექიმის</w:t>
      </w:r>
      <w:r w:rsidR="00E32361">
        <w:rPr>
          <w:rFonts w:ascii="Sylfaen" w:hAnsi="Sylfaen"/>
          <w:lang w:val="ka-GE"/>
        </w:rPr>
        <w:t xml:space="preserve"> საქმიანობის</w:t>
      </w:r>
      <w:r>
        <w:rPr>
          <w:rFonts w:ascii="Sylfaen" w:hAnsi="Sylfaen"/>
          <w:lang w:val="ka-GE"/>
        </w:rPr>
        <w:t xml:space="preserve"> მონიტორინგი და იქმნება ტექნიკური წინაპირობა შედეგებზე დაფუძნებული დაფინანსების განსახორციელებლად, უარებისა და უკუჩვენებების </w:t>
      </w:r>
      <w:bookmarkEnd w:id="29"/>
      <w:r>
        <w:rPr>
          <w:rFonts w:ascii="Sylfaen" w:hAnsi="Sylfaen"/>
          <w:lang w:val="ka-GE"/>
        </w:rPr>
        <w:t>გამოსავლენად და იმუნიზაციაში პროფესიული პასუხისმგებლობის შესაფასებლად.</w:t>
      </w:r>
      <w:r w:rsidR="006711C6">
        <w:rPr>
          <w:rFonts w:ascii="Sylfaen" w:hAnsi="Sylfaen"/>
          <w:lang w:val="ka-GE"/>
        </w:rPr>
        <w:t xml:space="preserve"> </w:t>
      </w:r>
      <w:r w:rsidR="0050302C">
        <w:rPr>
          <w:rFonts w:ascii="Sylfaen" w:hAnsi="Sylfaen"/>
          <w:lang w:val="ka-GE"/>
        </w:rPr>
        <w:t>ელექტრონული მოდული</w:t>
      </w:r>
      <w:r w:rsidR="006711C6">
        <w:rPr>
          <w:rFonts w:ascii="Sylfaen" w:hAnsi="Sylfaen"/>
          <w:lang w:val="ka-GE"/>
        </w:rPr>
        <w:t>ს გამოყენებით, არსებობს</w:t>
      </w:r>
      <w:r w:rsidR="0050302C">
        <w:rPr>
          <w:rFonts w:ascii="Sylfaen" w:hAnsi="Sylfaen"/>
          <w:lang w:val="ka-GE"/>
        </w:rPr>
        <w:t xml:space="preserve"> დაინტერესებული მხარეების, მაგალითად, </w:t>
      </w:r>
      <w:r w:rsidR="006711C6">
        <w:rPr>
          <w:rFonts w:ascii="Sylfaen" w:hAnsi="Sylfaen"/>
          <w:lang w:val="ka-GE"/>
        </w:rPr>
        <w:t xml:space="preserve">საგანმანათლებლო დაწესებულებებისა და </w:t>
      </w:r>
      <w:r w:rsidR="0050302C">
        <w:rPr>
          <w:rFonts w:ascii="Sylfaen" w:hAnsi="Sylfaen"/>
          <w:lang w:val="ka-GE"/>
        </w:rPr>
        <w:t xml:space="preserve"> </w:t>
      </w:r>
      <w:r w:rsidR="006711C6">
        <w:rPr>
          <w:rFonts w:ascii="Sylfaen" w:hAnsi="Sylfaen"/>
          <w:lang w:val="ka-GE"/>
        </w:rPr>
        <w:t xml:space="preserve">ადგილობრივი საზოგადოებრივი ჯანდაცვის სამსახურების </w:t>
      </w:r>
      <w:r w:rsidR="0050302C">
        <w:rPr>
          <w:rFonts w:ascii="Sylfaen" w:hAnsi="Sylfaen"/>
          <w:lang w:val="ka-GE"/>
        </w:rPr>
        <w:t>ჩართვ</w:t>
      </w:r>
      <w:r w:rsidR="006711C6">
        <w:rPr>
          <w:rFonts w:ascii="Sylfaen" w:hAnsi="Sylfaen"/>
          <w:lang w:val="ka-GE"/>
        </w:rPr>
        <w:t>ის პერსპექტივაც</w:t>
      </w:r>
      <w:r w:rsidR="0050302C">
        <w:rPr>
          <w:rFonts w:ascii="Sylfaen" w:hAnsi="Sylfaen"/>
          <w:lang w:val="ka-GE"/>
        </w:rPr>
        <w:t>. აქტივობების კონკრეტული გეგმ</w:t>
      </w:r>
      <w:r w:rsidR="006711C6">
        <w:rPr>
          <w:rFonts w:ascii="Sylfaen" w:hAnsi="Sylfaen"/>
          <w:lang w:val="ka-GE"/>
        </w:rPr>
        <w:t>ის</w:t>
      </w:r>
      <w:r w:rsidR="00F705E3">
        <w:rPr>
          <w:rFonts w:ascii="Sylfaen" w:hAnsi="Sylfaen"/>
          <w:lang w:val="ka-GE"/>
        </w:rPr>
        <w:t>ა</w:t>
      </w:r>
      <w:r w:rsidR="0050302C">
        <w:rPr>
          <w:rFonts w:ascii="Sylfaen" w:hAnsi="Sylfaen"/>
          <w:lang w:val="ka-GE"/>
        </w:rPr>
        <w:t xml:space="preserve"> და შეფასების ინდიკატორები</w:t>
      </w:r>
      <w:r w:rsidR="006711C6">
        <w:rPr>
          <w:rFonts w:ascii="Sylfaen" w:hAnsi="Sylfaen"/>
          <w:lang w:val="ka-GE"/>
        </w:rPr>
        <w:t xml:space="preserve">ს </w:t>
      </w:r>
      <w:r w:rsidR="00F705E3">
        <w:rPr>
          <w:rFonts w:ascii="Sylfaen" w:hAnsi="Sylfaen"/>
          <w:lang w:val="ka-GE"/>
        </w:rPr>
        <w:t>განსაზღვრის შემთხვევაში</w:t>
      </w:r>
      <w:r w:rsidR="0050302C">
        <w:rPr>
          <w:rFonts w:ascii="Sylfaen" w:hAnsi="Sylfaen"/>
          <w:lang w:val="ka-GE"/>
        </w:rPr>
        <w:t xml:space="preserve">, შესაძლებელი </w:t>
      </w:r>
      <w:r w:rsidR="006711C6">
        <w:rPr>
          <w:rFonts w:ascii="Sylfaen" w:hAnsi="Sylfaen"/>
          <w:lang w:val="ka-GE"/>
        </w:rPr>
        <w:t>გა</w:t>
      </w:r>
      <w:r w:rsidR="0050302C">
        <w:rPr>
          <w:rFonts w:ascii="Sylfaen" w:hAnsi="Sylfaen"/>
          <w:lang w:val="ka-GE"/>
        </w:rPr>
        <w:t>ხდება</w:t>
      </w:r>
      <w:r w:rsidR="00F705E3">
        <w:rPr>
          <w:rFonts w:ascii="Sylfaen" w:hAnsi="Sylfaen"/>
          <w:lang w:val="ka-GE"/>
        </w:rPr>
        <w:t xml:space="preserve"> მუნიციპალური საზოგადოებრივი ჯანდაცვის სამსახურების </w:t>
      </w:r>
      <w:r w:rsidR="0050302C">
        <w:rPr>
          <w:rFonts w:ascii="Sylfaen" w:hAnsi="Sylfaen"/>
          <w:lang w:val="ka-GE"/>
        </w:rPr>
        <w:t xml:space="preserve">  სამუშაოს</w:t>
      </w:r>
      <w:r w:rsidR="00F705E3">
        <w:rPr>
          <w:rFonts w:ascii="Sylfaen" w:hAnsi="Sylfaen"/>
          <w:lang w:val="ka-GE"/>
        </w:rPr>
        <w:t xml:space="preserve"> შეფასებაც</w:t>
      </w:r>
      <w:r w:rsidR="0050302C">
        <w:rPr>
          <w:rFonts w:ascii="Sylfaen" w:hAnsi="Sylfaen"/>
          <w:lang w:val="ka-GE"/>
        </w:rPr>
        <w:t xml:space="preserve">. </w:t>
      </w:r>
    </w:p>
    <w:p w14:paraId="6939227A" w14:textId="27BD1036" w:rsidR="00817369" w:rsidRDefault="000053FA" w:rsidP="00817369">
      <w:pPr>
        <w:jc w:val="both"/>
        <w:rPr>
          <w:rFonts w:ascii="Sylfaen" w:hAnsi="Sylfaen"/>
          <w:lang w:val="ka-GE"/>
        </w:rPr>
      </w:pPr>
      <w:r>
        <w:rPr>
          <w:rFonts w:ascii="Sylfaen" w:hAnsi="Sylfaen" w:cstheme="minorHAnsi"/>
          <w:bCs/>
          <w:lang w:val="ka-GE"/>
        </w:rPr>
        <w:t xml:space="preserve">სრულფასოვანი მონიტორინგისათვის </w:t>
      </w:r>
      <w:r w:rsidR="00817369">
        <w:rPr>
          <w:rFonts w:ascii="Sylfaen" w:hAnsi="Sylfaen" w:cstheme="minorHAnsi"/>
          <w:bCs/>
          <w:lang w:val="ka-GE"/>
        </w:rPr>
        <w:t xml:space="preserve">ეროვნულ დონეზე </w:t>
      </w:r>
      <w:r>
        <w:rPr>
          <w:rFonts w:ascii="Sylfaen" w:hAnsi="Sylfaen" w:cstheme="minorHAnsi"/>
          <w:bCs/>
          <w:lang w:val="ka-GE"/>
        </w:rPr>
        <w:t xml:space="preserve">მისი განხორციელება არ არის საკმარისი, </w:t>
      </w:r>
      <w:r w:rsidRPr="00FE3306">
        <w:rPr>
          <w:rFonts w:ascii="Sylfaen" w:hAnsi="Sylfaen" w:cstheme="minorHAnsi"/>
          <w:b/>
          <w:bCs/>
          <w:lang w:val="ka-GE"/>
        </w:rPr>
        <w:t xml:space="preserve">საჭიროა პჯდ </w:t>
      </w:r>
      <w:r w:rsidR="00817369" w:rsidRPr="00FE3306">
        <w:rPr>
          <w:rFonts w:ascii="Sylfaen" w:hAnsi="Sylfaen" w:cstheme="minorHAnsi"/>
          <w:b/>
          <w:bCs/>
          <w:lang w:val="ka-GE"/>
        </w:rPr>
        <w:t>დაწესებულებ</w:t>
      </w:r>
      <w:r w:rsidRPr="00FE3306">
        <w:rPr>
          <w:rFonts w:ascii="Sylfaen" w:hAnsi="Sylfaen" w:cstheme="minorHAnsi"/>
          <w:b/>
          <w:bCs/>
          <w:lang w:val="ka-GE"/>
        </w:rPr>
        <w:t>ის</w:t>
      </w:r>
      <w:r w:rsidR="00817369" w:rsidRPr="00FE3306">
        <w:rPr>
          <w:rFonts w:ascii="Sylfaen" w:hAnsi="Sylfaen" w:cstheme="minorHAnsi"/>
          <w:b/>
          <w:bCs/>
          <w:lang w:val="ka-GE"/>
        </w:rPr>
        <w:t xml:space="preserve"> </w:t>
      </w:r>
      <w:r w:rsidRPr="00FE3306">
        <w:rPr>
          <w:rFonts w:ascii="Sylfaen" w:hAnsi="Sylfaen" w:cstheme="minorHAnsi"/>
          <w:b/>
          <w:bCs/>
          <w:lang w:val="ka-GE"/>
        </w:rPr>
        <w:t>მხრიდან</w:t>
      </w:r>
      <w:r w:rsidR="00817369" w:rsidRPr="00FE3306">
        <w:rPr>
          <w:rFonts w:ascii="Sylfaen" w:hAnsi="Sylfaen" w:cstheme="minorHAnsi"/>
          <w:b/>
          <w:bCs/>
          <w:lang w:val="ka-GE"/>
        </w:rPr>
        <w:t xml:space="preserve"> თვითმონიტორინგის</w:t>
      </w:r>
      <w:r w:rsidRPr="00FE3306">
        <w:rPr>
          <w:rFonts w:ascii="Sylfaen" w:hAnsi="Sylfaen" w:cstheme="minorHAnsi"/>
          <w:b/>
          <w:bCs/>
          <w:lang w:val="ka-GE"/>
        </w:rPr>
        <w:t>ა</w:t>
      </w:r>
      <w:r w:rsidR="00817369" w:rsidRPr="00FE3306">
        <w:rPr>
          <w:rFonts w:ascii="Sylfaen" w:hAnsi="Sylfaen" w:cstheme="minorHAnsi"/>
          <w:b/>
          <w:bCs/>
          <w:lang w:val="ka-GE"/>
        </w:rPr>
        <w:t xml:space="preserve"> </w:t>
      </w:r>
      <w:r w:rsidRPr="00FE3306">
        <w:rPr>
          <w:rFonts w:ascii="Sylfaen" w:hAnsi="Sylfaen" w:cstheme="minorHAnsi"/>
          <w:b/>
          <w:bCs/>
          <w:lang w:val="ka-GE"/>
        </w:rPr>
        <w:t xml:space="preserve">და </w:t>
      </w:r>
      <w:r w:rsidR="00817369" w:rsidRPr="00FE3306">
        <w:rPr>
          <w:rFonts w:ascii="Sylfaen" w:hAnsi="Sylfaen" w:cstheme="minorHAnsi"/>
          <w:b/>
          <w:bCs/>
          <w:lang w:val="ka-GE"/>
        </w:rPr>
        <w:t>საზოგადოებრივი ჯანდაცვის სამსახურებ</w:t>
      </w:r>
      <w:r w:rsidR="009048CB" w:rsidRPr="00FE3306">
        <w:rPr>
          <w:rFonts w:ascii="Sylfaen" w:hAnsi="Sylfaen" w:cstheme="minorHAnsi"/>
          <w:b/>
          <w:bCs/>
          <w:lang w:val="ka-GE"/>
        </w:rPr>
        <w:t>ის</w:t>
      </w:r>
      <w:r w:rsidR="00817369" w:rsidRPr="00FE3306">
        <w:rPr>
          <w:rFonts w:ascii="Sylfaen" w:hAnsi="Sylfaen" w:cstheme="minorHAnsi"/>
          <w:b/>
          <w:bCs/>
          <w:lang w:val="ka-GE"/>
        </w:rPr>
        <w:t xml:space="preserve"> </w:t>
      </w:r>
      <w:r w:rsidRPr="00FE3306">
        <w:rPr>
          <w:rFonts w:ascii="Sylfaen" w:hAnsi="Sylfaen" w:cstheme="minorHAnsi"/>
          <w:b/>
          <w:bCs/>
          <w:lang w:val="ka-GE"/>
        </w:rPr>
        <w:t>მიერ</w:t>
      </w:r>
      <w:r w:rsidR="00817369" w:rsidRPr="00FE3306">
        <w:rPr>
          <w:rFonts w:ascii="Sylfaen" w:hAnsi="Sylfaen" w:cstheme="minorHAnsi"/>
          <w:b/>
          <w:bCs/>
          <w:lang w:val="ka-GE"/>
        </w:rPr>
        <w:t xml:space="preserve"> დამხმარე სუპერვიზიის აქტივობები</w:t>
      </w:r>
      <w:r w:rsidR="0043369F" w:rsidRPr="00FE3306">
        <w:rPr>
          <w:rFonts w:ascii="Sylfaen" w:hAnsi="Sylfaen" w:cstheme="minorHAnsi"/>
          <w:b/>
          <w:bCs/>
          <w:lang w:val="ka-GE"/>
        </w:rPr>
        <w:t>ს განხორციელებაც</w:t>
      </w:r>
      <w:r w:rsidR="00817369" w:rsidRPr="00FE3306">
        <w:rPr>
          <w:rFonts w:ascii="Sylfaen" w:hAnsi="Sylfaen" w:cstheme="minorHAnsi"/>
          <w:b/>
          <w:bCs/>
          <w:lang w:val="ka-GE"/>
        </w:rPr>
        <w:t>.</w:t>
      </w:r>
      <w:r w:rsidR="00817369">
        <w:rPr>
          <w:rFonts w:ascii="Sylfaen" w:hAnsi="Sylfaen" w:cstheme="minorHAnsi"/>
          <w:bCs/>
          <w:lang w:val="ka-GE"/>
        </w:rPr>
        <w:t xml:space="preserve"> </w:t>
      </w:r>
      <w:r w:rsidR="00A81F9C">
        <w:rPr>
          <w:rFonts w:ascii="Sylfaen" w:hAnsi="Sylfaen" w:cstheme="minorHAnsi"/>
          <w:bCs/>
          <w:lang w:val="ka-GE"/>
        </w:rPr>
        <w:t>თვითმონიტორინგი</w:t>
      </w:r>
      <w:r w:rsidR="00AD6D67">
        <w:rPr>
          <w:rFonts w:ascii="Sylfaen" w:hAnsi="Sylfaen" w:cstheme="minorHAnsi"/>
          <w:bCs/>
          <w:lang w:val="ka-GE"/>
        </w:rPr>
        <w:t xml:space="preserve"> დაწესებულებას</w:t>
      </w:r>
      <w:r w:rsidR="00A81F9C">
        <w:rPr>
          <w:rFonts w:ascii="Sylfaen" w:hAnsi="Sylfaen" w:cstheme="minorHAnsi"/>
          <w:bCs/>
          <w:lang w:val="ka-GE"/>
        </w:rPr>
        <w:t xml:space="preserve"> ს</w:t>
      </w:r>
      <w:r w:rsidR="00AD6D67">
        <w:rPr>
          <w:rFonts w:ascii="Sylfaen" w:hAnsi="Sylfaen" w:cstheme="minorHAnsi"/>
          <w:bCs/>
          <w:lang w:val="ka-GE"/>
        </w:rPr>
        <w:t>ა</w:t>
      </w:r>
      <w:r w:rsidR="00A81F9C">
        <w:rPr>
          <w:rFonts w:ascii="Sylfaen" w:hAnsi="Sylfaen" w:cstheme="minorHAnsi"/>
          <w:bCs/>
          <w:lang w:val="ka-GE"/>
        </w:rPr>
        <w:t xml:space="preserve">შუალებას </w:t>
      </w:r>
      <w:r w:rsidR="00AD6D67">
        <w:rPr>
          <w:rFonts w:ascii="Sylfaen" w:hAnsi="Sylfaen" w:cstheme="minorHAnsi"/>
          <w:bCs/>
          <w:lang w:val="ka-GE"/>
        </w:rPr>
        <w:t>აძლევს</w:t>
      </w:r>
      <w:r w:rsidR="00A81F9C">
        <w:rPr>
          <w:rFonts w:ascii="Sylfaen" w:hAnsi="Sylfaen" w:cstheme="minorHAnsi"/>
          <w:bCs/>
          <w:lang w:val="ka-GE"/>
        </w:rPr>
        <w:t xml:space="preserve"> თავად შეაფასოს</w:t>
      </w:r>
      <w:r w:rsidR="00AD6D67">
        <w:rPr>
          <w:rFonts w:ascii="Sylfaen" w:hAnsi="Sylfaen" w:cstheme="minorHAnsi"/>
          <w:bCs/>
          <w:lang w:val="ka-GE"/>
        </w:rPr>
        <w:t xml:space="preserve"> შედეგები და დაგეგმოს მოახდინოს რისკების პრევენცია. აღნიშნული მოთხოვნა შემოღებულია 2003 წლიდან და დეტალურად არის გაწერილი მინისტრის ბრძანებით</w:t>
      </w:r>
      <w:r w:rsidR="00817369">
        <w:rPr>
          <w:rFonts w:ascii="Sylfaen" w:hAnsi="Sylfaen"/>
          <w:lang w:val="ka-GE"/>
        </w:rPr>
        <w:t>,</w:t>
      </w:r>
      <w:r w:rsidR="00AD6D67">
        <w:rPr>
          <w:rFonts w:ascii="Sylfaen" w:hAnsi="Sylfaen"/>
          <w:lang w:val="ka-GE"/>
        </w:rPr>
        <w:t xml:space="preserve"> თუმცა პრაქტიკაში არ ხორციელდება</w:t>
      </w:r>
      <w:r w:rsidR="00817369">
        <w:rPr>
          <w:rFonts w:ascii="Sylfaen" w:hAnsi="Sylfaen"/>
          <w:lang w:val="ka-GE"/>
        </w:rPr>
        <w:t xml:space="preserve"> დაწესებულებების </w:t>
      </w:r>
      <w:r w:rsidR="00AD6D67">
        <w:rPr>
          <w:rFonts w:ascii="Sylfaen" w:hAnsi="Sylfaen"/>
          <w:lang w:val="ka-GE"/>
        </w:rPr>
        <w:t xml:space="preserve">დაბალი დაინტერესების გამო. </w:t>
      </w:r>
    </w:p>
    <w:p w14:paraId="42D92F39" w14:textId="321B87E5" w:rsidR="00817369" w:rsidRDefault="00477281" w:rsidP="00817369">
      <w:pPr>
        <w:jc w:val="both"/>
        <w:rPr>
          <w:rFonts w:ascii="Sylfaen" w:hAnsi="Sylfaen" w:cstheme="minorHAnsi"/>
          <w:bCs/>
          <w:lang w:val="ka-GE"/>
        </w:rPr>
      </w:pPr>
      <w:r w:rsidRPr="00FE3306">
        <w:rPr>
          <w:rFonts w:ascii="Sylfaen" w:hAnsi="Sylfaen"/>
          <w:b/>
          <w:lang w:val="ka-GE"/>
        </w:rPr>
        <w:t>თვითმონიტორინგის</w:t>
      </w:r>
      <w:r w:rsidR="00817369" w:rsidRPr="00FE3306">
        <w:rPr>
          <w:rFonts w:ascii="Sylfaen" w:hAnsi="Sylfaen"/>
          <w:b/>
          <w:lang w:val="ka-GE"/>
        </w:rPr>
        <w:t xml:space="preserve"> </w:t>
      </w:r>
      <w:r w:rsidRPr="00FE3306">
        <w:rPr>
          <w:rFonts w:ascii="Sylfaen" w:hAnsi="Sylfaen"/>
          <w:b/>
          <w:lang w:val="ka-GE"/>
        </w:rPr>
        <w:t>შე</w:t>
      </w:r>
      <w:r w:rsidR="003032FD" w:rsidRPr="00FE3306">
        <w:rPr>
          <w:rFonts w:ascii="Sylfaen" w:hAnsi="Sylfaen"/>
          <w:b/>
          <w:lang w:val="ka-GE"/>
        </w:rPr>
        <w:t>ს</w:t>
      </w:r>
      <w:r w:rsidRPr="00FE3306">
        <w:rPr>
          <w:rFonts w:ascii="Sylfaen" w:hAnsi="Sylfaen"/>
          <w:b/>
          <w:lang w:val="ka-GE"/>
        </w:rPr>
        <w:t xml:space="preserve">რულების </w:t>
      </w:r>
      <w:r w:rsidR="003032FD" w:rsidRPr="00FE3306">
        <w:rPr>
          <w:rFonts w:ascii="Sylfaen" w:hAnsi="Sylfaen"/>
          <w:b/>
          <w:lang w:val="ka-GE"/>
        </w:rPr>
        <w:t>გათვალისწინება</w:t>
      </w:r>
      <w:r w:rsidRPr="00FE3306">
        <w:rPr>
          <w:rFonts w:ascii="Sylfaen" w:hAnsi="Sylfaen"/>
          <w:b/>
          <w:lang w:val="ka-GE"/>
        </w:rPr>
        <w:t xml:space="preserve"> </w:t>
      </w:r>
      <w:r w:rsidR="00937391" w:rsidRPr="00FE3306">
        <w:rPr>
          <w:rFonts w:ascii="Sylfaen" w:hAnsi="Sylfaen"/>
          <w:b/>
          <w:lang w:val="ka-GE"/>
        </w:rPr>
        <w:t>დაწესებულების სანებართვო და</w:t>
      </w:r>
      <w:r w:rsidR="00817369" w:rsidRPr="00FE3306">
        <w:rPr>
          <w:rFonts w:ascii="Sylfaen" w:hAnsi="Sylfaen"/>
          <w:b/>
          <w:lang w:val="ka-GE"/>
        </w:rPr>
        <w:t xml:space="preserve"> </w:t>
      </w:r>
      <w:r w:rsidRPr="00FE3306">
        <w:rPr>
          <w:rFonts w:ascii="Sylfaen" w:hAnsi="Sylfaen"/>
          <w:b/>
          <w:lang w:val="ka-GE"/>
        </w:rPr>
        <w:t>ტექნიკურ</w:t>
      </w:r>
      <w:r w:rsidR="003032FD" w:rsidRPr="00FE3306">
        <w:rPr>
          <w:rFonts w:ascii="Sylfaen" w:hAnsi="Sylfaen"/>
          <w:b/>
          <w:lang w:val="ka-GE"/>
        </w:rPr>
        <w:t>ი</w:t>
      </w:r>
      <w:r w:rsidRPr="00FE3306">
        <w:rPr>
          <w:rFonts w:ascii="Sylfaen" w:hAnsi="Sylfaen"/>
          <w:b/>
          <w:lang w:val="ka-GE"/>
        </w:rPr>
        <w:t xml:space="preserve"> რეგლამენტი</w:t>
      </w:r>
      <w:r w:rsidR="003032FD" w:rsidRPr="00FE3306">
        <w:rPr>
          <w:rFonts w:ascii="Sylfaen" w:hAnsi="Sylfaen"/>
          <w:b/>
          <w:lang w:val="ka-GE"/>
        </w:rPr>
        <w:t>ს პირობებში</w:t>
      </w:r>
      <w:r w:rsidR="00937391" w:rsidRPr="00FE3306">
        <w:rPr>
          <w:rFonts w:ascii="Sylfaen" w:hAnsi="Sylfaen"/>
          <w:b/>
          <w:lang w:val="ka-GE"/>
        </w:rPr>
        <w:t xml:space="preserve"> </w:t>
      </w:r>
      <w:r w:rsidR="00817369" w:rsidRPr="00FE3306">
        <w:rPr>
          <w:rFonts w:ascii="Sylfaen" w:hAnsi="Sylfaen"/>
          <w:b/>
          <w:lang w:val="ka-GE"/>
        </w:rPr>
        <w:t>შესაძლებელ</w:t>
      </w:r>
      <w:r w:rsidR="003032FD" w:rsidRPr="00FE3306">
        <w:rPr>
          <w:rFonts w:ascii="Sylfaen" w:hAnsi="Sylfaen"/>
          <w:b/>
          <w:lang w:val="ka-GE"/>
        </w:rPr>
        <w:t>ს</w:t>
      </w:r>
      <w:r w:rsidR="00817369" w:rsidRPr="00FE3306">
        <w:rPr>
          <w:rFonts w:ascii="Sylfaen" w:hAnsi="Sylfaen"/>
          <w:b/>
          <w:lang w:val="ka-GE"/>
        </w:rPr>
        <w:t xml:space="preserve"> გახდ</w:t>
      </w:r>
      <w:r w:rsidR="003032FD" w:rsidRPr="00FE3306">
        <w:rPr>
          <w:rFonts w:ascii="Sylfaen" w:hAnsi="Sylfaen"/>
          <w:b/>
          <w:lang w:val="ka-GE"/>
        </w:rPr>
        <w:t>ის</w:t>
      </w:r>
      <w:r w:rsidR="00817369" w:rsidRPr="00FE3306">
        <w:rPr>
          <w:rFonts w:ascii="Sylfaen" w:hAnsi="Sylfaen"/>
          <w:b/>
          <w:lang w:val="ka-GE"/>
        </w:rPr>
        <w:t xml:space="preserve"> სამედიცინო საქმიანობის რეგულირების სააგენტოს მიერ მისი შესრულების კონტროლ</w:t>
      </w:r>
      <w:r w:rsidR="003032FD" w:rsidRPr="00FE3306">
        <w:rPr>
          <w:rFonts w:ascii="Sylfaen" w:hAnsi="Sylfaen"/>
          <w:b/>
          <w:lang w:val="ka-GE"/>
        </w:rPr>
        <w:t>ს და აღსრულებას</w:t>
      </w:r>
      <w:r w:rsidR="00817369" w:rsidRPr="00FE3306">
        <w:rPr>
          <w:rFonts w:ascii="Sylfaen" w:hAnsi="Sylfaen"/>
          <w:b/>
          <w:lang w:val="ka-GE"/>
        </w:rPr>
        <w:t>.</w:t>
      </w:r>
      <w:r w:rsidR="00817369">
        <w:rPr>
          <w:rFonts w:ascii="Sylfaen" w:hAnsi="Sylfaen"/>
          <w:lang w:val="ka-GE"/>
        </w:rPr>
        <w:t xml:space="preserve"> მსგავსი მიდგომის გამოყენებ</w:t>
      </w:r>
      <w:r w:rsidR="00937391">
        <w:rPr>
          <w:rFonts w:ascii="Sylfaen" w:hAnsi="Sylfaen"/>
          <w:lang w:val="ka-GE"/>
        </w:rPr>
        <w:t>ით</w:t>
      </w:r>
      <w:r w:rsidR="00817369">
        <w:rPr>
          <w:rFonts w:ascii="Sylfaen" w:hAnsi="Sylfaen"/>
          <w:lang w:val="ka-GE"/>
        </w:rPr>
        <w:t xml:space="preserve"> შესაძლებელია </w:t>
      </w:r>
      <w:r w:rsidR="00937391">
        <w:rPr>
          <w:rFonts w:ascii="Sylfaen" w:hAnsi="Sylfaen"/>
          <w:lang w:val="ka-GE"/>
        </w:rPr>
        <w:t xml:space="preserve">იმუნიზაციის მონაცემებისა და სამედიცინო დოკუმენტაციაში ვაქცინაციის შესახებ ჩანაწერების  ხარისხის კონტროლი. </w:t>
      </w:r>
      <w:r w:rsidR="00E93AC2">
        <w:rPr>
          <w:rFonts w:ascii="Sylfaen" w:hAnsi="Sylfaen"/>
          <w:lang w:val="ka-GE"/>
        </w:rPr>
        <w:t>მიზანშეწონილია,</w:t>
      </w:r>
      <w:r w:rsidR="0028741C">
        <w:rPr>
          <w:rFonts w:ascii="Sylfaen" w:hAnsi="Sylfaen"/>
          <w:lang w:val="ka-GE"/>
        </w:rPr>
        <w:t xml:space="preserve"> </w:t>
      </w:r>
      <w:r w:rsidR="00817369">
        <w:rPr>
          <w:rFonts w:ascii="Sylfaen" w:hAnsi="Sylfaen" w:cstheme="minorHAnsi"/>
          <w:bCs/>
          <w:lang w:val="ka-GE"/>
        </w:rPr>
        <w:t>პირველადი ჯანდაცვის კლინიკ</w:t>
      </w:r>
      <w:r w:rsidR="00937391">
        <w:rPr>
          <w:rFonts w:ascii="Sylfaen" w:hAnsi="Sylfaen" w:cstheme="minorHAnsi"/>
          <w:bCs/>
          <w:lang w:val="ka-GE"/>
        </w:rPr>
        <w:t>ას</w:t>
      </w:r>
      <w:r w:rsidR="00817369">
        <w:rPr>
          <w:rFonts w:ascii="Sylfaen" w:hAnsi="Sylfaen" w:cstheme="minorHAnsi"/>
          <w:bCs/>
          <w:lang w:val="ka-GE"/>
        </w:rPr>
        <w:t xml:space="preserve"> </w:t>
      </w:r>
      <w:r w:rsidR="00E93AC2">
        <w:rPr>
          <w:rFonts w:ascii="Sylfaen" w:hAnsi="Sylfaen" w:cstheme="minorHAnsi"/>
          <w:bCs/>
          <w:lang w:val="ka-GE"/>
        </w:rPr>
        <w:t xml:space="preserve">ასევე </w:t>
      </w:r>
      <w:r w:rsidR="00817369">
        <w:rPr>
          <w:rFonts w:ascii="Sylfaen" w:hAnsi="Sylfaen" w:cstheme="minorHAnsi"/>
          <w:bCs/>
          <w:lang w:val="ka-GE"/>
        </w:rPr>
        <w:t>მოეთხოვო</w:t>
      </w:r>
      <w:r w:rsidR="00937391">
        <w:rPr>
          <w:rFonts w:ascii="Sylfaen" w:hAnsi="Sylfaen" w:cstheme="minorHAnsi"/>
          <w:bCs/>
          <w:lang w:val="ka-GE"/>
        </w:rPr>
        <w:t>ს</w:t>
      </w:r>
      <w:r w:rsidR="00817369">
        <w:rPr>
          <w:rFonts w:ascii="Sylfaen" w:hAnsi="Sylfaen" w:cstheme="minorHAnsi"/>
          <w:bCs/>
          <w:lang w:val="ka-GE"/>
        </w:rPr>
        <w:t xml:space="preserve"> </w:t>
      </w:r>
      <w:r w:rsidR="0028741C">
        <w:rPr>
          <w:rFonts w:ascii="Sylfaen" w:hAnsi="Sylfaen" w:cstheme="minorHAnsi"/>
          <w:bCs/>
          <w:lang w:val="ka-GE"/>
        </w:rPr>
        <w:t xml:space="preserve">მენეჯმენტის რგოლიდან </w:t>
      </w:r>
      <w:r w:rsidR="00817369">
        <w:rPr>
          <w:rFonts w:ascii="Sylfaen" w:hAnsi="Sylfaen" w:cstheme="minorHAnsi"/>
          <w:bCs/>
          <w:lang w:val="ka-GE"/>
        </w:rPr>
        <w:t xml:space="preserve">პასუხისმგებელი პირის გამოყოფა, რომელიც მეთვალყურეობას გაუწევს იმუნიზაციის კონტინგენტის დაგეგმვას, ვაქცინაციით მოცვის </w:t>
      </w:r>
      <w:r w:rsidR="00E93AC2">
        <w:rPr>
          <w:rFonts w:ascii="Sylfaen" w:hAnsi="Sylfaen" w:cstheme="minorHAnsi"/>
          <w:bCs/>
          <w:lang w:val="ka-GE"/>
        </w:rPr>
        <w:t xml:space="preserve">სამიზნე </w:t>
      </w:r>
      <w:r w:rsidR="00817369">
        <w:rPr>
          <w:rFonts w:ascii="Sylfaen" w:hAnsi="Sylfaen" w:cstheme="minorHAnsi"/>
          <w:bCs/>
          <w:lang w:val="ka-GE"/>
        </w:rPr>
        <w:t>მაჩვენებლებ</w:t>
      </w:r>
      <w:r w:rsidR="00E93AC2">
        <w:rPr>
          <w:rFonts w:ascii="Sylfaen" w:hAnsi="Sylfaen" w:cstheme="minorHAnsi"/>
          <w:bCs/>
          <w:lang w:val="ka-GE"/>
        </w:rPr>
        <w:t>ი</w:t>
      </w:r>
      <w:r w:rsidR="00817369">
        <w:rPr>
          <w:rFonts w:ascii="Sylfaen" w:hAnsi="Sylfaen" w:cstheme="minorHAnsi"/>
          <w:bCs/>
          <w:lang w:val="ka-GE"/>
        </w:rPr>
        <w:t>ს</w:t>
      </w:r>
      <w:r w:rsidR="00E93AC2">
        <w:rPr>
          <w:rFonts w:ascii="Sylfaen" w:hAnsi="Sylfaen" w:cstheme="minorHAnsi"/>
          <w:bCs/>
          <w:lang w:val="ka-GE"/>
        </w:rPr>
        <w:t xml:space="preserve"> შესრულებას</w:t>
      </w:r>
      <w:r w:rsidR="00817369">
        <w:rPr>
          <w:rFonts w:ascii="Sylfaen" w:hAnsi="Sylfaen" w:cstheme="minorHAnsi"/>
          <w:bCs/>
          <w:lang w:val="ka-GE"/>
        </w:rPr>
        <w:t xml:space="preserve">, დაგვიანებულ და არასრულ იმუნიზაციას, უარებსა და უკუჩვენებებს, ასევე იმუნიზაციის ელექტრონული მოდულის გამოყენებასა და ანგარიშგებას. </w:t>
      </w:r>
    </w:p>
    <w:p w14:paraId="20F584A9" w14:textId="658CC9EC" w:rsidR="00817369" w:rsidRDefault="00E55E4F" w:rsidP="00817369">
      <w:pPr>
        <w:jc w:val="both"/>
        <w:rPr>
          <w:rFonts w:ascii="Sylfaen" w:hAnsi="Sylfaen"/>
          <w:lang w:val="ka-GE"/>
        </w:rPr>
      </w:pPr>
      <w:r w:rsidRPr="00FE3306">
        <w:rPr>
          <w:rFonts w:ascii="Sylfaen" w:hAnsi="Sylfaen" w:cstheme="minorHAnsi"/>
          <w:b/>
          <w:bCs/>
          <w:lang w:val="ka-GE"/>
        </w:rPr>
        <w:t>მნიშვნელოვანია</w:t>
      </w:r>
      <w:r w:rsidR="0065480C" w:rsidRPr="00FE3306">
        <w:rPr>
          <w:rFonts w:ascii="Sylfaen" w:hAnsi="Sylfaen" w:cstheme="minorHAnsi"/>
          <w:b/>
          <w:bCs/>
          <w:lang w:val="ka-GE"/>
        </w:rPr>
        <w:t xml:space="preserve"> სახელმწიფოს მხრიდან პროაქტიური მიდგომების გააქტიურება და </w:t>
      </w:r>
      <w:r w:rsidR="00817369" w:rsidRPr="00FE3306">
        <w:rPr>
          <w:rFonts w:ascii="Sylfaen" w:hAnsi="Sylfaen" w:cstheme="minorHAnsi"/>
          <w:b/>
          <w:bCs/>
          <w:lang w:val="ka-GE"/>
        </w:rPr>
        <w:t>დამხმარე სუპერვიზიის ღონისძიებების განახლებ</w:t>
      </w:r>
      <w:r w:rsidR="006C3A8D" w:rsidRPr="00FE3306">
        <w:rPr>
          <w:rFonts w:ascii="Sylfaen" w:hAnsi="Sylfaen" w:cstheme="minorHAnsi"/>
          <w:b/>
          <w:bCs/>
          <w:lang w:val="ka-GE"/>
        </w:rPr>
        <w:t>ა.</w:t>
      </w:r>
      <w:r w:rsidR="006C3A8D">
        <w:rPr>
          <w:rFonts w:ascii="Sylfaen" w:hAnsi="Sylfaen" w:cstheme="minorHAnsi"/>
          <w:bCs/>
          <w:lang w:val="ka-GE"/>
        </w:rPr>
        <w:t xml:space="preserve"> ამ დროს,</w:t>
      </w:r>
      <w:r w:rsidR="00817369">
        <w:rPr>
          <w:rFonts w:ascii="Sylfaen" w:hAnsi="Sylfaen" w:cstheme="minorHAnsi"/>
          <w:bCs/>
          <w:lang w:val="ka-GE"/>
        </w:rPr>
        <w:t xml:space="preserve"> NCDC ეხმარება ექიმს </w:t>
      </w:r>
      <w:r w:rsidR="0065480C">
        <w:rPr>
          <w:rFonts w:ascii="Sylfaen" w:hAnsi="Sylfaen" w:cstheme="minorHAnsi"/>
          <w:bCs/>
          <w:lang w:val="ka-GE"/>
        </w:rPr>
        <w:t xml:space="preserve">და პჯდ კლინიკას </w:t>
      </w:r>
      <w:r w:rsidR="00817369">
        <w:rPr>
          <w:rFonts w:ascii="Sylfaen" w:hAnsi="Sylfaen" w:cstheme="minorHAnsi"/>
          <w:bCs/>
          <w:lang w:val="ka-GE"/>
        </w:rPr>
        <w:t>ხარვეზების გამოვლენაში, შეცდომის პრევენციასა და რეგულირების სააგენტოს მიერ სანქციების აცილებაში; ყალიბდება ნდობის მომენტი დაწესებულებას</w:t>
      </w:r>
      <w:r w:rsidR="00494759">
        <w:rPr>
          <w:rFonts w:ascii="Sylfaen" w:hAnsi="Sylfaen" w:cstheme="minorHAnsi"/>
          <w:bCs/>
          <w:lang w:val="ka-GE"/>
        </w:rPr>
        <w:t>ა</w:t>
      </w:r>
      <w:r w:rsidR="00817369">
        <w:rPr>
          <w:rFonts w:ascii="Sylfaen" w:hAnsi="Sylfaen" w:cstheme="minorHAnsi"/>
          <w:bCs/>
          <w:lang w:val="ka-GE"/>
        </w:rPr>
        <w:t xml:space="preserve"> და ს</w:t>
      </w:r>
      <w:r w:rsidR="00A52BF1">
        <w:rPr>
          <w:rFonts w:ascii="Sylfaen" w:hAnsi="Sylfaen" w:cstheme="minorHAnsi"/>
          <w:bCs/>
          <w:lang w:val="ka-GE"/>
        </w:rPr>
        <w:t>ამინისტრო</w:t>
      </w:r>
      <w:r w:rsidR="00817369">
        <w:rPr>
          <w:rFonts w:ascii="Sylfaen" w:hAnsi="Sylfaen" w:cstheme="minorHAnsi"/>
          <w:bCs/>
          <w:lang w:val="ka-GE"/>
        </w:rPr>
        <w:t>ს შორის.</w:t>
      </w:r>
      <w:r w:rsidR="00312DEC">
        <w:rPr>
          <w:rFonts w:ascii="Sylfaen" w:hAnsi="Sylfaen" w:cstheme="minorHAnsi"/>
          <w:bCs/>
          <w:lang w:val="ka-GE"/>
        </w:rPr>
        <w:t xml:space="preserve"> </w:t>
      </w:r>
      <w:r w:rsidR="00176D85">
        <w:rPr>
          <w:rFonts w:ascii="Sylfaen" w:hAnsi="Sylfaen" w:cstheme="minorHAnsi"/>
          <w:bCs/>
          <w:lang w:val="ka-GE"/>
        </w:rPr>
        <w:t>შესაძლებელია</w:t>
      </w:r>
      <w:r w:rsidR="00494759">
        <w:rPr>
          <w:rFonts w:ascii="Sylfaen" w:hAnsi="Sylfaen" w:cstheme="minorHAnsi"/>
          <w:bCs/>
          <w:lang w:val="ka-GE"/>
        </w:rPr>
        <w:t xml:space="preserve"> დამხმარე მონიტორინგის წარმატებული გამოცდილებ</w:t>
      </w:r>
      <w:r w:rsidR="00312DEC">
        <w:rPr>
          <w:rFonts w:ascii="Sylfaen" w:hAnsi="Sylfaen" w:cstheme="minorHAnsi"/>
          <w:bCs/>
          <w:lang w:val="ka-GE"/>
        </w:rPr>
        <w:t xml:space="preserve">ის </w:t>
      </w:r>
      <w:r w:rsidR="00F72797">
        <w:rPr>
          <w:rFonts w:ascii="Sylfaen" w:hAnsi="Sylfaen" w:cstheme="minorHAnsi"/>
          <w:bCs/>
          <w:lang w:val="ka-GE"/>
        </w:rPr>
        <w:t>დაბრუნება</w:t>
      </w:r>
      <w:r w:rsidR="00494759">
        <w:rPr>
          <w:rFonts w:ascii="Sylfaen" w:hAnsi="Sylfaen" w:cstheme="minorHAnsi"/>
          <w:bCs/>
          <w:lang w:val="ka-GE"/>
        </w:rPr>
        <w:t xml:space="preserve">, </w:t>
      </w:r>
      <w:r w:rsidR="00312DEC">
        <w:rPr>
          <w:rFonts w:ascii="Sylfaen" w:hAnsi="Sylfaen" w:cstheme="minorHAnsi"/>
          <w:bCs/>
          <w:lang w:val="ka-GE"/>
        </w:rPr>
        <w:t>რომელიც ემყარებოდა თემთან აქტიურ კომუნიკაცი</w:t>
      </w:r>
      <w:r w:rsidR="00292E02">
        <w:rPr>
          <w:rFonts w:ascii="Sylfaen" w:hAnsi="Sylfaen" w:cstheme="minorHAnsi"/>
          <w:bCs/>
          <w:lang w:val="ka-GE"/>
        </w:rPr>
        <w:t>ას</w:t>
      </w:r>
      <w:r w:rsidR="00312DEC">
        <w:rPr>
          <w:rFonts w:ascii="Sylfaen" w:hAnsi="Sylfaen" w:cstheme="minorHAnsi"/>
          <w:bCs/>
          <w:lang w:val="ka-GE"/>
        </w:rPr>
        <w:t xml:space="preserve"> </w:t>
      </w:r>
      <w:r w:rsidR="00292E02">
        <w:rPr>
          <w:rFonts w:ascii="Sylfaen" w:hAnsi="Sylfaen" w:cstheme="minorHAnsi"/>
          <w:bCs/>
          <w:lang w:val="ka-GE"/>
        </w:rPr>
        <w:t xml:space="preserve">და </w:t>
      </w:r>
      <w:r w:rsidR="00312DEC">
        <w:rPr>
          <w:rFonts w:ascii="Sylfaen" w:hAnsi="Sylfaen" w:cstheme="minorHAnsi"/>
          <w:bCs/>
          <w:lang w:val="ka-GE"/>
        </w:rPr>
        <w:t>ინტერსექტორულ თანამშრომლობ</w:t>
      </w:r>
      <w:r w:rsidR="00292E02">
        <w:rPr>
          <w:rFonts w:ascii="Sylfaen" w:hAnsi="Sylfaen" w:cstheme="minorHAnsi"/>
          <w:bCs/>
          <w:lang w:val="ka-GE"/>
        </w:rPr>
        <w:t>ას სამინისტროს,</w:t>
      </w:r>
      <w:r w:rsidR="00312DEC">
        <w:rPr>
          <w:rFonts w:ascii="Sylfaen" w:hAnsi="Sylfaen" w:cstheme="minorHAnsi"/>
          <w:bCs/>
          <w:lang w:val="ka-GE"/>
        </w:rPr>
        <w:t xml:space="preserve"> </w:t>
      </w:r>
      <w:r w:rsidR="00292E02">
        <w:rPr>
          <w:rFonts w:ascii="Sylfaen" w:hAnsi="Sylfaen" w:cstheme="minorHAnsi"/>
          <w:bCs/>
          <w:lang w:val="ka-GE"/>
        </w:rPr>
        <w:t>მუნიციპალური</w:t>
      </w:r>
      <w:r w:rsidR="00312DEC">
        <w:rPr>
          <w:rFonts w:ascii="Sylfaen" w:hAnsi="Sylfaen" w:cstheme="minorHAnsi"/>
          <w:bCs/>
          <w:lang w:val="ka-GE"/>
        </w:rPr>
        <w:t xml:space="preserve"> </w:t>
      </w:r>
      <w:r w:rsidR="00817369">
        <w:rPr>
          <w:rFonts w:ascii="Sylfaen" w:hAnsi="Sylfaen"/>
          <w:lang w:val="ka-GE"/>
        </w:rPr>
        <w:t>საზოგადოებრივი ჯანდაცვის ერთეულებ</w:t>
      </w:r>
      <w:r w:rsidR="00292E02">
        <w:rPr>
          <w:rFonts w:ascii="Sylfaen" w:hAnsi="Sylfaen"/>
          <w:lang w:val="ka-GE"/>
        </w:rPr>
        <w:t>ი</w:t>
      </w:r>
      <w:r w:rsidR="00817369">
        <w:rPr>
          <w:rFonts w:ascii="Sylfaen" w:hAnsi="Sylfaen"/>
          <w:lang w:val="ka-GE"/>
        </w:rPr>
        <w:t>ს</w:t>
      </w:r>
      <w:r w:rsidR="00312DEC">
        <w:rPr>
          <w:rFonts w:ascii="Sylfaen" w:hAnsi="Sylfaen"/>
          <w:lang w:val="ka-GE"/>
        </w:rPr>
        <w:t xml:space="preserve">ა და </w:t>
      </w:r>
      <w:r w:rsidR="00312DEC">
        <w:rPr>
          <w:rFonts w:ascii="Sylfaen" w:hAnsi="Sylfaen"/>
          <w:lang w:val="ka-GE"/>
        </w:rPr>
        <w:lastRenderedPageBreak/>
        <w:t>არასამთავრობო სექტორის მონაწილეობ</w:t>
      </w:r>
      <w:r w:rsidR="00D01ACB">
        <w:rPr>
          <w:rFonts w:ascii="Sylfaen" w:hAnsi="Sylfaen"/>
          <w:lang w:val="ka-GE"/>
        </w:rPr>
        <w:t>ით</w:t>
      </w:r>
      <w:r w:rsidR="00312DEC">
        <w:rPr>
          <w:rFonts w:ascii="Sylfaen" w:hAnsi="Sylfaen"/>
          <w:lang w:val="ka-GE"/>
        </w:rPr>
        <w:t xml:space="preserve">. </w:t>
      </w:r>
      <w:r w:rsidR="00292E02">
        <w:rPr>
          <w:rFonts w:ascii="Sylfaen" w:hAnsi="Sylfaen"/>
          <w:lang w:val="ka-GE"/>
        </w:rPr>
        <w:t xml:space="preserve">ამისათვის საჭირო იქნება დამატებითი რესურსის მოძება და პროგრამული დაფინანსების უზრუნველყოფა. </w:t>
      </w:r>
      <w:r w:rsidR="00817369">
        <w:rPr>
          <w:rFonts w:ascii="Sylfaen" w:hAnsi="Sylfaen"/>
          <w:lang w:val="ka-GE"/>
        </w:rPr>
        <w:t xml:space="preserve"> </w:t>
      </w:r>
    </w:p>
    <w:p w14:paraId="087FA3AE" w14:textId="77777777" w:rsidR="001272D7" w:rsidRDefault="001272D7" w:rsidP="00EF3B8E">
      <w:pPr>
        <w:spacing w:after="0"/>
        <w:rPr>
          <w:lang w:val="ka-GE"/>
        </w:rPr>
      </w:pPr>
      <w:bookmarkStart w:id="30" w:name="_Toc509430995"/>
      <w:bookmarkStart w:id="31" w:name="_Toc508832679"/>
      <w:bookmarkStart w:id="32" w:name="_Hlk510308962"/>
      <w:bookmarkEnd w:id="20"/>
    </w:p>
    <w:p w14:paraId="1FC9CD73" w14:textId="646B6E9F" w:rsidR="00F96479" w:rsidRPr="0077117E" w:rsidRDefault="00F96479" w:rsidP="004A4FBF">
      <w:pPr>
        <w:pStyle w:val="Heading2"/>
        <w:shd w:val="clear" w:color="auto" w:fill="D9E2F3" w:themeFill="accent1" w:themeFillTint="33"/>
        <w:rPr>
          <w:b/>
          <w:lang w:val="ka-GE"/>
        </w:rPr>
      </w:pPr>
      <w:bookmarkStart w:id="33" w:name="_Toc512879078"/>
      <w:r w:rsidRPr="0077117E">
        <w:rPr>
          <w:rFonts w:ascii="Sylfaen" w:hAnsi="Sylfaen" w:cs="Sylfaen"/>
          <w:b/>
          <w:lang w:val="ka-GE"/>
        </w:rPr>
        <w:t>მოტივ</w:t>
      </w:r>
      <w:r w:rsidR="00645709" w:rsidRPr="0077117E">
        <w:rPr>
          <w:rFonts w:ascii="Sylfaen" w:hAnsi="Sylfaen" w:cs="Sylfaen"/>
          <w:b/>
          <w:lang w:val="ka-GE"/>
        </w:rPr>
        <w:t>აცია</w:t>
      </w:r>
      <w:r w:rsidRPr="0077117E">
        <w:rPr>
          <w:b/>
          <w:lang w:val="ka-GE"/>
        </w:rPr>
        <w:t xml:space="preserve"> </w:t>
      </w:r>
      <w:r w:rsidRPr="0077117E">
        <w:rPr>
          <w:rFonts w:ascii="Sylfaen" w:hAnsi="Sylfaen" w:cs="Sylfaen"/>
          <w:b/>
          <w:lang w:val="ka-GE"/>
        </w:rPr>
        <w:t>და</w:t>
      </w:r>
      <w:r w:rsidRPr="0077117E">
        <w:rPr>
          <w:b/>
          <w:lang w:val="ka-GE"/>
        </w:rPr>
        <w:t xml:space="preserve"> </w:t>
      </w:r>
      <w:r w:rsidRPr="0077117E">
        <w:rPr>
          <w:rFonts w:ascii="Sylfaen" w:hAnsi="Sylfaen" w:cs="Sylfaen"/>
          <w:b/>
          <w:lang w:val="ka-GE"/>
        </w:rPr>
        <w:t>დაფინანსების</w:t>
      </w:r>
      <w:r w:rsidRPr="0077117E">
        <w:rPr>
          <w:b/>
          <w:lang w:val="ka-GE"/>
        </w:rPr>
        <w:t xml:space="preserve"> </w:t>
      </w:r>
      <w:r w:rsidRPr="0077117E">
        <w:rPr>
          <w:rFonts w:ascii="Sylfaen" w:hAnsi="Sylfaen" w:cs="Sylfaen"/>
          <w:b/>
          <w:lang w:val="ka-GE"/>
        </w:rPr>
        <w:t>მექანიზმები</w:t>
      </w:r>
      <w:bookmarkEnd w:id="30"/>
      <w:bookmarkEnd w:id="31"/>
      <w:bookmarkEnd w:id="33"/>
    </w:p>
    <w:p w14:paraId="1BDB7D03" w14:textId="39B2FB1B" w:rsidR="00F96479" w:rsidRPr="00C36BF0" w:rsidRDefault="00F96479" w:rsidP="00F96479">
      <w:pPr>
        <w:jc w:val="both"/>
        <w:rPr>
          <w:rFonts w:ascii="Sylfaen" w:hAnsi="Sylfaen"/>
          <w:lang w:val="ka-GE"/>
        </w:rPr>
      </w:pPr>
      <w:r w:rsidRPr="00D8525A">
        <w:rPr>
          <w:rFonts w:ascii="Sylfaen" w:hAnsi="Sylfaen"/>
          <w:lang w:val="ka-GE"/>
        </w:rPr>
        <w:t>იმუნიზაციის ხელშეწყობა</w:t>
      </w:r>
      <w:r w:rsidR="003E57BC" w:rsidRPr="00D8525A">
        <w:rPr>
          <w:rFonts w:ascii="Sylfaen" w:hAnsi="Sylfaen"/>
          <w:lang w:val="ka-GE"/>
        </w:rPr>
        <w:t xml:space="preserve"> ნაკლებ</w:t>
      </w:r>
      <w:r w:rsidR="00671327" w:rsidRPr="00D8525A">
        <w:rPr>
          <w:rFonts w:ascii="Sylfaen" w:hAnsi="Sylfaen"/>
          <w:lang w:val="ka-GE"/>
        </w:rPr>
        <w:t>ად პრიორიტეტულია</w:t>
      </w:r>
      <w:r w:rsidRPr="00D8525A">
        <w:rPr>
          <w:rFonts w:ascii="Sylfaen" w:hAnsi="Sylfaen"/>
          <w:lang w:val="ka-GE"/>
        </w:rPr>
        <w:t xml:space="preserve"> მომსახურების კერძო მიმწოდებლებისათვის</w:t>
      </w:r>
      <w:r w:rsidR="00671327" w:rsidRPr="00D8525A">
        <w:rPr>
          <w:rFonts w:ascii="Sylfaen" w:hAnsi="Sylfaen"/>
          <w:lang w:val="ka-GE"/>
        </w:rPr>
        <w:t>, ამიტომ</w:t>
      </w:r>
      <w:r w:rsidRPr="00D8525A">
        <w:rPr>
          <w:rFonts w:ascii="Sylfaen" w:hAnsi="Sylfaen"/>
          <w:lang w:val="ka-GE"/>
        </w:rPr>
        <w:t xml:space="preserve"> სახელმწიფომ უნდა იზრუნოს </w:t>
      </w:r>
      <w:r w:rsidR="003E57BC" w:rsidRPr="00D8525A">
        <w:rPr>
          <w:rFonts w:ascii="Sylfaen" w:hAnsi="Sylfaen"/>
          <w:lang w:val="ka-GE"/>
        </w:rPr>
        <w:t>მათ დაინტერესებაზე</w:t>
      </w:r>
      <w:r w:rsidRPr="00D8525A">
        <w:rPr>
          <w:rFonts w:ascii="Sylfaen" w:hAnsi="Sylfaen"/>
          <w:lang w:val="ka-GE"/>
        </w:rPr>
        <w:t xml:space="preserve">. </w:t>
      </w:r>
      <w:r w:rsidR="003E57BC" w:rsidRPr="00D8525A">
        <w:rPr>
          <w:rFonts w:ascii="Sylfaen" w:hAnsi="Sylfaen"/>
          <w:lang w:val="ka-GE"/>
        </w:rPr>
        <w:t xml:space="preserve">სამედიცინო პერსონალის </w:t>
      </w:r>
      <w:r w:rsidRPr="00D8525A">
        <w:rPr>
          <w:rFonts w:ascii="Sylfaen" w:hAnsi="Sylfaen"/>
          <w:lang w:val="ka-GE"/>
        </w:rPr>
        <w:t>ტრე</w:t>
      </w:r>
      <w:r w:rsidR="00142279" w:rsidRPr="00D8525A">
        <w:rPr>
          <w:rFonts w:ascii="Sylfaen" w:hAnsi="Sylfaen"/>
          <w:lang w:val="ka-GE"/>
        </w:rPr>
        <w:t>ი</w:t>
      </w:r>
      <w:r w:rsidRPr="00D8525A">
        <w:rPr>
          <w:rFonts w:ascii="Sylfaen" w:hAnsi="Sylfaen"/>
          <w:lang w:val="ka-GE"/>
        </w:rPr>
        <w:t>ნინგ</w:t>
      </w:r>
      <w:r w:rsidR="003E57BC" w:rsidRPr="00D8525A">
        <w:rPr>
          <w:rFonts w:ascii="Sylfaen" w:hAnsi="Sylfaen"/>
          <w:lang w:val="ka-GE"/>
        </w:rPr>
        <w:t xml:space="preserve">ი და პროფესიული მოტივაცია ყოველთვის ვერ </w:t>
      </w:r>
      <w:r w:rsidR="00142279" w:rsidRPr="00D8525A">
        <w:rPr>
          <w:rFonts w:ascii="Sylfaen" w:hAnsi="Sylfaen"/>
          <w:lang w:val="ka-GE"/>
        </w:rPr>
        <w:t xml:space="preserve">იქნება </w:t>
      </w:r>
      <w:r w:rsidR="003E57BC" w:rsidRPr="00D8525A">
        <w:rPr>
          <w:rFonts w:ascii="Sylfaen" w:hAnsi="Sylfaen"/>
          <w:lang w:val="ka-GE"/>
        </w:rPr>
        <w:t>საკმარისი</w:t>
      </w:r>
      <w:r w:rsidR="00D01119" w:rsidRPr="00C36BF0">
        <w:rPr>
          <w:rFonts w:ascii="Sylfaen" w:hAnsi="Sylfaen"/>
          <w:lang w:val="ka-GE"/>
        </w:rPr>
        <w:t xml:space="preserve"> </w:t>
      </w:r>
      <w:r w:rsidR="00906466" w:rsidRPr="00D8525A">
        <w:rPr>
          <w:rFonts w:ascii="Sylfaen" w:hAnsi="Sylfaen"/>
          <w:lang w:val="ka-GE"/>
        </w:rPr>
        <w:t>იმუნიზაციის მაღალი შედეგების მისაღწევად, განსაკუთრებით,</w:t>
      </w:r>
      <w:r w:rsidR="003E57BC" w:rsidRPr="00D8525A">
        <w:rPr>
          <w:rFonts w:ascii="Sylfaen" w:hAnsi="Sylfaen"/>
          <w:lang w:val="ka-GE"/>
        </w:rPr>
        <w:t xml:space="preserve"> </w:t>
      </w:r>
      <w:r w:rsidR="00906466" w:rsidRPr="00D8525A">
        <w:rPr>
          <w:rFonts w:ascii="Sylfaen" w:hAnsi="Sylfaen"/>
          <w:lang w:val="ka-GE"/>
        </w:rPr>
        <w:t xml:space="preserve">არსებული </w:t>
      </w:r>
      <w:r w:rsidR="00142279" w:rsidRPr="00D8525A">
        <w:rPr>
          <w:rFonts w:ascii="Sylfaen" w:hAnsi="Sylfaen"/>
          <w:lang w:val="ka-GE"/>
        </w:rPr>
        <w:t xml:space="preserve">დაბალი ანაზღაურების პირობებში. </w:t>
      </w:r>
    </w:p>
    <w:p w14:paraId="10C0F8A0" w14:textId="2F11EBBB" w:rsidR="00F96479" w:rsidRPr="0077117E" w:rsidRDefault="00F96479" w:rsidP="00F96479">
      <w:pPr>
        <w:pStyle w:val="Heading3"/>
        <w:rPr>
          <w:b/>
          <w:lang w:val="ka-GE"/>
        </w:rPr>
      </w:pPr>
      <w:bookmarkStart w:id="34" w:name="_Toc509430996"/>
      <w:bookmarkStart w:id="35" w:name="_Toc508832680"/>
      <w:bookmarkStart w:id="36" w:name="_Toc512879079"/>
      <w:r w:rsidRPr="0077117E">
        <w:rPr>
          <w:rFonts w:ascii="Sylfaen" w:eastAsia="Helvetica" w:hAnsi="Sylfaen" w:cs="Sylfaen"/>
          <w:b/>
          <w:lang w:val="ka-GE"/>
        </w:rPr>
        <w:t>პირველადი</w:t>
      </w:r>
      <w:r w:rsidRPr="0077117E">
        <w:rPr>
          <w:rFonts w:eastAsia="Helvetica"/>
          <w:b/>
          <w:lang w:val="ka-GE"/>
        </w:rPr>
        <w:t xml:space="preserve"> </w:t>
      </w:r>
      <w:r w:rsidRPr="0077117E">
        <w:rPr>
          <w:rFonts w:ascii="Sylfaen" w:eastAsia="Helvetica" w:hAnsi="Sylfaen" w:cs="Sylfaen"/>
          <w:b/>
          <w:lang w:val="ka-GE"/>
        </w:rPr>
        <w:t>ჯანდაცვის</w:t>
      </w:r>
      <w:r w:rsidRPr="0077117E">
        <w:rPr>
          <w:rFonts w:eastAsia="Helvetica"/>
          <w:b/>
          <w:lang w:val="ka-GE"/>
        </w:rPr>
        <w:t xml:space="preserve"> </w:t>
      </w:r>
      <w:r w:rsidRPr="0077117E">
        <w:rPr>
          <w:rFonts w:ascii="Sylfaen" w:eastAsia="Helvetica" w:hAnsi="Sylfaen" w:cs="Sylfaen"/>
          <w:b/>
          <w:lang w:val="ka-GE"/>
        </w:rPr>
        <w:t>პერსონალის</w:t>
      </w:r>
      <w:r w:rsidRPr="0077117E">
        <w:rPr>
          <w:rFonts w:eastAsia="Helvetica"/>
          <w:b/>
          <w:lang w:val="ka-GE"/>
        </w:rPr>
        <w:t xml:space="preserve"> </w:t>
      </w:r>
      <w:r w:rsidRPr="0077117E">
        <w:rPr>
          <w:rFonts w:ascii="Sylfaen" w:eastAsia="Helvetica" w:hAnsi="Sylfaen" w:cs="Sylfaen"/>
          <w:b/>
          <w:lang w:val="ka-GE"/>
        </w:rPr>
        <w:t>ანაზღაურება</w:t>
      </w:r>
      <w:bookmarkEnd w:id="34"/>
      <w:bookmarkEnd w:id="35"/>
      <w:bookmarkEnd w:id="36"/>
      <w:r w:rsidRPr="0077117E">
        <w:rPr>
          <w:b/>
          <w:lang w:val="ka-GE"/>
        </w:rPr>
        <w:t xml:space="preserve"> </w:t>
      </w:r>
    </w:p>
    <w:p w14:paraId="560ED509" w14:textId="13C3C7AC" w:rsidR="00F96479" w:rsidRPr="00D8525A" w:rsidRDefault="00F96479" w:rsidP="00F96479">
      <w:pPr>
        <w:jc w:val="both"/>
        <w:rPr>
          <w:rFonts w:ascii="Sylfaen" w:hAnsi="Sylfaen"/>
          <w:lang w:val="ka-GE"/>
        </w:rPr>
      </w:pPr>
      <w:r w:rsidRPr="00D8525A">
        <w:rPr>
          <w:rFonts w:ascii="Sylfaen" w:hAnsi="Sylfaen" w:cs="Sylfaen"/>
          <w:b/>
          <w:lang w:val="ka-GE"/>
        </w:rPr>
        <w:t>პირველადი</w:t>
      </w:r>
      <w:r w:rsidRPr="00D8525A">
        <w:rPr>
          <w:rFonts w:ascii="Sylfaen" w:hAnsi="Sylfaen"/>
          <w:b/>
          <w:lang w:val="ka-GE"/>
        </w:rPr>
        <w:t xml:space="preserve"> ჯანდაცვის</w:t>
      </w:r>
      <w:r w:rsidR="00557E9C" w:rsidRPr="00C36BF0">
        <w:rPr>
          <w:rFonts w:ascii="Sylfaen" w:hAnsi="Sylfaen"/>
          <w:b/>
          <w:lang w:val="ka-GE"/>
        </w:rPr>
        <w:t xml:space="preserve"> </w:t>
      </w:r>
      <w:r w:rsidR="00557E9C" w:rsidRPr="00D8525A">
        <w:rPr>
          <w:rFonts w:ascii="Sylfaen" w:hAnsi="Sylfaen"/>
          <w:b/>
          <w:lang w:val="ka-GE"/>
        </w:rPr>
        <w:t>სისტემაში დასაქმებული</w:t>
      </w:r>
      <w:r w:rsidRPr="00D8525A">
        <w:rPr>
          <w:rFonts w:ascii="Sylfaen" w:hAnsi="Sylfaen"/>
          <w:b/>
          <w:lang w:val="ka-GE"/>
        </w:rPr>
        <w:t xml:space="preserve"> ექიმებისა და ექთნების</w:t>
      </w:r>
      <w:r w:rsidR="00906466" w:rsidRPr="00D8525A">
        <w:rPr>
          <w:rFonts w:ascii="Sylfaen" w:hAnsi="Sylfaen"/>
          <w:b/>
          <w:lang w:val="ka-GE"/>
        </w:rPr>
        <w:t xml:space="preserve"> ხელფასის </w:t>
      </w:r>
      <w:r w:rsidR="000012F7" w:rsidRPr="00D8525A">
        <w:rPr>
          <w:rFonts w:ascii="Sylfaen" w:hAnsi="Sylfaen"/>
          <w:b/>
          <w:lang w:val="ka-GE"/>
        </w:rPr>
        <w:t>გაზრდა</w:t>
      </w:r>
      <w:r w:rsidR="00906466" w:rsidRPr="00D8525A">
        <w:rPr>
          <w:rFonts w:ascii="Sylfaen" w:hAnsi="Sylfaen"/>
          <w:b/>
          <w:lang w:val="ka-GE"/>
        </w:rPr>
        <w:t xml:space="preserve"> პრევენციული სერვისების, მათ შორის იმუნიზაციის მიმართ ინეტრესის გაზრდისათვის პრიორიტეტულ ინტერვენციად მიიჩნევა.</w:t>
      </w:r>
      <w:r w:rsidR="000012F7" w:rsidRPr="00D8525A">
        <w:rPr>
          <w:rFonts w:ascii="Sylfaen" w:hAnsi="Sylfaen"/>
          <w:b/>
          <w:lang w:val="ka-GE"/>
        </w:rPr>
        <w:t xml:space="preserve"> </w:t>
      </w:r>
      <w:r w:rsidR="009352D7" w:rsidRPr="00D8525A">
        <w:rPr>
          <w:rFonts w:ascii="Sylfaen" w:hAnsi="Sylfaen"/>
          <w:lang w:val="ka-GE"/>
        </w:rPr>
        <w:t>შემოთავაზებულია</w:t>
      </w:r>
      <w:r w:rsidR="004B6A03" w:rsidRPr="00D8525A">
        <w:rPr>
          <w:rFonts w:ascii="Sylfaen" w:hAnsi="Sylfaen"/>
          <w:lang w:val="ka-GE"/>
        </w:rPr>
        <w:t xml:space="preserve"> </w:t>
      </w:r>
      <w:r w:rsidRPr="00D8525A">
        <w:rPr>
          <w:rFonts w:ascii="Sylfaen" w:hAnsi="Sylfaen"/>
          <w:lang w:val="ka-GE"/>
        </w:rPr>
        <w:t>ჯანმრთელობის დაცვის კანონში ექიმისა და ექთნის ხელფასის მინიმალური ზღვრის დაწესებ</w:t>
      </w:r>
      <w:r w:rsidR="00D93C04" w:rsidRPr="00D8525A">
        <w:rPr>
          <w:rFonts w:ascii="Sylfaen" w:hAnsi="Sylfaen"/>
          <w:lang w:val="ka-GE"/>
        </w:rPr>
        <w:t>ა</w:t>
      </w:r>
      <w:r w:rsidR="009352D7" w:rsidRPr="00D8525A">
        <w:rPr>
          <w:rFonts w:ascii="Sylfaen" w:hAnsi="Sylfaen"/>
          <w:lang w:val="ka-GE"/>
        </w:rPr>
        <w:t>, რასაც პოლიტიკის მიმღებები უკვე განიხილავენ</w:t>
      </w:r>
      <w:r w:rsidRPr="00D8525A">
        <w:rPr>
          <w:rFonts w:ascii="Sylfaen" w:hAnsi="Sylfaen"/>
          <w:lang w:val="ka-GE"/>
        </w:rPr>
        <w:t xml:space="preserve">. </w:t>
      </w:r>
      <w:r w:rsidR="00D93C04" w:rsidRPr="00D8525A">
        <w:rPr>
          <w:rFonts w:ascii="Sylfaen" w:hAnsi="Sylfaen"/>
          <w:lang w:val="ka-GE"/>
        </w:rPr>
        <w:t>ალტერნატიულ</w:t>
      </w:r>
      <w:r w:rsidR="009352D7" w:rsidRPr="00D8525A">
        <w:rPr>
          <w:rFonts w:ascii="Sylfaen" w:hAnsi="Sylfaen"/>
          <w:lang w:val="ka-GE"/>
        </w:rPr>
        <w:t>ი</w:t>
      </w:r>
      <w:r w:rsidR="00D93C04" w:rsidRPr="00D8525A">
        <w:rPr>
          <w:rFonts w:ascii="Sylfaen" w:hAnsi="Sylfaen"/>
          <w:lang w:val="ka-GE"/>
        </w:rPr>
        <w:t xml:space="preserve"> მიდგომაა </w:t>
      </w:r>
      <w:r w:rsidRPr="00D8525A">
        <w:rPr>
          <w:rFonts w:ascii="Sylfaen" w:hAnsi="Sylfaen"/>
          <w:lang w:val="ka-GE"/>
        </w:rPr>
        <w:t xml:space="preserve">საყოველთაო ჯანდაცვის პროგრამის </w:t>
      </w:r>
      <w:r w:rsidR="009352D7" w:rsidRPr="00D8525A">
        <w:rPr>
          <w:rFonts w:ascii="Sylfaen" w:hAnsi="Sylfaen"/>
          <w:lang w:val="ka-GE"/>
        </w:rPr>
        <w:t xml:space="preserve">ფარგლებში გაფორმებულ კონტრაქტში პერსონალის </w:t>
      </w:r>
      <w:r w:rsidR="00BB7CC3" w:rsidRPr="00D8525A">
        <w:rPr>
          <w:rFonts w:ascii="Sylfaen" w:hAnsi="Sylfaen"/>
          <w:lang w:val="ka-GE"/>
        </w:rPr>
        <w:t>ანაზღაურების</w:t>
      </w:r>
      <w:r w:rsidR="000012F7" w:rsidRPr="00D8525A">
        <w:rPr>
          <w:rFonts w:ascii="Sylfaen" w:hAnsi="Sylfaen"/>
          <w:lang w:val="ka-GE"/>
        </w:rPr>
        <w:t>ათვის</w:t>
      </w:r>
      <w:r w:rsidR="00BB7CC3" w:rsidRPr="00D8525A">
        <w:rPr>
          <w:rFonts w:ascii="Sylfaen" w:hAnsi="Sylfaen"/>
          <w:lang w:val="ka-GE"/>
        </w:rPr>
        <w:t xml:space="preserve"> მინიმალური ნიშნულის ან/და </w:t>
      </w:r>
      <w:r w:rsidR="009352D7" w:rsidRPr="00D8525A">
        <w:rPr>
          <w:rFonts w:ascii="Sylfaen" w:hAnsi="Sylfaen"/>
          <w:lang w:val="ka-GE"/>
        </w:rPr>
        <w:t xml:space="preserve">კონტრაქტის ღირებულების </w:t>
      </w:r>
      <w:r w:rsidRPr="00D8525A">
        <w:rPr>
          <w:rFonts w:ascii="Sylfaen" w:hAnsi="Sylfaen"/>
          <w:lang w:val="ka-GE"/>
        </w:rPr>
        <w:t>პროცენტულ</w:t>
      </w:r>
      <w:r w:rsidR="00BB7CC3" w:rsidRPr="00D8525A">
        <w:rPr>
          <w:rFonts w:ascii="Sylfaen" w:hAnsi="Sylfaen"/>
          <w:lang w:val="ka-GE"/>
        </w:rPr>
        <w:t>ი</w:t>
      </w:r>
      <w:r w:rsidRPr="00D8525A">
        <w:rPr>
          <w:rFonts w:ascii="Sylfaen" w:hAnsi="Sylfaen"/>
          <w:lang w:val="ka-GE"/>
        </w:rPr>
        <w:t xml:space="preserve"> მაჩვენებლ</w:t>
      </w:r>
      <w:r w:rsidR="00BB7CC3" w:rsidRPr="00D8525A">
        <w:rPr>
          <w:rFonts w:ascii="Sylfaen" w:hAnsi="Sylfaen"/>
          <w:lang w:val="ka-GE"/>
        </w:rPr>
        <w:t xml:space="preserve">ის </w:t>
      </w:r>
      <w:r w:rsidR="000012F7" w:rsidRPr="00D8525A">
        <w:rPr>
          <w:rFonts w:ascii="Sylfaen" w:hAnsi="Sylfaen"/>
          <w:lang w:val="ka-GE"/>
        </w:rPr>
        <w:t>დადგენა</w:t>
      </w:r>
      <w:r w:rsidRPr="00D8525A">
        <w:rPr>
          <w:rFonts w:ascii="Sylfaen" w:hAnsi="Sylfaen"/>
          <w:lang w:val="ka-GE"/>
        </w:rPr>
        <w:t xml:space="preserve">. </w:t>
      </w:r>
      <w:bookmarkStart w:id="37" w:name="_Hlk511000469"/>
      <w:r w:rsidR="00BB7CC3" w:rsidRPr="00D8525A">
        <w:rPr>
          <w:rFonts w:ascii="Sylfaen" w:hAnsi="Sylfaen"/>
          <w:lang w:val="ka-GE"/>
        </w:rPr>
        <w:t>საკანონმდებლო ცვლილების</w:t>
      </w:r>
      <w:r w:rsidRPr="00D8525A">
        <w:rPr>
          <w:rFonts w:ascii="Sylfaen" w:hAnsi="Sylfaen"/>
          <w:lang w:val="ka-GE"/>
        </w:rPr>
        <w:t xml:space="preserve"> შემთხვევაში, რეგულაცია გავრცელდება ყველა მიმწოდებელზე და ინდივიდუალურ პირზე, ხოლო მეორე მიდგომა არ მოიცავს საყოველთაო ჯანდაცვის პროგრამის მიღმა დარჩენილ დაწესებულებებს. რეგულაციის შემოღებისას, გასათვალისწინებელი იქნება ის ფაქტიც, რომ ექიმები</w:t>
      </w:r>
      <w:r w:rsidR="00BB7CC3" w:rsidRPr="00D8525A">
        <w:rPr>
          <w:rFonts w:ascii="Sylfaen" w:hAnsi="Sylfaen"/>
          <w:lang w:val="ka-GE"/>
        </w:rPr>
        <w:t>სა</w:t>
      </w:r>
      <w:r w:rsidRPr="00D8525A">
        <w:rPr>
          <w:rFonts w:ascii="Sylfaen" w:hAnsi="Sylfaen"/>
          <w:lang w:val="ka-GE"/>
        </w:rPr>
        <w:t xml:space="preserve"> და ექთნები</w:t>
      </w:r>
      <w:r w:rsidR="00BB7CC3" w:rsidRPr="00D8525A">
        <w:rPr>
          <w:rFonts w:ascii="Sylfaen" w:hAnsi="Sylfaen"/>
          <w:lang w:val="ka-GE"/>
        </w:rPr>
        <w:t xml:space="preserve">ს დიდი ნაწილი რამდენიმე დაწესებულებაში მუშაობენ და </w:t>
      </w:r>
      <w:r w:rsidRPr="00D8525A">
        <w:rPr>
          <w:rFonts w:ascii="Sylfaen" w:hAnsi="Sylfaen"/>
          <w:lang w:val="ka-GE"/>
        </w:rPr>
        <w:t xml:space="preserve"> ანაზღაურებას შეიძლება იღებდნენ პროგრამის გარეთ მიწოდებული მომსახურებითაც. </w:t>
      </w:r>
      <w:bookmarkEnd w:id="37"/>
    </w:p>
    <w:p w14:paraId="120F9BFB" w14:textId="4BDBFAAF" w:rsidR="00F96479" w:rsidRPr="00D8525A" w:rsidRDefault="00F96479" w:rsidP="00F96479">
      <w:pPr>
        <w:jc w:val="both"/>
        <w:rPr>
          <w:rFonts w:ascii="Sylfaen" w:hAnsi="Sylfaen"/>
          <w:lang w:val="ka-GE"/>
        </w:rPr>
      </w:pPr>
      <w:r w:rsidRPr="00D8525A">
        <w:rPr>
          <w:rFonts w:ascii="Sylfaen" w:hAnsi="Sylfaen"/>
          <w:lang w:val="ka-GE"/>
        </w:rPr>
        <w:t xml:space="preserve">ხელფასის მინიმალური ზღვრული ოდენობის დასადგენად საჭირო იქნება დეტალური სისტემური ანალიზი, რომ </w:t>
      </w:r>
      <w:r w:rsidRPr="001241C5">
        <w:rPr>
          <w:rFonts w:ascii="Sylfaen" w:hAnsi="Sylfaen"/>
          <w:b/>
          <w:lang w:val="ka-GE"/>
        </w:rPr>
        <w:t xml:space="preserve">დადგინდეს ერთი მხრივ ანაზღაურების ოდენობა, რომელიც იმოქმედებს პერსონალის დაინტერესებაზე, მეორე მხრივ კლინიკების მოსალოდნელი ქმედებები თუ მათ დაუწესდებათ პერსონალისათვის </w:t>
      </w:r>
      <w:r w:rsidR="000012F7" w:rsidRPr="001241C5">
        <w:rPr>
          <w:rFonts w:ascii="Sylfaen" w:hAnsi="Sylfaen"/>
          <w:b/>
          <w:lang w:val="ka-GE"/>
        </w:rPr>
        <w:t xml:space="preserve">არანაკლებ </w:t>
      </w:r>
      <w:r w:rsidRPr="001241C5">
        <w:rPr>
          <w:rFonts w:ascii="Sylfaen" w:hAnsi="Sylfaen"/>
          <w:b/>
          <w:lang w:val="ka-GE"/>
        </w:rPr>
        <w:t>მინიმალური ხელფასის გადახდის ვალდებულება</w:t>
      </w:r>
      <w:r w:rsidRPr="00D8525A">
        <w:rPr>
          <w:rFonts w:ascii="Sylfaen" w:hAnsi="Sylfaen"/>
          <w:lang w:val="ka-GE"/>
        </w:rPr>
        <w:t xml:space="preserve">. საჭირო იქნება ბიუჯეტსა და მთლიანად ჯანდაცვის სისტემაზე ცვლილებების გავლენის შეფასება.     </w:t>
      </w:r>
    </w:p>
    <w:p w14:paraId="7BDF9A43" w14:textId="5D7EDF40" w:rsidR="00F96479" w:rsidRPr="00D8525A" w:rsidRDefault="00F96479" w:rsidP="00F96479">
      <w:pPr>
        <w:jc w:val="both"/>
        <w:rPr>
          <w:rFonts w:ascii="Sylfaen" w:hAnsi="Sylfaen"/>
          <w:lang w:val="ka-GE"/>
        </w:rPr>
      </w:pPr>
      <w:r w:rsidRPr="00D8525A">
        <w:rPr>
          <w:rFonts w:ascii="Sylfaen" w:hAnsi="Sylfaen"/>
          <w:lang w:val="ka-GE"/>
        </w:rPr>
        <w:t xml:space="preserve">ხელფასის ფაქტორი განსაკუთრებით მნიშვნელოვანია ექთნების დეფიციტთან დაკავშირებული გრძელვადიანი და მოკლევადიანი პრობლემების გადასაჭრელად. </w:t>
      </w:r>
      <w:r w:rsidR="000012F7" w:rsidRPr="00D8525A">
        <w:rPr>
          <w:rFonts w:ascii="Sylfaen" w:hAnsi="Sylfaen"/>
          <w:lang w:val="ka-GE"/>
        </w:rPr>
        <w:t xml:space="preserve">ხელფასის უმნიშვნელო ცვლილება ვერ მოახდენს საჭირო გავლენას. </w:t>
      </w:r>
      <w:r w:rsidRPr="00D8525A">
        <w:rPr>
          <w:rFonts w:ascii="Sylfaen" w:hAnsi="Sylfaen"/>
          <w:lang w:val="ka-GE"/>
        </w:rPr>
        <w:t xml:space="preserve">ადეკვატურად გაზრდილი ანაზღაურება არა მხოლოდ მოიზიდავს ექთნებსა და ექიმებს  პირველადი ჯანდაცვის სისტემაში, არამედ ხელს შეუწყობს მათ დაკავებას ერთ სამუშაო ადგილზე, განსაკუთრებით სოფლებსა და მაღალმთიან რაიონებში, რაც თავის მხრივ, წაადგება იმუნიზაციის პატრონაჟის პროცესს. </w:t>
      </w:r>
      <w:r w:rsidR="00B40F52" w:rsidRPr="00D8525A">
        <w:rPr>
          <w:rFonts w:ascii="Sylfaen" w:hAnsi="Sylfaen"/>
          <w:lang w:val="ka-GE"/>
        </w:rPr>
        <w:t xml:space="preserve">აღნიშნული მიდგომა უკვე დანერგილია აჭარის რეგიონში, რამაც გავლენა </w:t>
      </w:r>
      <w:r w:rsidR="000012F7" w:rsidRPr="00D8525A">
        <w:rPr>
          <w:rFonts w:ascii="Sylfaen" w:hAnsi="Sylfaen"/>
          <w:lang w:val="ka-GE"/>
        </w:rPr>
        <w:t>იქონია</w:t>
      </w:r>
      <w:r w:rsidR="00B40F52" w:rsidRPr="00D8525A">
        <w:rPr>
          <w:rFonts w:ascii="Sylfaen" w:hAnsi="Sylfaen"/>
          <w:lang w:val="ka-GE"/>
        </w:rPr>
        <w:t xml:space="preserve"> მაღალმთიან სოფლებში კადრის შენარჩუნებზე.</w:t>
      </w:r>
    </w:p>
    <w:p w14:paraId="4C2DF161" w14:textId="1442FB7E" w:rsidR="00F96479" w:rsidRPr="00D8525A" w:rsidRDefault="00F96479" w:rsidP="00F96479">
      <w:pPr>
        <w:jc w:val="both"/>
        <w:rPr>
          <w:rFonts w:ascii="Sylfaen" w:hAnsi="Sylfaen"/>
          <w:lang w:val="ka-GE"/>
        </w:rPr>
      </w:pPr>
      <w:r w:rsidRPr="00D8525A">
        <w:rPr>
          <w:rFonts w:ascii="Sylfaen" w:hAnsi="Sylfaen"/>
          <w:lang w:val="ka-GE"/>
        </w:rPr>
        <w:lastRenderedPageBreak/>
        <w:t xml:space="preserve">არსებობს რისკი, რომ თუ ხელფასები საგრძნობლად მოიმატებს, გაზრდილი ხარჯების დასაბალანსებლად კლინიკებმა შეიძლება შეამცირონ პერსონალის რაოდენობა და/ან გააძვირონ მომსახურება. პირველ შემთხვევაში, გაიზრდება ისედაც მაღალი ექიმ-ექთნის დატვირთვის მაჩვენებელი და გაუარესდება პატრონაჟის სისტემა. ხოლო მომსახურების გაძვირების შემთხვევაში, კლინიკები სახელმწიფოსგან მოითხოვენ დაფინანსების გაზრდას, რაც გაზრდის ბიუჯეტის ტვირთს ან </w:t>
      </w:r>
      <w:r w:rsidR="00B40F52" w:rsidRPr="00D8525A">
        <w:rPr>
          <w:rFonts w:ascii="Sylfaen" w:hAnsi="Sylfaen"/>
          <w:lang w:val="ka-GE"/>
        </w:rPr>
        <w:t>მოიმატებს</w:t>
      </w:r>
      <w:r w:rsidRPr="00D8525A">
        <w:rPr>
          <w:rFonts w:ascii="Sylfaen" w:hAnsi="Sylfaen"/>
          <w:lang w:val="ka-GE"/>
        </w:rPr>
        <w:t xml:space="preserve"> საყოველთაო პროგრამის გარეთ არსებულ სერვისებზე მოსახლეობის მხრიდან ჯიბიდან გადახდილი ხარჯების წილი. შესაბამისად, გადაწყვეტილებების მიღების პროცესში კომპლექსურად უნდა იქნას განხილული ყველა მოქმედი ფაქტორი.</w:t>
      </w:r>
    </w:p>
    <w:p w14:paraId="1991E597" w14:textId="046898B5" w:rsidR="00F96479" w:rsidRPr="00D8525A" w:rsidRDefault="00F96479" w:rsidP="00F96479">
      <w:pPr>
        <w:jc w:val="both"/>
        <w:rPr>
          <w:rFonts w:ascii="Sylfaen" w:hAnsi="Sylfaen"/>
          <w:lang w:val="ka-GE"/>
        </w:rPr>
      </w:pPr>
      <w:r w:rsidRPr="00D8525A">
        <w:rPr>
          <w:rFonts w:ascii="Sylfaen" w:hAnsi="Sylfaen"/>
          <w:lang w:val="ka-GE"/>
        </w:rPr>
        <w:t>რესპონდენტებმა აღნიშნეს, რომ დღეისათვის ექიმებისა და ექთნების ხელფასების მომატების პერსპექტივა რეალურია. საკითხი პოლიტიკურად აქტუალურია და მიმდინარე რეფორმების კონტექსტში განიხილება პარლამენტსა და სამინისტროში. ამასთან, გამოითქვა მოსაზრება, რომ საკითხის დადებითად გადაწყვეტის შემთხვევაშიც, გაზრდილი ხელფასების ეფექტი ვერ იქნება ხანგრძლივი მოტივა</w:t>
      </w:r>
      <w:r w:rsidR="00F742E2" w:rsidRPr="00D8525A">
        <w:rPr>
          <w:rFonts w:ascii="Sylfaen" w:hAnsi="Sylfaen"/>
          <w:lang w:val="ka-GE"/>
        </w:rPr>
        <w:t>ტორი</w:t>
      </w:r>
      <w:r w:rsidRPr="00D8525A">
        <w:rPr>
          <w:rFonts w:ascii="Sylfaen" w:hAnsi="Sylfaen"/>
          <w:lang w:val="ka-GE"/>
        </w:rPr>
        <w:t xml:space="preserve"> სხვა მიდგომებთან ერთობლიობის გარეშე. </w:t>
      </w:r>
    </w:p>
    <w:bookmarkEnd w:id="0"/>
    <w:p w14:paraId="0D21930C" w14:textId="77777777" w:rsidR="00F96479" w:rsidRPr="00D8525A" w:rsidRDefault="00F96479" w:rsidP="004A4FBF">
      <w:pPr>
        <w:spacing w:after="0"/>
        <w:rPr>
          <w:rFonts w:ascii="Sylfaen" w:hAnsi="Sylfaen"/>
          <w:lang w:val="ka-GE"/>
        </w:rPr>
      </w:pPr>
    </w:p>
    <w:p w14:paraId="5C12E7E2" w14:textId="77777777" w:rsidR="00F96479" w:rsidRPr="0077117E" w:rsidRDefault="00F96479" w:rsidP="00F96479">
      <w:pPr>
        <w:pStyle w:val="Heading3"/>
        <w:rPr>
          <w:rFonts w:ascii="Sylfaen" w:hAnsi="Sylfaen" w:cs="Sylfaen"/>
          <w:b/>
          <w:lang w:val="ka-GE"/>
        </w:rPr>
      </w:pPr>
      <w:bookmarkStart w:id="38" w:name="_Toc509430997"/>
      <w:bookmarkStart w:id="39" w:name="_Toc508832681"/>
      <w:bookmarkStart w:id="40" w:name="_Toc512879080"/>
      <w:r w:rsidRPr="0077117E">
        <w:rPr>
          <w:rFonts w:ascii="Sylfaen" w:hAnsi="Sylfaen" w:cs="Sylfaen"/>
          <w:b/>
          <w:lang w:val="ka-GE"/>
        </w:rPr>
        <w:t>წახალისება</w:t>
      </w:r>
      <w:r w:rsidRPr="0077117E">
        <w:rPr>
          <w:b/>
          <w:lang w:val="ka-GE"/>
        </w:rPr>
        <w:t xml:space="preserve"> </w:t>
      </w:r>
      <w:r w:rsidRPr="0077117E">
        <w:rPr>
          <w:rFonts w:ascii="Sylfaen" w:hAnsi="Sylfaen" w:cs="Sylfaen"/>
          <w:b/>
          <w:lang w:val="ka-GE"/>
        </w:rPr>
        <w:t>და</w:t>
      </w:r>
      <w:r w:rsidRPr="0077117E">
        <w:rPr>
          <w:b/>
          <w:lang w:val="ka-GE"/>
        </w:rPr>
        <w:t xml:space="preserve"> </w:t>
      </w:r>
      <w:r w:rsidRPr="0077117E">
        <w:rPr>
          <w:rFonts w:ascii="Sylfaen" w:hAnsi="Sylfaen" w:cs="Sylfaen"/>
          <w:b/>
          <w:lang w:val="ka-GE"/>
        </w:rPr>
        <w:t>ჯარიმები</w:t>
      </w:r>
      <w:bookmarkEnd w:id="38"/>
      <w:bookmarkEnd w:id="39"/>
      <w:bookmarkEnd w:id="40"/>
    </w:p>
    <w:p w14:paraId="5C56AF9A" w14:textId="6145BC0C" w:rsidR="00F96479" w:rsidRPr="00D8525A" w:rsidRDefault="00F96479" w:rsidP="00F96479">
      <w:pPr>
        <w:jc w:val="both"/>
        <w:rPr>
          <w:rFonts w:ascii="Sylfaen" w:hAnsi="Sylfaen"/>
          <w:lang w:val="ka-GE"/>
        </w:rPr>
      </w:pPr>
      <w:r w:rsidRPr="00D8525A">
        <w:rPr>
          <w:rFonts w:ascii="Sylfaen" w:hAnsi="Sylfaen"/>
          <w:lang w:val="ka-GE"/>
        </w:rPr>
        <w:t xml:space="preserve">კვლევის თანახმად, </w:t>
      </w:r>
      <w:r w:rsidRPr="001241C5">
        <w:rPr>
          <w:rFonts w:ascii="Sylfaen" w:hAnsi="Sylfaen"/>
          <w:b/>
          <w:lang w:val="ka-GE"/>
        </w:rPr>
        <w:t>ექიმების, ექთნებისა და კლინიკების  მოტივაციის გაზრდა განსაკუთრებით აქტუალურია დაბალი ხელფასებისა და იმუნიზაციის შესახებ ცნობიერების დეფიციტის პირობებში.</w:t>
      </w:r>
      <w:r w:rsidR="004C78BF" w:rsidRPr="001241C5">
        <w:rPr>
          <w:rFonts w:ascii="Sylfaen" w:hAnsi="Sylfaen"/>
          <w:b/>
          <w:lang w:val="ka-GE"/>
        </w:rPr>
        <w:t xml:space="preserve">  </w:t>
      </w:r>
      <w:r w:rsidR="004C78BF" w:rsidRPr="00D8525A">
        <w:rPr>
          <w:rFonts w:ascii="Sylfaen" w:hAnsi="Sylfaen"/>
          <w:lang w:val="ka-GE"/>
        </w:rPr>
        <w:t xml:space="preserve">წახალისების სქემების </w:t>
      </w:r>
      <w:r w:rsidR="00D9504B" w:rsidRPr="00D8525A">
        <w:rPr>
          <w:rFonts w:ascii="Sylfaen" w:hAnsi="Sylfaen"/>
          <w:lang w:val="ka-GE"/>
        </w:rPr>
        <w:t xml:space="preserve">ქცევაზე წარმატებული </w:t>
      </w:r>
      <w:r w:rsidR="004C78BF" w:rsidRPr="00D8525A">
        <w:rPr>
          <w:rFonts w:ascii="Sylfaen" w:hAnsi="Sylfaen"/>
          <w:lang w:val="ka-GE"/>
        </w:rPr>
        <w:t xml:space="preserve">გავლენის მაგალითია </w:t>
      </w:r>
      <w:r w:rsidRPr="00D8525A">
        <w:rPr>
          <w:rFonts w:ascii="Sylfaen" w:hAnsi="Sylfaen"/>
          <w:lang w:val="ka-GE"/>
        </w:rPr>
        <w:t>კლინიკებისა და ექიმების თანამშრომლობა ფარმაცევტულ ინდუსტრიასთან</w:t>
      </w:r>
      <w:r w:rsidR="00D9504B" w:rsidRPr="00D8525A">
        <w:rPr>
          <w:rFonts w:ascii="Sylfaen" w:hAnsi="Sylfaen"/>
          <w:lang w:val="ka-GE"/>
        </w:rPr>
        <w:t xml:space="preserve"> და </w:t>
      </w:r>
      <w:r w:rsidR="004C78BF" w:rsidRPr="00D8525A">
        <w:rPr>
          <w:rFonts w:ascii="Sylfaen" w:hAnsi="Sylfaen"/>
          <w:lang w:val="ka-GE"/>
        </w:rPr>
        <w:t>კომერციული ვაქცინების პრომოცი</w:t>
      </w:r>
      <w:r w:rsidR="00D9504B" w:rsidRPr="00D8525A">
        <w:rPr>
          <w:rFonts w:ascii="Sylfaen" w:hAnsi="Sylfaen"/>
          <w:lang w:val="ka-GE"/>
        </w:rPr>
        <w:t>ა</w:t>
      </w:r>
      <w:r w:rsidR="004C78BF" w:rsidRPr="00D8525A">
        <w:rPr>
          <w:rFonts w:ascii="Sylfaen" w:hAnsi="Sylfaen"/>
          <w:lang w:val="ka-GE"/>
        </w:rPr>
        <w:t xml:space="preserve">. </w:t>
      </w:r>
      <w:r w:rsidRPr="00D8525A">
        <w:rPr>
          <w:rFonts w:ascii="Sylfaen" w:hAnsi="Sylfaen"/>
          <w:lang w:val="ka-GE"/>
        </w:rPr>
        <w:t xml:space="preserve">სახელმწიფომ უნდა ისწავლოს </w:t>
      </w:r>
      <w:r w:rsidR="00D9504B" w:rsidRPr="00D8525A">
        <w:rPr>
          <w:rFonts w:ascii="Sylfaen" w:hAnsi="Sylfaen"/>
          <w:lang w:val="ka-GE"/>
        </w:rPr>
        <w:t xml:space="preserve">კერძო სექტორისგან მარკეტინგის მექანიზმების დანერგვა </w:t>
      </w:r>
      <w:r w:rsidRPr="00D8525A">
        <w:rPr>
          <w:rFonts w:ascii="Sylfaen" w:hAnsi="Sylfaen"/>
          <w:lang w:val="ka-GE"/>
        </w:rPr>
        <w:t xml:space="preserve">საზოგადოებრივი ჯანმრთელობის პროგრამებში.    </w:t>
      </w:r>
    </w:p>
    <w:p w14:paraId="049B935F" w14:textId="10CE1372" w:rsidR="00F96479" w:rsidRPr="00D8525A" w:rsidRDefault="00F96479" w:rsidP="00F96479">
      <w:pPr>
        <w:jc w:val="both"/>
        <w:rPr>
          <w:rFonts w:ascii="Sylfaen" w:hAnsi="Sylfaen"/>
          <w:lang w:val="ka-GE"/>
        </w:rPr>
      </w:pPr>
      <w:bookmarkStart w:id="41" w:name="_Hlk511189187"/>
      <w:r w:rsidRPr="00D8525A">
        <w:rPr>
          <w:rFonts w:ascii="Sylfaen" w:hAnsi="Sylfaen"/>
          <w:lang w:val="ka-GE"/>
        </w:rPr>
        <w:t>პოზიტიური და ნეგატიური (ჯარიმების) მოტივაციის ინსტრუმენტები</w:t>
      </w:r>
      <w:r w:rsidR="00835269" w:rsidRPr="00D8525A">
        <w:rPr>
          <w:rFonts w:ascii="Sylfaen" w:hAnsi="Sylfaen"/>
          <w:lang w:val="ka-GE"/>
        </w:rPr>
        <w:t xml:space="preserve">ს მიმართ არსებობს აზრთა სხვადასხვაობა, </w:t>
      </w:r>
      <w:r w:rsidR="004A4FBF">
        <w:rPr>
          <w:rFonts w:ascii="Sylfaen" w:hAnsi="Sylfaen"/>
          <w:lang w:val="ka-GE"/>
        </w:rPr>
        <w:t>გამოიკვეთა</w:t>
      </w:r>
      <w:r w:rsidR="00835269" w:rsidRPr="00D8525A">
        <w:rPr>
          <w:rFonts w:ascii="Sylfaen" w:hAnsi="Sylfaen"/>
          <w:lang w:val="ka-GE"/>
        </w:rPr>
        <w:t xml:space="preserve"> დაბალანსებულ</w:t>
      </w:r>
      <w:r w:rsidR="004912E9" w:rsidRPr="00D8525A">
        <w:rPr>
          <w:rFonts w:ascii="Sylfaen" w:hAnsi="Sylfaen"/>
          <w:lang w:val="ka-GE"/>
        </w:rPr>
        <w:t>ი</w:t>
      </w:r>
      <w:r w:rsidR="00835269" w:rsidRPr="00D8525A">
        <w:rPr>
          <w:rFonts w:ascii="Sylfaen" w:hAnsi="Sylfaen"/>
          <w:lang w:val="ka-GE"/>
        </w:rPr>
        <w:t xml:space="preserve"> მიდგომ</w:t>
      </w:r>
      <w:r w:rsidR="004912E9" w:rsidRPr="00D8525A">
        <w:rPr>
          <w:rFonts w:ascii="Sylfaen" w:hAnsi="Sylfaen"/>
          <w:lang w:val="ka-GE"/>
        </w:rPr>
        <w:t>ი</w:t>
      </w:r>
      <w:r w:rsidR="00835269" w:rsidRPr="00D8525A">
        <w:rPr>
          <w:rFonts w:ascii="Sylfaen" w:hAnsi="Sylfaen"/>
          <w:lang w:val="ka-GE"/>
        </w:rPr>
        <w:t>ს</w:t>
      </w:r>
      <w:r w:rsidR="004912E9" w:rsidRPr="00D8525A">
        <w:rPr>
          <w:rFonts w:ascii="Sylfaen" w:hAnsi="Sylfaen"/>
          <w:lang w:val="ka-GE"/>
        </w:rPr>
        <w:t>ა და შერეული დაფინანსების უპირატესობა</w:t>
      </w:r>
      <w:r w:rsidR="00835269" w:rsidRPr="00D8525A">
        <w:rPr>
          <w:rFonts w:ascii="Sylfaen" w:hAnsi="Sylfaen"/>
          <w:lang w:val="ka-GE"/>
        </w:rPr>
        <w:t xml:space="preserve">.  </w:t>
      </w:r>
    </w:p>
    <w:p w14:paraId="5F71509E" w14:textId="6489F768" w:rsidR="00F96479" w:rsidRPr="00EF3B8E" w:rsidRDefault="00F96479" w:rsidP="00F96479">
      <w:pPr>
        <w:jc w:val="both"/>
        <w:rPr>
          <w:rFonts w:ascii="Sylfaen" w:hAnsi="Sylfaen"/>
          <w:lang w:val="ka-GE"/>
        </w:rPr>
      </w:pPr>
      <w:r w:rsidRPr="00D8525A">
        <w:rPr>
          <w:rFonts w:ascii="Sylfaen" w:hAnsi="Sylfaen"/>
          <w:lang w:val="ka-GE"/>
        </w:rPr>
        <w:t xml:space="preserve">წახალისების ინსტრუმენტები სენსიტიურია და არასათანადოდ გამოყენების შემთხვევაში დიდია უკუშედეგის მიღების რისკი. სამართლიანობისა და ხარჯთეფექტურობის პრინციპების დასაცავად, აუცილებელია, სისტემა იძლეოდეს ობიექტური შეფასების, კომპლექსური მიდგომებისა და მონიტორინგის შესაძლებლობებს. გასათვალისწინებელია დაწესებულების მენეჯმენტის როლი და გავლენაც. ადმინისტრირების მხრივ, ყველაზე მარტივ მეთოდად დასახელდა </w:t>
      </w:r>
      <w:r w:rsidRPr="00D8525A">
        <w:rPr>
          <w:rFonts w:ascii="Sylfaen" w:hAnsi="Sylfaen"/>
          <w:b/>
          <w:lang w:val="ka-GE"/>
        </w:rPr>
        <w:t xml:space="preserve">იმუნიზაციის სერვისზე დამატებითი, ფიქსირებული ანაზღაურების მეთოდი. </w:t>
      </w:r>
    </w:p>
    <w:bookmarkEnd w:id="41"/>
    <w:p w14:paraId="192EA494" w14:textId="77777777" w:rsidR="00F96479" w:rsidRPr="00D8525A" w:rsidRDefault="00F96479" w:rsidP="00F96479">
      <w:pPr>
        <w:pStyle w:val="Heading4"/>
        <w:rPr>
          <w:lang w:val="ka-GE"/>
        </w:rPr>
      </w:pPr>
      <w:r w:rsidRPr="00D8525A">
        <w:rPr>
          <w:rFonts w:ascii="Sylfaen" w:hAnsi="Sylfaen" w:cs="Sylfaen"/>
          <w:lang w:val="ka-GE"/>
        </w:rPr>
        <w:t>იმუნიზაციის</w:t>
      </w:r>
      <w:r w:rsidRPr="00D8525A">
        <w:rPr>
          <w:lang w:val="ka-GE"/>
        </w:rPr>
        <w:t xml:space="preserve"> </w:t>
      </w:r>
      <w:r w:rsidRPr="00D8525A">
        <w:rPr>
          <w:rFonts w:ascii="Sylfaen" w:hAnsi="Sylfaen" w:cs="Sylfaen"/>
          <w:lang w:val="ka-GE"/>
        </w:rPr>
        <w:t>სერვისის</w:t>
      </w:r>
      <w:r w:rsidRPr="00D8525A">
        <w:rPr>
          <w:lang w:val="ka-GE"/>
        </w:rPr>
        <w:t xml:space="preserve"> </w:t>
      </w:r>
      <w:r w:rsidRPr="00D8525A">
        <w:rPr>
          <w:rFonts w:ascii="Sylfaen" w:hAnsi="Sylfaen" w:cs="Sylfaen"/>
          <w:lang w:val="ka-GE"/>
        </w:rPr>
        <w:t>ფიქსირებული</w:t>
      </w:r>
      <w:r w:rsidRPr="00D8525A">
        <w:rPr>
          <w:lang w:val="ka-GE"/>
        </w:rPr>
        <w:t xml:space="preserve"> </w:t>
      </w:r>
      <w:r w:rsidRPr="00D8525A">
        <w:rPr>
          <w:rFonts w:ascii="Sylfaen" w:hAnsi="Sylfaen" w:cs="Sylfaen"/>
          <w:lang w:val="ka-GE"/>
        </w:rPr>
        <w:t>ანაზღაურება</w:t>
      </w:r>
    </w:p>
    <w:p w14:paraId="379334F0" w14:textId="07AEFDDD" w:rsidR="005C0AA6" w:rsidRPr="001241C5" w:rsidRDefault="009E5999" w:rsidP="00F96479">
      <w:pPr>
        <w:jc w:val="both"/>
        <w:rPr>
          <w:rFonts w:ascii="Sylfaen" w:hAnsi="Sylfaen"/>
          <w:b/>
          <w:lang w:val="ka-GE"/>
        </w:rPr>
      </w:pPr>
      <w:r w:rsidRPr="00D8525A">
        <w:rPr>
          <w:rFonts w:ascii="Sylfaen" w:hAnsi="Sylfaen"/>
          <w:lang w:val="ka-GE"/>
        </w:rPr>
        <w:t xml:space="preserve">საქართველოში </w:t>
      </w:r>
      <w:r w:rsidR="00F96479" w:rsidRPr="00D8525A">
        <w:rPr>
          <w:rFonts w:ascii="Sylfaen" w:hAnsi="Sylfaen"/>
          <w:lang w:val="ka-GE"/>
        </w:rPr>
        <w:t>სულადობრივ</w:t>
      </w:r>
      <w:r w:rsidR="00B42F52" w:rsidRPr="00C36BF0">
        <w:rPr>
          <w:rFonts w:ascii="Sylfaen" w:hAnsi="Sylfaen"/>
          <w:lang w:val="ka-GE"/>
        </w:rPr>
        <w:t xml:space="preserve"> (per capita)</w:t>
      </w:r>
      <w:r w:rsidR="00F96479" w:rsidRPr="00D8525A">
        <w:rPr>
          <w:rFonts w:ascii="Sylfaen" w:hAnsi="Sylfaen"/>
          <w:lang w:val="ka-GE"/>
        </w:rPr>
        <w:t xml:space="preserve"> დაფინანსებაზე დამატებით, </w:t>
      </w:r>
      <w:r w:rsidR="006B251C" w:rsidRPr="00D8525A">
        <w:rPr>
          <w:rFonts w:ascii="Sylfaen" w:hAnsi="Sylfaen"/>
          <w:lang w:val="ka-GE"/>
        </w:rPr>
        <w:t>აცრა-ვიზიტზე</w:t>
      </w:r>
      <w:r w:rsidR="007C71E1" w:rsidRPr="00D8525A">
        <w:rPr>
          <w:rFonts w:ascii="Sylfaen" w:hAnsi="Sylfaen"/>
          <w:lang w:val="ka-GE"/>
        </w:rPr>
        <w:t xml:space="preserve"> </w:t>
      </w:r>
      <w:r w:rsidRPr="00D8525A">
        <w:rPr>
          <w:rFonts w:ascii="Sylfaen" w:hAnsi="Sylfaen"/>
          <w:lang w:val="ka-GE"/>
        </w:rPr>
        <w:t xml:space="preserve">ფიქსირებული 1 ლარის ანაზღაურების </w:t>
      </w:r>
      <w:r w:rsidR="00470A53" w:rsidRPr="00D8525A">
        <w:rPr>
          <w:rFonts w:ascii="Sylfaen" w:hAnsi="Sylfaen"/>
          <w:lang w:val="ka-GE"/>
        </w:rPr>
        <w:t>გამოცდილებაზე</w:t>
      </w:r>
      <w:r w:rsidR="00B42F52" w:rsidRPr="00D8525A">
        <w:rPr>
          <w:rFonts w:ascii="Sylfaen" w:hAnsi="Sylfaen"/>
          <w:lang w:val="ka-GE"/>
        </w:rPr>
        <w:t xml:space="preserve"> დაკვირვებით, </w:t>
      </w:r>
      <w:r w:rsidR="00B42F52" w:rsidRPr="001241C5">
        <w:rPr>
          <w:rFonts w:ascii="Sylfaen" w:hAnsi="Sylfaen"/>
          <w:b/>
          <w:lang w:val="ka-GE"/>
        </w:rPr>
        <w:t xml:space="preserve">გამოიკვეთა რიგი </w:t>
      </w:r>
      <w:r w:rsidR="00470A53" w:rsidRPr="001241C5">
        <w:rPr>
          <w:rFonts w:ascii="Sylfaen" w:hAnsi="Sylfaen"/>
          <w:b/>
          <w:lang w:val="ka-GE"/>
        </w:rPr>
        <w:t>გასათვალისწინებელი საკითხები:</w:t>
      </w:r>
      <w:r w:rsidRPr="001241C5">
        <w:rPr>
          <w:rFonts w:ascii="Sylfaen" w:hAnsi="Sylfaen"/>
          <w:b/>
          <w:lang w:val="ka-GE"/>
        </w:rPr>
        <w:t xml:space="preserve"> </w:t>
      </w:r>
      <w:r w:rsidR="00470A53" w:rsidRPr="001241C5">
        <w:rPr>
          <w:rFonts w:ascii="Sylfaen" w:hAnsi="Sylfaen"/>
          <w:b/>
          <w:lang w:val="ka-GE"/>
        </w:rPr>
        <w:t xml:space="preserve">თუ აცრა-ვიზიტებზე გათვლილი ანაზღაურება </w:t>
      </w:r>
      <w:r w:rsidRPr="001241C5">
        <w:rPr>
          <w:rFonts w:ascii="Sylfaen" w:hAnsi="Sylfaen"/>
          <w:b/>
          <w:lang w:val="ka-GE"/>
        </w:rPr>
        <w:t>უმეტესად ნაწილდება ოჯახის ექიმსა და იმუნიზაციის ექთანზე</w:t>
      </w:r>
      <w:r w:rsidR="00470A53" w:rsidRPr="001241C5">
        <w:rPr>
          <w:rFonts w:ascii="Sylfaen" w:hAnsi="Sylfaen"/>
          <w:b/>
          <w:lang w:val="ka-GE"/>
        </w:rPr>
        <w:t>, იზრდება პერსონალის დაინტერესება ვაქცინაციით მოცვასა და პატრონაჟის მიმართ;</w:t>
      </w:r>
      <w:r w:rsidRPr="001241C5">
        <w:rPr>
          <w:rFonts w:ascii="Sylfaen" w:hAnsi="Sylfaen"/>
          <w:b/>
          <w:lang w:val="ka-GE"/>
        </w:rPr>
        <w:t xml:space="preserve"> </w:t>
      </w:r>
      <w:r w:rsidR="00470A53" w:rsidRPr="001241C5">
        <w:rPr>
          <w:rFonts w:ascii="Sylfaen" w:hAnsi="Sylfaen"/>
          <w:b/>
          <w:lang w:val="ka-GE"/>
        </w:rPr>
        <w:t>რთულ</w:t>
      </w:r>
      <w:r w:rsidR="005C0AA6" w:rsidRPr="001241C5">
        <w:rPr>
          <w:rFonts w:ascii="Sylfaen" w:hAnsi="Sylfaen"/>
          <w:b/>
          <w:lang w:val="ka-GE"/>
        </w:rPr>
        <w:t>ი</w:t>
      </w:r>
      <w:r w:rsidR="00470A53" w:rsidRPr="001241C5">
        <w:rPr>
          <w:rFonts w:ascii="Sylfaen" w:hAnsi="Sylfaen"/>
          <w:b/>
          <w:lang w:val="ka-GE"/>
        </w:rPr>
        <w:t xml:space="preserve"> და მოუქნელი </w:t>
      </w:r>
      <w:r w:rsidR="00F96479" w:rsidRPr="001241C5">
        <w:rPr>
          <w:rFonts w:ascii="Sylfaen" w:hAnsi="Sylfaen"/>
          <w:b/>
          <w:lang w:val="ka-GE"/>
        </w:rPr>
        <w:t>ადმინისტრირებ</w:t>
      </w:r>
      <w:r w:rsidR="00470A53" w:rsidRPr="001241C5">
        <w:rPr>
          <w:rFonts w:ascii="Sylfaen" w:hAnsi="Sylfaen"/>
          <w:b/>
          <w:lang w:val="ka-GE"/>
        </w:rPr>
        <w:t xml:space="preserve">ა </w:t>
      </w:r>
      <w:r w:rsidR="00470A53" w:rsidRPr="001241C5">
        <w:rPr>
          <w:rFonts w:ascii="Sylfaen" w:hAnsi="Sylfaen"/>
          <w:b/>
          <w:lang w:val="ka-GE"/>
        </w:rPr>
        <w:lastRenderedPageBreak/>
        <w:t>პერსონალს უკარგავს თანხის მოთხოვნის სურვილს</w:t>
      </w:r>
      <w:r w:rsidR="005C0AA6" w:rsidRPr="001241C5">
        <w:rPr>
          <w:rFonts w:ascii="Sylfaen" w:hAnsi="Sylfaen"/>
          <w:b/>
          <w:lang w:val="ka-GE"/>
        </w:rPr>
        <w:t xml:space="preserve">; რადგან </w:t>
      </w:r>
      <w:r w:rsidR="00E6778F" w:rsidRPr="001241C5">
        <w:rPr>
          <w:rFonts w:ascii="Sylfaen" w:hAnsi="Sylfaen"/>
          <w:b/>
          <w:lang w:val="ka-GE"/>
        </w:rPr>
        <w:t>ფიქსირებული ანაზღაურება არ ითვალისწინებ</w:t>
      </w:r>
      <w:r w:rsidR="005C0AA6" w:rsidRPr="001241C5">
        <w:rPr>
          <w:rFonts w:ascii="Sylfaen" w:hAnsi="Sylfaen"/>
          <w:b/>
          <w:lang w:val="ka-GE"/>
        </w:rPr>
        <w:t>ს</w:t>
      </w:r>
      <w:r w:rsidR="00E6778F" w:rsidRPr="001241C5">
        <w:rPr>
          <w:rFonts w:ascii="Sylfaen" w:hAnsi="Sylfaen"/>
          <w:b/>
          <w:lang w:val="ka-GE"/>
        </w:rPr>
        <w:t xml:space="preserve"> შესრულების ხარისხზე ზემოქმედების საშუალებას, </w:t>
      </w:r>
      <w:r w:rsidR="007C71E1" w:rsidRPr="001241C5">
        <w:rPr>
          <w:rFonts w:ascii="Sylfaen" w:hAnsi="Sylfaen"/>
          <w:b/>
          <w:lang w:val="ka-GE"/>
        </w:rPr>
        <w:t xml:space="preserve">მეტი თანხის გამომუშავების მიზნით, </w:t>
      </w:r>
      <w:r w:rsidR="005C0AA6" w:rsidRPr="001241C5">
        <w:rPr>
          <w:rFonts w:ascii="Sylfaen" w:hAnsi="Sylfaen"/>
          <w:b/>
          <w:lang w:val="ka-GE"/>
        </w:rPr>
        <w:t xml:space="preserve">არსებობს რისკი, რომ </w:t>
      </w:r>
      <w:r w:rsidR="007C71E1" w:rsidRPr="001241C5">
        <w:rPr>
          <w:rFonts w:ascii="Sylfaen" w:hAnsi="Sylfaen"/>
          <w:b/>
          <w:lang w:val="ka-GE"/>
        </w:rPr>
        <w:t>ექიმებ</w:t>
      </w:r>
      <w:r w:rsidR="005C0AA6" w:rsidRPr="001241C5">
        <w:rPr>
          <w:rFonts w:ascii="Sylfaen" w:hAnsi="Sylfaen"/>
          <w:b/>
          <w:lang w:val="ka-GE"/>
        </w:rPr>
        <w:t>მა</w:t>
      </w:r>
      <w:r w:rsidR="007C71E1" w:rsidRPr="001241C5">
        <w:rPr>
          <w:rFonts w:ascii="Sylfaen" w:hAnsi="Sylfaen"/>
          <w:b/>
          <w:lang w:val="ka-GE"/>
        </w:rPr>
        <w:t xml:space="preserve"> </w:t>
      </w:r>
      <w:r w:rsidR="005C0AA6" w:rsidRPr="001241C5">
        <w:rPr>
          <w:rFonts w:ascii="Sylfaen" w:hAnsi="Sylfaen"/>
          <w:b/>
          <w:lang w:val="ka-GE"/>
        </w:rPr>
        <w:t>და</w:t>
      </w:r>
      <w:r w:rsidR="007C71E1" w:rsidRPr="001241C5">
        <w:rPr>
          <w:rFonts w:ascii="Sylfaen" w:hAnsi="Sylfaen"/>
          <w:b/>
          <w:lang w:val="ka-GE"/>
        </w:rPr>
        <w:t>ანაწევრ</w:t>
      </w:r>
      <w:r w:rsidR="005C0AA6" w:rsidRPr="001241C5">
        <w:rPr>
          <w:rFonts w:ascii="Sylfaen" w:hAnsi="Sylfaen"/>
          <w:b/>
          <w:lang w:val="ka-GE"/>
        </w:rPr>
        <w:t>ო</w:t>
      </w:r>
      <w:r w:rsidR="007C71E1" w:rsidRPr="001241C5">
        <w:rPr>
          <w:rFonts w:ascii="Sylfaen" w:hAnsi="Sylfaen"/>
          <w:b/>
          <w:lang w:val="ka-GE"/>
        </w:rPr>
        <w:t>ნ იმუნიზაციის სერვისებ</w:t>
      </w:r>
      <w:r w:rsidR="005C0AA6" w:rsidRPr="001241C5">
        <w:rPr>
          <w:rFonts w:ascii="Sylfaen" w:hAnsi="Sylfaen"/>
          <w:b/>
          <w:lang w:val="ka-GE"/>
        </w:rPr>
        <w:t>ი</w:t>
      </w:r>
      <w:r w:rsidR="007C71E1" w:rsidRPr="001241C5">
        <w:rPr>
          <w:rFonts w:ascii="Sylfaen" w:hAnsi="Sylfaen"/>
          <w:b/>
          <w:lang w:val="ka-GE"/>
        </w:rPr>
        <w:t xml:space="preserve"> რამდენიმე ვიზიტად</w:t>
      </w:r>
      <w:r w:rsidR="00E6778F" w:rsidRPr="001241C5">
        <w:rPr>
          <w:rFonts w:ascii="Sylfaen" w:hAnsi="Sylfaen"/>
          <w:b/>
          <w:lang w:val="ka-GE"/>
        </w:rPr>
        <w:t xml:space="preserve"> </w:t>
      </w:r>
      <w:r w:rsidR="007C71E1" w:rsidRPr="001241C5">
        <w:rPr>
          <w:rFonts w:ascii="Sylfaen" w:hAnsi="Sylfaen"/>
          <w:b/>
          <w:lang w:val="ka-GE"/>
        </w:rPr>
        <w:t xml:space="preserve">რაც </w:t>
      </w:r>
      <w:r w:rsidR="005C0AA6" w:rsidRPr="001241C5">
        <w:rPr>
          <w:rFonts w:ascii="Sylfaen" w:hAnsi="Sylfaen"/>
          <w:b/>
          <w:lang w:val="ka-GE"/>
        </w:rPr>
        <w:t>გამოიწვევს</w:t>
      </w:r>
      <w:r w:rsidR="007C71E1" w:rsidRPr="001241C5">
        <w:rPr>
          <w:rFonts w:ascii="Sylfaen" w:hAnsi="Sylfaen"/>
          <w:b/>
          <w:lang w:val="ka-GE"/>
        </w:rPr>
        <w:t xml:space="preserve"> დაგვიანებული და გამოტოვებული ვაქცინაციის შემთხვევებს</w:t>
      </w:r>
      <w:r w:rsidR="001241C5">
        <w:rPr>
          <w:rFonts w:ascii="Sylfaen" w:hAnsi="Sylfaen"/>
          <w:b/>
          <w:lang w:val="ka-GE"/>
        </w:rPr>
        <w:t>.</w:t>
      </w:r>
    </w:p>
    <w:p w14:paraId="2D6C79D0" w14:textId="2562A7EB" w:rsidR="00F96479" w:rsidRPr="00D8525A" w:rsidRDefault="007C71E1" w:rsidP="00F96479">
      <w:pPr>
        <w:jc w:val="both"/>
        <w:rPr>
          <w:rFonts w:ascii="Sylfaen" w:hAnsi="Sylfaen"/>
          <w:lang w:val="ka-GE"/>
        </w:rPr>
      </w:pPr>
      <w:r w:rsidRPr="00D8525A">
        <w:rPr>
          <w:rFonts w:ascii="Sylfaen" w:hAnsi="Sylfaen"/>
          <w:lang w:val="ka-GE"/>
        </w:rPr>
        <w:t xml:space="preserve">მომსახურებაზე ფიქსირებული </w:t>
      </w:r>
      <w:r w:rsidR="00E6778F" w:rsidRPr="00D8525A">
        <w:rPr>
          <w:rFonts w:ascii="Sylfaen" w:hAnsi="Sylfaen"/>
          <w:lang w:val="ka-GE"/>
        </w:rPr>
        <w:t xml:space="preserve">ანაზღაურების </w:t>
      </w:r>
      <w:r w:rsidR="00F96479" w:rsidRPr="00D8525A">
        <w:rPr>
          <w:rFonts w:ascii="Sylfaen" w:hAnsi="Sylfaen"/>
          <w:lang w:val="ka-GE"/>
        </w:rPr>
        <w:t>პრაქტიკა შენარჩუნებულია იმუნიზაციის პროგრამი</w:t>
      </w:r>
      <w:r w:rsidR="00E6778F" w:rsidRPr="00D8525A">
        <w:rPr>
          <w:rFonts w:ascii="Sylfaen" w:hAnsi="Sylfaen"/>
          <w:lang w:val="ka-GE"/>
        </w:rPr>
        <w:t>ს</w:t>
      </w:r>
      <w:r w:rsidR="00F96479" w:rsidRPr="00D8525A">
        <w:rPr>
          <w:rFonts w:ascii="Sylfaen" w:hAnsi="Sylfaen"/>
          <w:lang w:val="ka-GE"/>
        </w:rPr>
        <w:t xml:space="preserve"> წითელას </w:t>
      </w:r>
      <w:r w:rsidRPr="00D8525A">
        <w:rPr>
          <w:rFonts w:ascii="Sylfaen" w:hAnsi="Sylfaen"/>
          <w:lang w:val="ka-GE"/>
        </w:rPr>
        <w:t>სა</w:t>
      </w:r>
      <w:r w:rsidR="00E6778F" w:rsidRPr="00D8525A">
        <w:rPr>
          <w:rFonts w:ascii="Sylfaen" w:hAnsi="Sylfaen"/>
          <w:lang w:val="ka-GE"/>
        </w:rPr>
        <w:t>წინააღმდეგ</w:t>
      </w:r>
      <w:r w:rsidRPr="00D8525A">
        <w:rPr>
          <w:rFonts w:ascii="Sylfaen" w:hAnsi="Sylfaen"/>
          <w:lang w:val="ka-GE"/>
        </w:rPr>
        <w:t>ო</w:t>
      </w:r>
      <w:r w:rsidR="00E6778F" w:rsidRPr="00D8525A">
        <w:rPr>
          <w:rFonts w:ascii="Sylfaen" w:hAnsi="Sylfaen"/>
          <w:lang w:val="ka-GE"/>
        </w:rPr>
        <w:t xml:space="preserve"> </w:t>
      </w:r>
      <w:r w:rsidR="00F96479" w:rsidRPr="00D8525A">
        <w:rPr>
          <w:rFonts w:ascii="Sylfaen" w:hAnsi="Sylfaen"/>
          <w:lang w:val="ka-GE"/>
        </w:rPr>
        <w:t>კამპანიი</w:t>
      </w:r>
      <w:r w:rsidR="00E6778F" w:rsidRPr="00D8525A">
        <w:rPr>
          <w:rFonts w:ascii="Sylfaen" w:hAnsi="Sylfaen"/>
          <w:lang w:val="ka-GE"/>
        </w:rPr>
        <w:t>ს კომპონენტში</w:t>
      </w:r>
      <w:r w:rsidR="00F96479" w:rsidRPr="00D8525A">
        <w:rPr>
          <w:rFonts w:ascii="Sylfaen" w:hAnsi="Sylfaen"/>
          <w:lang w:val="ka-GE"/>
        </w:rPr>
        <w:t xml:space="preserve">, თუმცა იგი ნაკლებ ეფექტურია, რადგან პროგრამით გათვალისწინებული ფინანსების განაწილებას ახდენს დაწესებულების მენეჯმენტი და პერსონალამდე მიღწეული მცირე ანაზღაურება ვერ ასრულებს მოტივატორის დანიშნულებას. </w:t>
      </w:r>
    </w:p>
    <w:p w14:paraId="3589F54F" w14:textId="6C25F707" w:rsidR="00F96479" w:rsidRPr="00D8525A" w:rsidRDefault="00F96479" w:rsidP="00F96479">
      <w:pPr>
        <w:jc w:val="both"/>
        <w:rPr>
          <w:rFonts w:ascii="Sylfaen" w:hAnsi="Sylfaen"/>
          <w:lang w:val="ka-GE"/>
        </w:rPr>
      </w:pPr>
      <w:bookmarkStart w:id="42" w:name="_Hlk511191664"/>
      <w:r w:rsidRPr="00D8525A">
        <w:rPr>
          <w:rFonts w:ascii="Sylfaen" w:hAnsi="Sylfaen"/>
          <w:lang w:val="ka-GE"/>
        </w:rPr>
        <w:t xml:space="preserve">რისკების თავიდან ასაცილებად და მეტი ხარჯთეფექტურობისათვის </w:t>
      </w:r>
      <w:r w:rsidRPr="001241C5">
        <w:rPr>
          <w:rFonts w:ascii="Sylfaen" w:hAnsi="Sylfaen"/>
          <w:b/>
          <w:lang w:val="ka-GE"/>
        </w:rPr>
        <w:t>რეკომენდებული</w:t>
      </w:r>
      <w:r w:rsidR="007C71E1" w:rsidRPr="001241C5">
        <w:rPr>
          <w:rFonts w:ascii="Sylfaen" w:hAnsi="Sylfaen"/>
          <w:b/>
          <w:lang w:val="ka-GE"/>
        </w:rPr>
        <w:t>ა</w:t>
      </w:r>
      <w:r w:rsidRPr="001241C5">
        <w:rPr>
          <w:rFonts w:ascii="Sylfaen" w:hAnsi="Sylfaen"/>
          <w:b/>
          <w:lang w:val="ka-GE"/>
        </w:rPr>
        <w:t xml:space="preserve"> რიგი ფაქტორების გათვალისწინება: 1. ასანაზღაურებელი თანხის დადგენა მტკიცებულებების საფუძველზე, საჭირო საბიუჯეტო რესურსის განსაზღვრა და პოლიტიკური მხარდაჭერის მოპოვებისათვის ანაზღაურების მეთოდის ხარჯთეფექტურობის შეფასება; 2.  კლინიკისათვის პერსონალის ადეკვატური ანაზღაურების მოთხოვნა; 3. ანგარიშგების გამარტივება და იმუნიზაციის ელექტრონული მოდულის შესაძლებლობების გამოყენება; 4. გადადებული და დაგვიანებული აცრების მონიტორინგი. </w:t>
      </w:r>
    </w:p>
    <w:bookmarkEnd w:id="42"/>
    <w:p w14:paraId="08949BE3" w14:textId="77777777" w:rsidR="00F96479" w:rsidRPr="00D8525A" w:rsidRDefault="00F96479" w:rsidP="00F96479">
      <w:pPr>
        <w:pStyle w:val="Heading4"/>
        <w:rPr>
          <w:rFonts w:ascii="Sylfaen" w:hAnsi="Sylfaen"/>
          <w:lang w:val="ka-GE"/>
        </w:rPr>
      </w:pPr>
      <w:r w:rsidRPr="00D8525A">
        <w:rPr>
          <w:rFonts w:ascii="Sylfaen" w:hAnsi="Sylfaen"/>
          <w:lang w:val="ka-GE"/>
        </w:rPr>
        <w:t xml:space="preserve">იმუნიზაციის მოცვის სამიზნე მაჩვენებლების მიხედვით ანაზღაურება </w:t>
      </w:r>
    </w:p>
    <w:p w14:paraId="3F5FF8B2" w14:textId="1DC0B9E0" w:rsidR="00F96479" w:rsidRPr="00D8525A" w:rsidRDefault="00D5513E" w:rsidP="00F96479">
      <w:pPr>
        <w:jc w:val="both"/>
        <w:rPr>
          <w:rFonts w:ascii="Sylfaen" w:hAnsi="Sylfaen" w:cstheme="minorHAnsi"/>
          <w:bCs/>
          <w:lang w:val="ka-GE"/>
        </w:rPr>
      </w:pPr>
      <w:r w:rsidRPr="00D8525A">
        <w:rPr>
          <w:rFonts w:ascii="Sylfaen" w:hAnsi="Sylfaen"/>
          <w:lang w:val="ka-GE"/>
        </w:rPr>
        <w:t>იმუნიზაციის მომსახურების ანაზღაურება შესაძლებელია დაეფუძნოს კონკრეტული სამიზნე მაჩვენებლის (მაგ, 95%) შესრულებას და ამოქმედდეს ბონუსის ან ჯარიმის მექანიზმი. ზოგიერთი მოსაზრებით, საქართველო</w:t>
      </w:r>
      <w:r w:rsidR="00923BC4" w:rsidRPr="00D8525A">
        <w:rPr>
          <w:rFonts w:ascii="Sylfaen" w:hAnsi="Sylfaen"/>
          <w:lang w:val="ka-GE"/>
        </w:rPr>
        <w:t>ს რეალობაში</w:t>
      </w:r>
      <w:r w:rsidRPr="00D8525A">
        <w:rPr>
          <w:rFonts w:ascii="Sylfaen" w:hAnsi="Sylfaen"/>
          <w:lang w:val="ka-GE"/>
        </w:rPr>
        <w:t xml:space="preserve"> ჯარიმის მექანიზმი უფრო ამართლებს. არსებობს საწინააღმდეგო შეხედულებაც, რომ </w:t>
      </w:r>
      <w:r w:rsidR="00F96479" w:rsidRPr="00D8525A">
        <w:rPr>
          <w:rFonts w:ascii="Sylfaen" w:hAnsi="Sylfaen"/>
          <w:lang w:val="ka-GE"/>
        </w:rPr>
        <w:t xml:space="preserve">ისედაც მწირი ხელფასების მქონე პერსონალის დაჯარიმება არ იქნება გამართლებული, მით უფრო, რომ მოცვის სამიზნე მაჩვენებელი არ არის საკმარისი ინდიკატორი იმუნიზაციის პროცესისა და შედეგების ობიექტურად შესაფასებლად. </w:t>
      </w:r>
      <w:r w:rsidR="00D07AF8" w:rsidRPr="00D8525A">
        <w:rPr>
          <w:rFonts w:ascii="Sylfaen" w:hAnsi="Sylfaen"/>
          <w:lang w:val="ka-GE"/>
        </w:rPr>
        <w:t>სამიზნე მაჩვენებლის ინტეგრირება</w:t>
      </w:r>
      <w:r w:rsidR="00543997" w:rsidRPr="00D8525A">
        <w:rPr>
          <w:rFonts w:ascii="Sylfaen" w:hAnsi="Sylfaen"/>
          <w:lang w:val="ka-GE"/>
        </w:rPr>
        <w:t xml:space="preserve"> </w:t>
      </w:r>
      <w:r w:rsidR="00543997" w:rsidRPr="00D8525A">
        <w:rPr>
          <w:rFonts w:ascii="Sylfaen" w:hAnsi="Sylfaen" w:cstheme="minorHAnsi"/>
          <w:bCs/>
          <w:lang w:val="ka-GE"/>
        </w:rPr>
        <w:t xml:space="preserve">მიზანშეწონილად იქნა მიჩნეული </w:t>
      </w:r>
      <w:r w:rsidR="00F96479" w:rsidRPr="00D8525A">
        <w:rPr>
          <w:rFonts w:ascii="Sylfaen" w:hAnsi="Sylfaen" w:cstheme="minorHAnsi"/>
          <w:bCs/>
          <w:lang w:val="ka-GE"/>
        </w:rPr>
        <w:t>აჭარ</w:t>
      </w:r>
      <w:r w:rsidR="00F53816" w:rsidRPr="00D8525A">
        <w:rPr>
          <w:rFonts w:ascii="Sylfaen" w:hAnsi="Sylfaen" w:cstheme="minorHAnsi"/>
          <w:bCs/>
          <w:lang w:val="ka-GE"/>
        </w:rPr>
        <w:t>აში,</w:t>
      </w:r>
      <w:r w:rsidR="00F96479" w:rsidRPr="00D8525A">
        <w:rPr>
          <w:rFonts w:ascii="Sylfaen" w:hAnsi="Sylfaen" w:cstheme="minorHAnsi"/>
          <w:bCs/>
          <w:lang w:val="ka-GE"/>
        </w:rPr>
        <w:t xml:space="preserve"> სოფლად პირველადი ჯანდაცვის ექიმების</w:t>
      </w:r>
      <w:r w:rsidR="00D07AF8" w:rsidRPr="00D8525A">
        <w:rPr>
          <w:rFonts w:ascii="Sylfaen" w:hAnsi="Sylfaen" w:cstheme="minorHAnsi"/>
          <w:bCs/>
          <w:lang w:val="ka-GE"/>
        </w:rPr>
        <w:t xml:space="preserve"> გადინების </w:t>
      </w:r>
      <w:r w:rsidR="00F96479" w:rsidRPr="00D8525A">
        <w:rPr>
          <w:rFonts w:ascii="Sylfaen" w:hAnsi="Sylfaen" w:cstheme="minorHAnsi"/>
          <w:bCs/>
          <w:lang w:val="ka-GE"/>
        </w:rPr>
        <w:t xml:space="preserve"> </w:t>
      </w:r>
      <w:r w:rsidR="00400577" w:rsidRPr="00D8525A">
        <w:rPr>
          <w:rFonts w:ascii="Sylfaen" w:hAnsi="Sylfaen" w:cstheme="minorHAnsi"/>
          <w:bCs/>
          <w:lang w:val="ka-GE"/>
        </w:rPr>
        <w:t xml:space="preserve">პრევენციისათვის </w:t>
      </w:r>
      <w:r w:rsidR="00F96479" w:rsidRPr="00D8525A">
        <w:rPr>
          <w:rFonts w:ascii="Sylfaen" w:hAnsi="Sylfaen" w:cstheme="minorHAnsi"/>
          <w:bCs/>
          <w:lang w:val="ka-GE"/>
        </w:rPr>
        <w:t>დაწესებულ</w:t>
      </w:r>
      <w:r w:rsidR="00543997" w:rsidRPr="00D8525A">
        <w:rPr>
          <w:rFonts w:ascii="Sylfaen" w:hAnsi="Sylfaen" w:cstheme="minorHAnsi"/>
          <w:bCs/>
          <w:lang w:val="ka-GE"/>
        </w:rPr>
        <w:t>ი</w:t>
      </w:r>
      <w:r w:rsidR="00F96479" w:rsidRPr="00D8525A">
        <w:rPr>
          <w:rFonts w:ascii="Sylfaen" w:hAnsi="Sylfaen" w:cstheme="minorHAnsi"/>
          <w:bCs/>
          <w:lang w:val="ka-GE"/>
        </w:rPr>
        <w:t xml:space="preserve"> დანამატ</w:t>
      </w:r>
      <w:r w:rsidR="00543997" w:rsidRPr="00D8525A">
        <w:rPr>
          <w:rFonts w:ascii="Sylfaen" w:hAnsi="Sylfaen" w:cstheme="minorHAnsi"/>
          <w:bCs/>
          <w:lang w:val="ka-GE"/>
        </w:rPr>
        <w:t>ის გაცემის</w:t>
      </w:r>
      <w:r w:rsidR="00D07AF8" w:rsidRPr="00D8525A">
        <w:rPr>
          <w:rFonts w:ascii="Sylfaen" w:hAnsi="Sylfaen" w:cstheme="minorHAnsi"/>
          <w:bCs/>
          <w:lang w:val="ka-GE"/>
        </w:rPr>
        <w:t xml:space="preserve"> </w:t>
      </w:r>
      <w:r w:rsidR="00400577" w:rsidRPr="00D8525A">
        <w:rPr>
          <w:rFonts w:ascii="Sylfaen" w:hAnsi="Sylfaen" w:cstheme="minorHAnsi"/>
          <w:bCs/>
          <w:lang w:val="ka-GE"/>
        </w:rPr>
        <w:t>ერთ-ერთ პირობად</w:t>
      </w:r>
      <w:r w:rsidR="00543997" w:rsidRPr="00D8525A">
        <w:rPr>
          <w:rFonts w:ascii="Sylfaen" w:hAnsi="Sylfaen" w:cstheme="minorHAnsi"/>
          <w:bCs/>
          <w:lang w:val="ka-GE"/>
        </w:rPr>
        <w:t>.</w:t>
      </w:r>
      <w:r w:rsidR="00F96479" w:rsidRPr="00D8525A">
        <w:rPr>
          <w:rFonts w:ascii="Sylfaen" w:hAnsi="Sylfaen"/>
          <w:lang w:val="ka-GE"/>
        </w:rPr>
        <w:t xml:space="preserve"> </w:t>
      </w:r>
      <w:r w:rsidR="00F96479" w:rsidRPr="00D8525A">
        <w:rPr>
          <w:rFonts w:ascii="Sylfaen" w:hAnsi="Sylfaen" w:cstheme="minorHAnsi"/>
          <w:bCs/>
          <w:lang w:val="ka-GE"/>
        </w:rPr>
        <w:t xml:space="preserve">    </w:t>
      </w:r>
    </w:p>
    <w:p w14:paraId="5FD4A4B8" w14:textId="7850CDC4" w:rsidR="00F96479" w:rsidRPr="00D8525A" w:rsidRDefault="006B251C" w:rsidP="00F96479">
      <w:pPr>
        <w:jc w:val="both"/>
        <w:rPr>
          <w:rFonts w:cstheme="minorHAnsi"/>
          <w:bCs/>
          <w:sz w:val="20"/>
          <w:szCs w:val="20"/>
          <w:lang w:val="ka-GE"/>
        </w:rPr>
      </w:pPr>
      <w:r w:rsidRPr="001241C5">
        <w:rPr>
          <w:rFonts w:ascii="Sylfaen" w:hAnsi="Sylfaen" w:cs="Sylfaen"/>
          <w:b/>
          <w:lang w:val="ka-GE"/>
        </w:rPr>
        <w:t>შესაძლებელია</w:t>
      </w:r>
      <w:r w:rsidR="00F96479" w:rsidRPr="001241C5">
        <w:rPr>
          <w:rFonts w:ascii="Sylfaen" w:hAnsi="Sylfaen"/>
          <w:b/>
          <w:lang w:val="ka-GE"/>
        </w:rPr>
        <w:t xml:space="preserve"> შერეული დაფინანსების </w:t>
      </w:r>
      <w:r w:rsidRPr="001241C5">
        <w:rPr>
          <w:rFonts w:ascii="Sylfaen" w:hAnsi="Sylfaen"/>
          <w:b/>
          <w:lang w:val="ka-GE"/>
        </w:rPr>
        <w:t>მეთოდის შემოღებაც</w:t>
      </w:r>
      <w:r w:rsidR="00F96479" w:rsidRPr="001241C5">
        <w:rPr>
          <w:rFonts w:ascii="Sylfaen" w:hAnsi="Sylfaen"/>
          <w:b/>
          <w:lang w:val="ka-GE"/>
        </w:rPr>
        <w:t xml:space="preserve"> - აცრა-ვიზიტის ანაზღაურებაზე ბონუსის დამატება, როცა მოცვის მაჩვენებელი მაღალია. </w:t>
      </w:r>
      <w:r w:rsidR="001241C5" w:rsidRPr="001241C5">
        <w:rPr>
          <w:rFonts w:ascii="Sylfaen" w:hAnsi="Sylfaen"/>
          <w:b/>
          <w:lang w:val="ka-GE"/>
        </w:rPr>
        <w:t>რეკომენდებულია</w:t>
      </w:r>
      <w:r w:rsidR="00F96479" w:rsidRPr="001241C5">
        <w:rPr>
          <w:rFonts w:ascii="Sylfaen" w:hAnsi="Sylfaen"/>
          <w:b/>
          <w:lang w:val="ka-GE"/>
        </w:rPr>
        <w:t xml:space="preserve"> როგორც ბონუსების, ისე ჯარიმების მექანიზმი</w:t>
      </w:r>
      <w:r w:rsidR="001241C5" w:rsidRPr="001241C5">
        <w:rPr>
          <w:rFonts w:ascii="Sylfaen" w:hAnsi="Sylfaen"/>
          <w:b/>
          <w:lang w:val="ka-GE"/>
        </w:rPr>
        <w:t>ს</w:t>
      </w:r>
      <w:r w:rsidR="00F96479" w:rsidRPr="001241C5">
        <w:rPr>
          <w:rFonts w:ascii="Sylfaen" w:hAnsi="Sylfaen"/>
          <w:b/>
          <w:lang w:val="ka-GE"/>
        </w:rPr>
        <w:t xml:space="preserve"> გავრცელ</w:t>
      </w:r>
      <w:r w:rsidR="001241C5" w:rsidRPr="001241C5">
        <w:rPr>
          <w:rFonts w:ascii="Sylfaen" w:hAnsi="Sylfaen"/>
          <w:b/>
          <w:lang w:val="ka-GE"/>
        </w:rPr>
        <w:t>ება</w:t>
      </w:r>
      <w:r w:rsidR="00F96479" w:rsidRPr="001241C5">
        <w:rPr>
          <w:rFonts w:ascii="Sylfaen" w:hAnsi="Sylfaen"/>
          <w:b/>
          <w:lang w:val="ka-GE"/>
        </w:rPr>
        <w:t xml:space="preserve"> კლინიკაზეც.</w:t>
      </w:r>
      <w:r w:rsidR="00F96479" w:rsidRPr="00D8525A">
        <w:rPr>
          <w:rFonts w:ascii="Sylfaen" w:hAnsi="Sylfaen"/>
          <w:lang w:val="ka-GE"/>
        </w:rPr>
        <w:t xml:space="preserve"> ადეკვატური დაფინანსების შემთხვევაში, კლინიკის მენეჯმენტი მოტივირებული იქნება მეტად აკონტროლოს პერსონალის მიერ მოცვის მაჩვენებლების შესრულება. </w:t>
      </w:r>
    </w:p>
    <w:p w14:paraId="6297BCF9" w14:textId="10FF0EF0" w:rsidR="00D07AF8" w:rsidRPr="00D8525A" w:rsidRDefault="00400577" w:rsidP="00D07AF8">
      <w:pPr>
        <w:jc w:val="both"/>
        <w:rPr>
          <w:rFonts w:ascii="Sylfaen" w:hAnsi="Sylfaen"/>
          <w:lang w:val="ka-GE"/>
        </w:rPr>
      </w:pPr>
      <w:r w:rsidRPr="00D8525A">
        <w:rPr>
          <w:rFonts w:ascii="Sylfaen" w:hAnsi="Sylfaen"/>
          <w:lang w:val="ka-GE"/>
        </w:rPr>
        <w:t xml:space="preserve">კვლევამ უჩვენა, რომ </w:t>
      </w:r>
      <w:r w:rsidR="00F96479" w:rsidRPr="00D8525A">
        <w:rPr>
          <w:rFonts w:ascii="Sylfaen" w:hAnsi="Sylfaen"/>
          <w:lang w:val="ka-GE"/>
        </w:rPr>
        <w:t xml:space="preserve">ჯანდაცვის მსოფლიო ორგანიზაციის ექსპერტები ფრთხილად ეკიდებიან წახალისებისა და ჯარიმების მეთოდებს. მათი აზრით, იგი </w:t>
      </w:r>
      <w:r w:rsidR="00F96479" w:rsidRPr="001241C5">
        <w:rPr>
          <w:rFonts w:ascii="Sylfaen" w:hAnsi="Sylfaen"/>
          <w:b/>
          <w:lang w:val="ka-GE"/>
        </w:rPr>
        <w:t>იწვევს ანაზღაურებაზე დამოკიდებულების გამომუშავებას და ამცირებს სამედიცინო პერსონალის მხრიდან იმუნიზაციის გაცნობიერებულ მხარდაჭერას.</w:t>
      </w:r>
      <w:r w:rsidR="00F96479" w:rsidRPr="00D8525A">
        <w:rPr>
          <w:rFonts w:ascii="Sylfaen" w:hAnsi="Sylfaen"/>
          <w:lang w:val="ka-GE"/>
        </w:rPr>
        <w:t xml:space="preserve"> ამასთან, წახალისების ეფექტი დროებითია, საჭიროებს ქცევაზე მუდმივ მონიტორინგს და მეთოდების ცვლილებას, გაუქმება კი იწვევს ინტერესის რადიკალურ დაქვეითებას, რომლის აღდგენასაც დრო და </w:t>
      </w:r>
      <w:r w:rsidR="006B251C" w:rsidRPr="00D8525A">
        <w:rPr>
          <w:rFonts w:ascii="Sylfaen" w:hAnsi="Sylfaen"/>
          <w:lang w:val="ka-GE"/>
        </w:rPr>
        <w:t>დიდი</w:t>
      </w:r>
      <w:r w:rsidR="00F96479" w:rsidRPr="00D8525A">
        <w:rPr>
          <w:rFonts w:ascii="Sylfaen" w:hAnsi="Sylfaen"/>
          <w:lang w:val="ka-GE"/>
        </w:rPr>
        <w:t xml:space="preserve"> ძალისხმევა </w:t>
      </w:r>
      <w:r w:rsidR="00F96479" w:rsidRPr="00D8525A">
        <w:rPr>
          <w:rFonts w:ascii="Sylfaen" w:hAnsi="Sylfaen"/>
          <w:lang w:val="ka-GE"/>
        </w:rPr>
        <w:lastRenderedPageBreak/>
        <w:t xml:space="preserve">სჭირდება. </w:t>
      </w:r>
      <w:r w:rsidR="00D07AF8" w:rsidRPr="00D8525A">
        <w:rPr>
          <w:rFonts w:ascii="Sylfaen" w:hAnsi="Sylfaen"/>
          <w:lang w:val="ka-GE"/>
        </w:rPr>
        <w:t xml:space="preserve">როგორც ჯარიმების, ასევე წახალისების მიდგომისას არსებობს სამიზნე კონტინგენტით მანიპულირებისა და დოკუმენტაციის გაყალბების საფრთხე, რასაც ადასტურებს სხვადასხვა გამოცდილებაც. </w:t>
      </w:r>
    </w:p>
    <w:p w14:paraId="7BC021CC" w14:textId="1D0BDE40" w:rsidR="00F96479" w:rsidRPr="00D8525A" w:rsidRDefault="00F96479" w:rsidP="004A4FBF">
      <w:pPr>
        <w:spacing w:after="0"/>
        <w:jc w:val="both"/>
        <w:rPr>
          <w:rFonts w:ascii="Sylfaen" w:hAnsi="Sylfaen"/>
          <w:lang w:val="ka-GE"/>
        </w:rPr>
      </w:pPr>
      <w:r w:rsidRPr="00D8525A">
        <w:rPr>
          <w:rFonts w:ascii="Sylfaen" w:hAnsi="Sylfaen"/>
          <w:lang w:val="ka-GE"/>
        </w:rPr>
        <w:t xml:space="preserve">   </w:t>
      </w:r>
    </w:p>
    <w:p w14:paraId="14DD9216" w14:textId="77777777" w:rsidR="00F96479" w:rsidRPr="00D8525A" w:rsidRDefault="00F96479" w:rsidP="00F96479">
      <w:pPr>
        <w:pStyle w:val="Heading4"/>
        <w:rPr>
          <w:rFonts w:ascii="Sylfaen" w:hAnsi="Sylfaen"/>
          <w:lang w:val="ka-GE"/>
        </w:rPr>
      </w:pPr>
      <w:r w:rsidRPr="00D8525A">
        <w:rPr>
          <w:rFonts w:ascii="Sylfaen" w:hAnsi="Sylfaen"/>
          <w:lang w:val="ka-GE"/>
        </w:rPr>
        <w:t>მოტივაციის არაფინანსური მეთოდები</w:t>
      </w:r>
    </w:p>
    <w:p w14:paraId="133A1CF4" w14:textId="2186AA1E" w:rsidR="00F96479" w:rsidRPr="00D8525A" w:rsidRDefault="00F96479" w:rsidP="00F96479">
      <w:pPr>
        <w:jc w:val="both"/>
        <w:rPr>
          <w:rFonts w:ascii="Sylfaen" w:hAnsi="Sylfaen" w:cstheme="minorHAnsi"/>
          <w:bCs/>
          <w:lang w:val="ka-GE"/>
        </w:rPr>
      </w:pPr>
      <w:r w:rsidRPr="001241C5">
        <w:rPr>
          <w:rFonts w:ascii="Sylfaen" w:hAnsi="Sylfaen" w:cstheme="minorHAnsi"/>
          <w:b/>
          <w:bCs/>
          <w:lang w:val="ka-GE"/>
        </w:rPr>
        <w:t>არაფინანსური მოტივატორები შეიძლება გამოიყენებოდეს ფინანსურ მექანიზმებთან ერთობლივად ან მათგან დამოუკიდებლად, იმუნიზაციის სხვადასხვა ინდიკატორებზე აქცენტებით.</w:t>
      </w:r>
      <w:r w:rsidRPr="00D8525A">
        <w:rPr>
          <w:rFonts w:ascii="Sylfaen" w:hAnsi="Sylfaen" w:cstheme="minorHAnsi"/>
          <w:bCs/>
          <w:lang w:val="ka-GE"/>
        </w:rPr>
        <w:t xml:space="preserve"> </w:t>
      </w:r>
      <w:r w:rsidR="000F4ED2" w:rsidRPr="00D8525A">
        <w:rPr>
          <w:rFonts w:ascii="Sylfaen" w:hAnsi="Sylfaen" w:cstheme="minorHAnsi"/>
          <w:bCs/>
          <w:lang w:val="ka-GE"/>
        </w:rPr>
        <w:t>ზოგიერთი მოსაზრებით,</w:t>
      </w:r>
      <w:r w:rsidRPr="00D8525A">
        <w:rPr>
          <w:rFonts w:ascii="Sylfaen" w:hAnsi="Sylfaen" w:cstheme="minorHAnsi"/>
          <w:bCs/>
          <w:lang w:val="ka-GE"/>
        </w:rPr>
        <w:t xml:space="preserve"> არაფინანსურ ინსტრუმენტებს მნიშვნელოვანი გავლენის მოხდენა შეუძლიათ იმუნიზაციის მიმწოდებლების ქცევაზე</w:t>
      </w:r>
      <w:r w:rsidR="00400577" w:rsidRPr="00D8525A">
        <w:rPr>
          <w:rFonts w:ascii="Sylfaen" w:hAnsi="Sylfaen" w:cstheme="minorHAnsi"/>
          <w:bCs/>
          <w:lang w:val="ka-GE"/>
        </w:rPr>
        <w:t>. დაფიქსირდა სკეპტიკური დამოკიდებულებაც.</w:t>
      </w:r>
      <w:r w:rsidRPr="00D8525A">
        <w:rPr>
          <w:rFonts w:ascii="Sylfaen" w:hAnsi="Sylfaen" w:cstheme="minorHAnsi"/>
          <w:bCs/>
          <w:lang w:val="ka-GE"/>
        </w:rPr>
        <w:t xml:space="preserve">  </w:t>
      </w:r>
    </w:p>
    <w:p w14:paraId="377570A4" w14:textId="0B9027C1" w:rsidR="00F96479" w:rsidRPr="00D8525A" w:rsidRDefault="00F96479" w:rsidP="00F96479">
      <w:pPr>
        <w:jc w:val="both"/>
        <w:rPr>
          <w:rFonts w:ascii="Sylfaen" w:hAnsi="Sylfaen" w:cstheme="minorHAnsi"/>
          <w:bCs/>
          <w:lang w:val="ka-GE"/>
        </w:rPr>
      </w:pPr>
      <w:r w:rsidRPr="001241C5">
        <w:rPr>
          <w:rFonts w:ascii="Sylfaen" w:hAnsi="Sylfaen" w:cstheme="minorHAnsi"/>
          <w:b/>
          <w:bCs/>
          <w:lang w:val="ka-GE"/>
        </w:rPr>
        <w:t>რეკომენდებულ მეთოდებს შორის</w:t>
      </w:r>
      <w:r w:rsidR="00CE2D00" w:rsidRPr="001241C5">
        <w:rPr>
          <w:rFonts w:ascii="Sylfaen" w:hAnsi="Sylfaen" w:cstheme="minorHAnsi"/>
          <w:b/>
          <w:bCs/>
          <w:lang w:val="ka-GE"/>
        </w:rPr>
        <w:t>აა</w:t>
      </w:r>
      <w:r w:rsidRPr="001241C5">
        <w:rPr>
          <w:rFonts w:ascii="Sylfaen" w:hAnsi="Sylfaen" w:cstheme="minorHAnsi"/>
          <w:b/>
          <w:bCs/>
          <w:lang w:val="ka-GE"/>
        </w:rPr>
        <w:t xml:space="preserve"> წარმატებული </w:t>
      </w:r>
      <w:r w:rsidR="00C62E5D" w:rsidRPr="001241C5">
        <w:rPr>
          <w:rFonts w:ascii="Sylfaen" w:hAnsi="Sylfaen" w:cstheme="minorHAnsi"/>
          <w:b/>
          <w:bCs/>
          <w:lang w:val="ka-GE"/>
        </w:rPr>
        <w:t xml:space="preserve">პერსონალის </w:t>
      </w:r>
      <w:r w:rsidRPr="001241C5">
        <w:rPr>
          <w:rFonts w:ascii="Sylfaen" w:hAnsi="Sylfaen" w:cstheme="minorHAnsi"/>
          <w:b/>
          <w:bCs/>
          <w:lang w:val="ka-GE"/>
        </w:rPr>
        <w:t>შედეგების საჯარო აღიარება კლინიკის, სამინისტროსა და მუნიციპალიტეტების ხელმძღვანელების მიერ, დაწინაურება, მადლობის სიგელისა და პრიზის გადაცემა, მასმედიისა და სოციალური ქსელების გამოყენება ლიდერების გამოსავლენად და წარმოსაჩენად</w:t>
      </w:r>
      <w:r w:rsidR="00CE2D00" w:rsidRPr="001241C5">
        <w:rPr>
          <w:rFonts w:ascii="Sylfaen" w:hAnsi="Sylfaen" w:cstheme="minorHAnsi"/>
          <w:b/>
          <w:bCs/>
          <w:lang w:val="ka-GE"/>
        </w:rPr>
        <w:t>.</w:t>
      </w:r>
      <w:r w:rsidR="00C62E5D" w:rsidRPr="00D8525A">
        <w:rPr>
          <w:rFonts w:ascii="Sylfaen" w:hAnsi="Sylfaen" w:cstheme="minorHAnsi"/>
          <w:bCs/>
          <w:lang w:val="ka-GE"/>
        </w:rPr>
        <w:t xml:space="preserve"> ამ მიზნით, შესაძლებელია ჯანდაცვის სამინისტროს ან ადგილობრივი მუნიციპალიტეტების მიერ საკუთარ საიტებზე სპეციალური სივრცის გამოყოფა,  სხვადასხვა რეიტინგულ გადაცემებში სიუჟეტების მომზადება, პოპულარულ ადამიანებთან შეხვედრების ორგანიზება. </w:t>
      </w:r>
      <w:r w:rsidR="00CE2D00" w:rsidRPr="00D8525A">
        <w:rPr>
          <w:rFonts w:ascii="Sylfaen" w:hAnsi="Sylfaen" w:cstheme="minorHAnsi"/>
          <w:bCs/>
          <w:lang w:val="ka-GE"/>
        </w:rPr>
        <w:t>ნეგატიურ მოტივა</w:t>
      </w:r>
      <w:r w:rsidR="00C62E5D" w:rsidRPr="00D8525A">
        <w:rPr>
          <w:rFonts w:ascii="Sylfaen" w:hAnsi="Sylfaen" w:cstheme="minorHAnsi"/>
          <w:bCs/>
          <w:lang w:val="ka-GE"/>
        </w:rPr>
        <w:t>ტორ</w:t>
      </w:r>
      <w:r w:rsidR="00CE2D00" w:rsidRPr="00D8525A">
        <w:rPr>
          <w:rFonts w:ascii="Sylfaen" w:hAnsi="Sylfaen" w:cstheme="minorHAnsi"/>
          <w:bCs/>
          <w:lang w:val="ka-GE"/>
        </w:rPr>
        <w:t xml:space="preserve">ად </w:t>
      </w:r>
      <w:r w:rsidR="00C62E5D" w:rsidRPr="00D8525A">
        <w:rPr>
          <w:rFonts w:ascii="Sylfaen" w:hAnsi="Sylfaen" w:cstheme="minorHAnsi"/>
          <w:bCs/>
          <w:lang w:val="ka-GE"/>
        </w:rPr>
        <w:t xml:space="preserve">დასახელდა </w:t>
      </w:r>
      <w:r w:rsidRPr="00D8525A">
        <w:rPr>
          <w:rFonts w:ascii="Sylfaen" w:hAnsi="Sylfaen" w:cstheme="minorHAnsi"/>
          <w:bCs/>
          <w:lang w:val="ka-GE"/>
        </w:rPr>
        <w:t xml:space="preserve">უარყოფითი შედეგების გამოვლენა და გასაჯაროვება. </w:t>
      </w:r>
    </w:p>
    <w:p w14:paraId="551E9FAA" w14:textId="0BA128B8" w:rsidR="00F96479" w:rsidRPr="00D8525A" w:rsidRDefault="00F96479" w:rsidP="00F96479">
      <w:pPr>
        <w:jc w:val="both"/>
        <w:rPr>
          <w:rFonts w:ascii="Sylfaen" w:hAnsi="Sylfaen" w:cstheme="minorHAnsi"/>
          <w:bCs/>
          <w:lang w:val="ka-GE"/>
        </w:rPr>
      </w:pPr>
      <w:r w:rsidRPr="00D8525A">
        <w:rPr>
          <w:rFonts w:ascii="Sylfaen" w:hAnsi="Sylfaen" w:cstheme="minorHAnsi"/>
          <w:bCs/>
          <w:lang w:val="ka-GE"/>
        </w:rPr>
        <w:t xml:space="preserve">სტიმულირების სისტემა შესაძლებელია შეეხოს </w:t>
      </w:r>
      <w:r w:rsidR="00C62E5D" w:rsidRPr="00D8525A">
        <w:rPr>
          <w:rFonts w:ascii="Sylfaen" w:hAnsi="Sylfaen" w:cstheme="minorHAnsi"/>
          <w:bCs/>
          <w:lang w:val="ka-GE"/>
        </w:rPr>
        <w:t>არა მხოლოდ</w:t>
      </w:r>
      <w:r w:rsidRPr="00D8525A">
        <w:rPr>
          <w:rFonts w:ascii="Sylfaen" w:hAnsi="Sylfaen" w:cstheme="minorHAnsi"/>
          <w:bCs/>
          <w:lang w:val="ka-GE"/>
        </w:rPr>
        <w:t xml:space="preserve"> ექიმებსა და ექთნებს, ასევე კლინიკებსა და საზოგადოებრივი ჯანმრთელობის ცენტრების პერსონალს. </w:t>
      </w:r>
      <w:r w:rsidR="00C62E5D" w:rsidRPr="00D8525A">
        <w:rPr>
          <w:rFonts w:ascii="Sylfaen" w:hAnsi="Sylfaen" w:cstheme="minorHAnsi"/>
          <w:bCs/>
          <w:lang w:val="ka-GE"/>
        </w:rPr>
        <w:t>დასახელდა</w:t>
      </w:r>
      <w:r w:rsidR="00DC0F32" w:rsidRPr="00D8525A">
        <w:rPr>
          <w:rFonts w:ascii="Sylfaen" w:hAnsi="Sylfaen" w:cstheme="minorHAnsi"/>
          <w:bCs/>
          <w:lang w:val="ka-GE"/>
        </w:rPr>
        <w:t xml:space="preserve"> არაფინანსური წახალისების </w:t>
      </w:r>
      <w:r w:rsidR="00E274F0" w:rsidRPr="00D8525A">
        <w:rPr>
          <w:rFonts w:ascii="Sylfaen" w:hAnsi="Sylfaen" w:cstheme="minorHAnsi"/>
          <w:bCs/>
          <w:lang w:val="ka-GE"/>
        </w:rPr>
        <w:t xml:space="preserve">სხვა </w:t>
      </w:r>
      <w:r w:rsidR="00DC0F32" w:rsidRPr="00D8525A">
        <w:rPr>
          <w:rFonts w:ascii="Sylfaen" w:hAnsi="Sylfaen" w:cstheme="minorHAnsi"/>
          <w:bCs/>
          <w:lang w:val="ka-GE"/>
        </w:rPr>
        <w:t>მეთოდები</w:t>
      </w:r>
      <w:r w:rsidR="00E274F0" w:rsidRPr="00D8525A">
        <w:rPr>
          <w:rFonts w:ascii="Sylfaen" w:hAnsi="Sylfaen" w:cstheme="minorHAnsi"/>
          <w:bCs/>
          <w:lang w:val="ka-GE"/>
        </w:rPr>
        <w:t xml:space="preserve">ც: მაგალითად, დაწესებულების მენეჯმენტის მიერ </w:t>
      </w:r>
      <w:r w:rsidRPr="00D8525A">
        <w:rPr>
          <w:rFonts w:ascii="Sylfaen" w:hAnsi="Sylfaen" w:cstheme="minorHAnsi"/>
          <w:bCs/>
          <w:lang w:val="ka-GE"/>
        </w:rPr>
        <w:t>წარმატებული პერსონალისათვის შვებულების დროის გაზრდა, ექსკურსიების ორგანიზება</w:t>
      </w:r>
      <w:r w:rsidR="00DC0F32" w:rsidRPr="00D8525A">
        <w:rPr>
          <w:rFonts w:ascii="Sylfaen" w:hAnsi="Sylfaen" w:cstheme="minorHAnsi"/>
          <w:bCs/>
          <w:lang w:val="ka-GE"/>
        </w:rPr>
        <w:t xml:space="preserve">, </w:t>
      </w:r>
      <w:r w:rsidRPr="00D8525A">
        <w:rPr>
          <w:rFonts w:ascii="Sylfaen" w:hAnsi="Sylfaen" w:cstheme="minorHAnsi"/>
          <w:bCs/>
          <w:lang w:val="ka-GE"/>
        </w:rPr>
        <w:t xml:space="preserve">ჯანდაცვის საკითხებში საერთაშორისო კონფერენციებში დასწრების ხელშეწყობა. </w:t>
      </w:r>
    </w:p>
    <w:p w14:paraId="12E00D9C" w14:textId="77777777" w:rsidR="00F96479" w:rsidRPr="00D8525A" w:rsidRDefault="00F96479" w:rsidP="004A4FBF">
      <w:pPr>
        <w:spacing w:after="0"/>
        <w:rPr>
          <w:rFonts w:ascii="Sylfaen" w:hAnsi="Sylfaen"/>
          <w:lang w:val="ka-GE"/>
        </w:rPr>
      </w:pPr>
    </w:p>
    <w:p w14:paraId="3876CCC6" w14:textId="2716A0D9" w:rsidR="00F96479" w:rsidRPr="0077117E" w:rsidRDefault="00F96479" w:rsidP="004A4FBF">
      <w:pPr>
        <w:pStyle w:val="Heading3"/>
        <w:rPr>
          <w:b/>
          <w:lang w:val="ka-GE"/>
        </w:rPr>
      </w:pPr>
      <w:bookmarkStart w:id="43" w:name="_Toc509430998"/>
      <w:bookmarkStart w:id="44" w:name="_Toc508832682"/>
      <w:bookmarkStart w:id="45" w:name="_Toc512879081"/>
      <w:r w:rsidRPr="0077117E">
        <w:rPr>
          <w:rFonts w:ascii="Sylfaen" w:hAnsi="Sylfaen" w:cs="Sylfaen"/>
          <w:b/>
          <w:lang w:val="ka-GE"/>
        </w:rPr>
        <w:t>შედეგებზე</w:t>
      </w:r>
      <w:r w:rsidRPr="0077117E">
        <w:rPr>
          <w:b/>
          <w:lang w:val="ka-GE"/>
        </w:rPr>
        <w:t>/</w:t>
      </w:r>
      <w:r w:rsidRPr="0077117E">
        <w:rPr>
          <w:rFonts w:ascii="Sylfaen" w:hAnsi="Sylfaen" w:cs="Sylfaen"/>
          <w:b/>
          <w:lang w:val="ka-GE"/>
        </w:rPr>
        <w:t>შესრულებაზე</w:t>
      </w:r>
      <w:r w:rsidRPr="0077117E">
        <w:rPr>
          <w:b/>
          <w:lang w:val="ka-GE"/>
        </w:rPr>
        <w:t xml:space="preserve"> </w:t>
      </w:r>
      <w:r w:rsidRPr="0077117E">
        <w:rPr>
          <w:rFonts w:ascii="Sylfaen" w:hAnsi="Sylfaen" w:cs="Sylfaen"/>
          <w:b/>
          <w:lang w:val="ka-GE"/>
        </w:rPr>
        <w:t>დაფუძნებული</w:t>
      </w:r>
      <w:r w:rsidRPr="0077117E">
        <w:rPr>
          <w:b/>
          <w:lang w:val="ka-GE"/>
        </w:rPr>
        <w:t xml:space="preserve"> </w:t>
      </w:r>
      <w:r w:rsidRPr="0077117E">
        <w:rPr>
          <w:rFonts w:ascii="Sylfaen" w:hAnsi="Sylfaen" w:cs="Sylfaen"/>
          <w:b/>
          <w:lang w:val="ka-GE"/>
        </w:rPr>
        <w:t>დაფინანსება</w:t>
      </w:r>
      <w:bookmarkEnd w:id="43"/>
      <w:bookmarkEnd w:id="44"/>
      <w:r w:rsidR="00E274F0" w:rsidRPr="0077117E">
        <w:rPr>
          <w:b/>
          <w:lang w:val="ka-GE"/>
        </w:rPr>
        <w:t xml:space="preserve"> (RBF)</w:t>
      </w:r>
      <w:bookmarkEnd w:id="45"/>
    </w:p>
    <w:p w14:paraId="409A9D20" w14:textId="11EE2F01" w:rsidR="00F96479" w:rsidRPr="00D8525A" w:rsidRDefault="00F96479" w:rsidP="00F96479">
      <w:pPr>
        <w:jc w:val="both"/>
        <w:rPr>
          <w:rFonts w:ascii="Sylfaen" w:hAnsi="Sylfaen"/>
          <w:lang w:val="ka-GE"/>
        </w:rPr>
      </w:pPr>
      <w:r w:rsidRPr="00D8525A">
        <w:rPr>
          <w:rFonts w:ascii="Sylfaen" w:hAnsi="Sylfaen"/>
          <w:lang w:val="ka-GE"/>
        </w:rPr>
        <w:t>შედეგებზე დაფუძნებულ</w:t>
      </w:r>
      <w:r w:rsidR="009C1D1D" w:rsidRPr="00D8525A">
        <w:rPr>
          <w:rFonts w:ascii="Sylfaen" w:hAnsi="Sylfaen"/>
          <w:lang w:val="ka-GE"/>
        </w:rPr>
        <w:t>ი</w:t>
      </w:r>
      <w:r w:rsidRPr="00D8525A">
        <w:rPr>
          <w:rFonts w:ascii="Sylfaen" w:hAnsi="Sylfaen"/>
          <w:lang w:val="ka-GE"/>
        </w:rPr>
        <w:t xml:space="preserve"> დაფინანსება</w:t>
      </w:r>
      <w:r w:rsidR="009C1D1D" w:rsidRPr="00D8525A">
        <w:rPr>
          <w:rFonts w:ascii="Sylfaen" w:hAnsi="Sylfaen"/>
          <w:lang w:val="ka-GE"/>
        </w:rPr>
        <w:t xml:space="preserve"> მოიაზრება,</w:t>
      </w:r>
      <w:r w:rsidRPr="00D8525A">
        <w:rPr>
          <w:rFonts w:ascii="Sylfaen" w:hAnsi="Sylfaen"/>
          <w:lang w:val="ka-GE"/>
        </w:rPr>
        <w:t xml:space="preserve"> როგორც პოზიტიური და ნეგატიური სტიმულების ერთობლიობა, რომელიც აბალანსებს ორივე მიდგომის უარყოფით ეფექტე</w:t>
      </w:r>
      <w:r w:rsidR="004757DC" w:rsidRPr="00D8525A">
        <w:rPr>
          <w:rFonts w:ascii="Sylfaen" w:hAnsi="Sylfaen"/>
          <w:lang w:val="ka-GE"/>
        </w:rPr>
        <w:t>ბს</w:t>
      </w:r>
      <w:r w:rsidRPr="00D8525A">
        <w:rPr>
          <w:rFonts w:ascii="Sylfaen" w:hAnsi="Sylfaen"/>
          <w:lang w:val="ka-GE"/>
        </w:rPr>
        <w:t xml:space="preserve">. </w:t>
      </w:r>
    </w:p>
    <w:p w14:paraId="2C77DFE1" w14:textId="0D625BE7" w:rsidR="00F96479" w:rsidRPr="00D8525A" w:rsidRDefault="00E274F0" w:rsidP="00F96479">
      <w:pPr>
        <w:jc w:val="both"/>
        <w:rPr>
          <w:rFonts w:ascii="Sylfaen" w:hAnsi="Sylfaen"/>
          <w:lang w:val="ka-GE"/>
        </w:rPr>
      </w:pPr>
      <w:r w:rsidRPr="00D8525A">
        <w:rPr>
          <w:rFonts w:ascii="Sylfaen" w:hAnsi="Sylfaen"/>
          <w:lang w:val="ka-GE"/>
        </w:rPr>
        <w:t xml:space="preserve">კვლევის თანახმად, </w:t>
      </w:r>
      <w:r w:rsidR="00F96479" w:rsidRPr="0094356E">
        <w:rPr>
          <w:rFonts w:ascii="Sylfaen" w:hAnsi="Sylfaen"/>
          <w:b/>
          <w:lang w:val="ka-GE"/>
        </w:rPr>
        <w:t>შედეგებზე დაფუძნებული დაფინანსება განხილული უნდა იქნას გლობალურ ჭრილში, პირველადი ჯანდაცვის სტრატეგიის</w:t>
      </w:r>
      <w:r w:rsidR="001241C5" w:rsidRPr="0094356E">
        <w:rPr>
          <w:rFonts w:ascii="Sylfaen" w:hAnsi="Sylfaen"/>
          <w:b/>
          <w:lang w:val="ka-GE"/>
        </w:rPr>
        <w:t>ა და ხარჯთეფექტურობის</w:t>
      </w:r>
      <w:r w:rsidR="00F96479" w:rsidRPr="0094356E">
        <w:rPr>
          <w:rFonts w:ascii="Sylfaen" w:hAnsi="Sylfaen"/>
          <w:b/>
          <w:lang w:val="ka-GE"/>
        </w:rPr>
        <w:t xml:space="preserve"> კონტექსტ</w:t>
      </w:r>
      <w:r w:rsidR="001241C5" w:rsidRPr="0094356E">
        <w:rPr>
          <w:rFonts w:ascii="Sylfaen" w:hAnsi="Sylfaen"/>
          <w:b/>
          <w:lang w:val="ka-GE"/>
        </w:rPr>
        <w:t>ში.</w:t>
      </w:r>
      <w:r w:rsidR="001241C5">
        <w:rPr>
          <w:rFonts w:ascii="Sylfaen" w:hAnsi="Sylfaen"/>
          <w:lang w:val="ka-GE"/>
        </w:rPr>
        <w:t xml:space="preserve"> </w:t>
      </w:r>
      <w:r w:rsidRPr="0094356E">
        <w:rPr>
          <w:rFonts w:ascii="Sylfaen" w:hAnsi="Sylfaen"/>
          <w:b/>
          <w:lang w:val="ka-GE"/>
        </w:rPr>
        <w:t>მისი</w:t>
      </w:r>
      <w:r w:rsidR="00F96479" w:rsidRPr="0094356E">
        <w:rPr>
          <w:rFonts w:ascii="Sylfaen" w:hAnsi="Sylfaen"/>
          <w:b/>
          <w:lang w:val="ka-GE"/>
        </w:rPr>
        <w:t xml:space="preserve"> ეფექტურობა მნიშვნელოვნადაა დამოკიდებული სისტემის მზაობაზ</w:t>
      </w:r>
      <w:r w:rsidR="004757DC" w:rsidRPr="0094356E">
        <w:rPr>
          <w:rFonts w:ascii="Sylfaen" w:hAnsi="Sylfaen"/>
          <w:b/>
          <w:lang w:val="ka-GE"/>
        </w:rPr>
        <w:t xml:space="preserve">ე: </w:t>
      </w:r>
      <w:r w:rsidR="00F96479" w:rsidRPr="0094356E">
        <w:rPr>
          <w:rFonts w:ascii="Sylfaen" w:hAnsi="Sylfaen"/>
          <w:b/>
          <w:lang w:val="ka-GE"/>
        </w:rPr>
        <w:t>იმუნიზაციის სამიზნე კონტინგენტის სიზუსტე</w:t>
      </w:r>
      <w:r w:rsidR="004757DC" w:rsidRPr="0094356E">
        <w:rPr>
          <w:rFonts w:ascii="Sylfaen" w:hAnsi="Sylfaen"/>
          <w:b/>
          <w:lang w:val="ka-GE"/>
        </w:rPr>
        <w:t>ზე,</w:t>
      </w:r>
      <w:r w:rsidR="00F96479" w:rsidRPr="0094356E">
        <w:rPr>
          <w:rFonts w:ascii="Sylfaen" w:hAnsi="Sylfaen"/>
          <w:b/>
          <w:lang w:val="ka-GE"/>
        </w:rPr>
        <w:t xml:space="preserve"> სამედიცინო პერსონალის მკაფიოდ დადგენილ ფუნქცია-ვალდებულებებ</w:t>
      </w:r>
      <w:r w:rsidR="004757DC" w:rsidRPr="0094356E">
        <w:rPr>
          <w:rFonts w:ascii="Sylfaen" w:hAnsi="Sylfaen"/>
          <w:b/>
          <w:lang w:val="ka-GE"/>
        </w:rPr>
        <w:t>ზე,</w:t>
      </w:r>
      <w:r w:rsidR="00F96479" w:rsidRPr="0094356E">
        <w:rPr>
          <w:rFonts w:ascii="Sylfaen" w:hAnsi="Sylfaen"/>
          <w:b/>
          <w:lang w:val="ka-GE"/>
        </w:rPr>
        <w:t xml:space="preserve"> მონიტორინგისა და შეფასების გამართულ</w:t>
      </w:r>
      <w:r w:rsidR="004757DC" w:rsidRPr="0094356E">
        <w:rPr>
          <w:rFonts w:ascii="Sylfaen" w:hAnsi="Sylfaen"/>
          <w:b/>
          <w:lang w:val="ka-GE"/>
        </w:rPr>
        <w:t xml:space="preserve"> ინსტრუმენტებზე, და </w:t>
      </w:r>
      <w:r w:rsidR="00F96479" w:rsidRPr="0094356E">
        <w:rPr>
          <w:rFonts w:ascii="Sylfaen" w:hAnsi="Sylfaen"/>
          <w:b/>
          <w:lang w:val="ka-GE"/>
        </w:rPr>
        <w:t>ადმინისტრირებისათვის</w:t>
      </w:r>
      <w:r w:rsidR="004757DC" w:rsidRPr="0094356E">
        <w:rPr>
          <w:rFonts w:ascii="Sylfaen" w:hAnsi="Sylfaen"/>
          <w:b/>
          <w:lang w:val="ka-GE"/>
        </w:rPr>
        <w:t xml:space="preserve"> საჭირო</w:t>
      </w:r>
      <w:r w:rsidR="00F96479" w:rsidRPr="0094356E">
        <w:rPr>
          <w:rFonts w:ascii="Sylfaen" w:hAnsi="Sylfaen"/>
          <w:b/>
          <w:lang w:val="ka-GE"/>
        </w:rPr>
        <w:t xml:space="preserve"> ტექნიკურ სიმძლავრეებ</w:t>
      </w:r>
      <w:r w:rsidR="004757DC" w:rsidRPr="0094356E">
        <w:rPr>
          <w:rFonts w:ascii="Sylfaen" w:hAnsi="Sylfaen"/>
          <w:b/>
          <w:lang w:val="ka-GE"/>
        </w:rPr>
        <w:t>ზე</w:t>
      </w:r>
      <w:r w:rsidR="00F96479" w:rsidRPr="0094356E">
        <w:rPr>
          <w:rFonts w:ascii="Sylfaen" w:hAnsi="Sylfaen"/>
          <w:b/>
          <w:lang w:val="ka-GE"/>
        </w:rPr>
        <w:t>.</w:t>
      </w:r>
      <w:r w:rsidR="00F96479" w:rsidRPr="00D8525A">
        <w:rPr>
          <w:rFonts w:ascii="Sylfaen" w:hAnsi="Sylfaen"/>
          <w:lang w:val="ka-GE"/>
        </w:rPr>
        <w:t xml:space="preserve"> </w:t>
      </w:r>
      <w:r w:rsidR="002D6BFF" w:rsidRPr="00C36BF0">
        <w:rPr>
          <w:rFonts w:ascii="Sylfaen" w:hAnsi="Sylfaen"/>
          <w:lang w:val="ka-GE"/>
        </w:rPr>
        <w:t>RBF-</w:t>
      </w:r>
      <w:r w:rsidR="002D6BFF" w:rsidRPr="00D8525A">
        <w:rPr>
          <w:rFonts w:ascii="Sylfaen" w:hAnsi="Sylfaen"/>
          <w:lang w:val="ka-GE"/>
        </w:rPr>
        <w:t>ის</w:t>
      </w:r>
      <w:r w:rsidR="00F96479" w:rsidRPr="00D8525A">
        <w:rPr>
          <w:rFonts w:ascii="Sylfaen" w:hAnsi="Sylfaen"/>
          <w:lang w:val="ka-GE"/>
        </w:rPr>
        <w:t xml:space="preserve"> დანერგვა</w:t>
      </w:r>
      <w:r w:rsidR="002D6BFF" w:rsidRPr="00D8525A">
        <w:rPr>
          <w:rFonts w:ascii="Sylfaen" w:hAnsi="Sylfaen"/>
          <w:lang w:val="ka-GE"/>
        </w:rPr>
        <w:t xml:space="preserve"> ეტაპობრივად უნდა განხორციელდეს, დაიწყოს შედარებით მარტივი ინდიკატორების სქემებიდან და</w:t>
      </w:r>
      <w:r w:rsidR="00F96479" w:rsidRPr="00D8525A">
        <w:rPr>
          <w:rFonts w:ascii="Sylfaen" w:hAnsi="Sylfaen"/>
          <w:lang w:val="ka-GE"/>
        </w:rPr>
        <w:t xml:space="preserve"> წინ უნდა უძღოდეს პირველადი ჯანდაცვის სისტემის რეფორმირება, რომ არ მოხდეს იდეის დისკრედიტაცია. შედეგებზე დაფუძნებული </w:t>
      </w:r>
      <w:r w:rsidR="00F96479" w:rsidRPr="00D8525A">
        <w:rPr>
          <w:rFonts w:ascii="Sylfaen" w:hAnsi="Sylfaen"/>
          <w:lang w:val="ka-GE"/>
        </w:rPr>
        <w:lastRenderedPageBreak/>
        <w:t xml:space="preserve">დაფინანსება შემოღებული </w:t>
      </w:r>
      <w:r w:rsidR="002D6BFF" w:rsidRPr="00D8525A">
        <w:rPr>
          <w:rFonts w:ascii="Sylfaen" w:hAnsi="Sylfaen"/>
          <w:lang w:val="ka-GE"/>
        </w:rPr>
        <w:t xml:space="preserve">უნდა </w:t>
      </w:r>
      <w:r w:rsidR="00F96479" w:rsidRPr="00D8525A">
        <w:rPr>
          <w:rFonts w:ascii="Sylfaen" w:hAnsi="Sylfaen"/>
          <w:lang w:val="ka-GE"/>
        </w:rPr>
        <w:t>იქნას, როგორც ბაზისურ სულადობრივ დაფინანსებაზე დამატებითი მექანიზმი.</w:t>
      </w:r>
    </w:p>
    <w:p w14:paraId="2B723030" w14:textId="2052EE8F" w:rsidR="00F96479" w:rsidRPr="00D8525A" w:rsidRDefault="00CE3153" w:rsidP="00F96479">
      <w:pPr>
        <w:jc w:val="both"/>
        <w:rPr>
          <w:rFonts w:ascii="Sylfaen" w:hAnsi="Sylfaen"/>
          <w:lang w:val="ka-GE"/>
        </w:rPr>
      </w:pPr>
      <w:r w:rsidRPr="00D8525A">
        <w:rPr>
          <w:rFonts w:ascii="Sylfaen" w:hAnsi="Sylfaen"/>
          <w:lang w:val="ka-GE"/>
        </w:rPr>
        <w:t xml:space="preserve">შედეგებზე დაფუძნებული დაფინანსების </w:t>
      </w:r>
      <w:r w:rsidR="004326B7" w:rsidRPr="00D8525A">
        <w:rPr>
          <w:rFonts w:ascii="Sylfaen" w:hAnsi="Sylfaen"/>
          <w:lang w:val="ka-GE"/>
        </w:rPr>
        <w:t xml:space="preserve">ინდიკატორების სისტემა </w:t>
      </w:r>
      <w:r w:rsidR="00F96479" w:rsidRPr="00D8525A">
        <w:rPr>
          <w:rFonts w:ascii="Sylfaen" w:hAnsi="Sylfaen"/>
          <w:lang w:val="ka-GE"/>
        </w:rPr>
        <w:t>რეკომენდებული</w:t>
      </w:r>
      <w:r w:rsidR="004326B7" w:rsidRPr="00D8525A">
        <w:rPr>
          <w:rFonts w:ascii="Sylfaen" w:hAnsi="Sylfaen"/>
          <w:lang w:val="ka-GE"/>
        </w:rPr>
        <w:t>ა ითვალისწინებდეს</w:t>
      </w:r>
      <w:r w:rsidR="00F96479" w:rsidRPr="00D8525A">
        <w:rPr>
          <w:rFonts w:ascii="Sylfaen" w:hAnsi="Sylfaen"/>
          <w:lang w:val="ka-GE"/>
        </w:rPr>
        <w:t xml:space="preserve">: 1. </w:t>
      </w:r>
      <w:r w:rsidR="00F96479" w:rsidRPr="00D8525A">
        <w:rPr>
          <w:rFonts w:ascii="Sylfaen" w:hAnsi="Sylfaen"/>
          <w:b/>
          <w:lang w:val="ka-GE"/>
        </w:rPr>
        <w:t>იმუნიზაციის სამიზნე კონტინგენტის მოცვის აბსოლუტურ და პროცენტულ მაჩვენებლებს</w:t>
      </w:r>
      <w:r w:rsidR="006E7235" w:rsidRPr="00D8525A">
        <w:rPr>
          <w:rFonts w:ascii="Sylfaen" w:hAnsi="Sylfaen"/>
          <w:b/>
          <w:lang w:val="ka-GE"/>
        </w:rPr>
        <w:t xml:space="preserve">, </w:t>
      </w:r>
      <w:r w:rsidR="006E7235" w:rsidRPr="00D8525A">
        <w:rPr>
          <w:rFonts w:ascii="Sylfaen" w:hAnsi="Sylfaen"/>
          <w:lang w:val="ka-GE"/>
        </w:rPr>
        <w:t>რომ</w:t>
      </w:r>
      <w:r w:rsidR="006432D9" w:rsidRPr="00D8525A">
        <w:rPr>
          <w:rFonts w:ascii="Sylfaen" w:hAnsi="Sylfaen"/>
          <w:lang w:val="ka-GE"/>
        </w:rPr>
        <w:t>ე</w:t>
      </w:r>
      <w:r w:rsidR="006E7235" w:rsidRPr="00D8525A">
        <w:rPr>
          <w:rFonts w:ascii="Sylfaen" w:hAnsi="Sylfaen"/>
          <w:lang w:val="ka-GE"/>
        </w:rPr>
        <w:t xml:space="preserve">ლთა </w:t>
      </w:r>
      <w:r w:rsidR="00F96479" w:rsidRPr="00D8525A">
        <w:rPr>
          <w:rFonts w:ascii="Sylfaen" w:hAnsi="Sylfaen"/>
          <w:lang w:val="ka-GE"/>
        </w:rPr>
        <w:t xml:space="preserve">შეჯერება იძლევა მცირე და დიდი კონტინგენტის შემთხვევებში განსხვავებული მიდგომებისა და რისკების გათვალისწინების საშუალებას; 2. </w:t>
      </w:r>
      <w:r w:rsidR="00F96479" w:rsidRPr="00D8525A">
        <w:rPr>
          <w:rFonts w:ascii="Sylfaen" w:hAnsi="Sylfaen"/>
          <w:b/>
          <w:lang w:val="ka-GE"/>
        </w:rPr>
        <w:t>დროულ</w:t>
      </w:r>
      <w:r w:rsidR="0074636F" w:rsidRPr="00D8525A">
        <w:rPr>
          <w:rFonts w:ascii="Sylfaen" w:hAnsi="Sylfaen"/>
          <w:b/>
          <w:lang w:val="ka-GE"/>
        </w:rPr>
        <w:t>ი და სრული ვაქცინაციის</w:t>
      </w:r>
      <w:r w:rsidR="00F96479" w:rsidRPr="00D8525A">
        <w:rPr>
          <w:rFonts w:ascii="Sylfaen" w:hAnsi="Sylfaen"/>
          <w:b/>
          <w:lang w:val="ka-GE"/>
        </w:rPr>
        <w:t xml:space="preserve"> მაჩვენებლებ</w:t>
      </w:r>
      <w:r w:rsidR="00EF6CED" w:rsidRPr="00D8525A">
        <w:rPr>
          <w:rFonts w:ascii="Sylfaen" w:hAnsi="Sylfaen"/>
          <w:b/>
          <w:lang w:val="ka-GE"/>
        </w:rPr>
        <w:t>ს</w:t>
      </w:r>
      <w:r w:rsidR="00F96479" w:rsidRPr="00D8525A">
        <w:rPr>
          <w:rFonts w:ascii="Sylfaen" w:hAnsi="Sylfaen"/>
          <w:lang w:val="ka-GE"/>
        </w:rPr>
        <w:t xml:space="preserve">;  3. </w:t>
      </w:r>
      <w:r w:rsidR="00F96479" w:rsidRPr="00D8525A">
        <w:rPr>
          <w:rFonts w:ascii="Sylfaen" w:hAnsi="Sylfaen"/>
          <w:b/>
          <w:lang w:val="ka-GE"/>
        </w:rPr>
        <w:t>იმუნიზაციაზე უარები</w:t>
      </w:r>
      <w:r w:rsidR="006432D9" w:rsidRPr="00D8525A">
        <w:rPr>
          <w:rFonts w:ascii="Sylfaen" w:hAnsi="Sylfaen"/>
          <w:b/>
          <w:lang w:val="ka-GE"/>
        </w:rPr>
        <w:t xml:space="preserve">ს </w:t>
      </w:r>
      <w:r w:rsidR="00F96479" w:rsidRPr="00D8525A">
        <w:rPr>
          <w:rFonts w:ascii="Sylfaen" w:hAnsi="Sylfaen"/>
          <w:b/>
          <w:lang w:val="ka-GE"/>
        </w:rPr>
        <w:t>მაჩვენებლებ</w:t>
      </w:r>
      <w:r w:rsidR="00EF6CED" w:rsidRPr="00D8525A">
        <w:rPr>
          <w:rFonts w:ascii="Sylfaen" w:hAnsi="Sylfaen"/>
          <w:b/>
          <w:lang w:val="ka-GE"/>
        </w:rPr>
        <w:t>ს</w:t>
      </w:r>
      <w:r w:rsidR="00F96479" w:rsidRPr="00D8525A">
        <w:rPr>
          <w:rFonts w:ascii="Sylfaen" w:hAnsi="Sylfaen"/>
          <w:b/>
          <w:lang w:val="ka-GE"/>
        </w:rPr>
        <w:t>;</w:t>
      </w:r>
      <w:r w:rsidR="00F96479" w:rsidRPr="00D8525A">
        <w:rPr>
          <w:rFonts w:ascii="Sylfaen" w:hAnsi="Sylfaen"/>
          <w:lang w:val="ka-GE"/>
        </w:rPr>
        <w:t xml:space="preserve"> 4. </w:t>
      </w:r>
      <w:r w:rsidR="00F96479" w:rsidRPr="00D8525A">
        <w:rPr>
          <w:rFonts w:ascii="Sylfaen" w:hAnsi="Sylfaen"/>
          <w:b/>
          <w:lang w:val="ka-GE"/>
        </w:rPr>
        <w:t>ცრუ უკუჩვენებების მაჩვენებელ</w:t>
      </w:r>
      <w:r w:rsidR="00EF6CED" w:rsidRPr="00D8525A">
        <w:rPr>
          <w:rFonts w:ascii="Sylfaen" w:hAnsi="Sylfaen"/>
          <w:b/>
          <w:lang w:val="ka-GE"/>
        </w:rPr>
        <w:t>ს</w:t>
      </w:r>
      <w:r w:rsidR="00F96479" w:rsidRPr="00D8525A">
        <w:rPr>
          <w:rFonts w:ascii="Sylfaen" w:hAnsi="Sylfaen"/>
          <w:b/>
          <w:lang w:val="ka-GE"/>
        </w:rPr>
        <w:t xml:space="preserve">. </w:t>
      </w:r>
      <w:r w:rsidR="002A6B55" w:rsidRPr="00D8525A">
        <w:rPr>
          <w:rFonts w:ascii="Sylfaen" w:hAnsi="Sylfaen"/>
          <w:lang w:val="ka-GE"/>
        </w:rPr>
        <w:t>შესაძლებელია</w:t>
      </w:r>
      <w:r w:rsidR="00F96479" w:rsidRPr="00D8525A">
        <w:rPr>
          <w:rFonts w:ascii="Sylfaen" w:hAnsi="Sylfaen"/>
          <w:lang w:val="ka-GE"/>
        </w:rPr>
        <w:t xml:space="preserve"> </w:t>
      </w:r>
      <w:r w:rsidR="002A6B55" w:rsidRPr="00D8525A">
        <w:rPr>
          <w:rFonts w:ascii="Sylfaen" w:hAnsi="Sylfaen"/>
          <w:lang w:val="ka-GE"/>
        </w:rPr>
        <w:t xml:space="preserve">ინდიკატორების </w:t>
      </w:r>
      <w:r w:rsidR="00F96479" w:rsidRPr="00D8525A">
        <w:rPr>
          <w:rFonts w:ascii="Sylfaen" w:hAnsi="Sylfaen"/>
          <w:lang w:val="ka-GE"/>
        </w:rPr>
        <w:t>რანჟირებ</w:t>
      </w:r>
      <w:r w:rsidR="002A6B55" w:rsidRPr="00D8525A">
        <w:rPr>
          <w:rFonts w:ascii="Sylfaen" w:hAnsi="Sylfaen"/>
          <w:lang w:val="ka-GE"/>
        </w:rPr>
        <w:t>ა</w:t>
      </w:r>
      <w:r w:rsidR="00F96479" w:rsidRPr="00D8525A">
        <w:rPr>
          <w:rFonts w:ascii="Sylfaen" w:hAnsi="Sylfaen"/>
          <w:lang w:val="ka-GE"/>
        </w:rPr>
        <w:t xml:space="preserve"> პრიორიტეტულობის</w:t>
      </w:r>
      <w:r w:rsidR="002A6B55" w:rsidRPr="00D8525A">
        <w:rPr>
          <w:rFonts w:ascii="Sylfaen" w:hAnsi="Sylfaen"/>
          <w:lang w:val="ka-GE"/>
        </w:rPr>
        <w:t xml:space="preserve"> მიხედვით</w:t>
      </w:r>
      <w:r w:rsidR="00F96479" w:rsidRPr="00D8525A">
        <w:rPr>
          <w:rFonts w:ascii="Sylfaen" w:hAnsi="Sylfaen"/>
          <w:lang w:val="ka-GE"/>
        </w:rPr>
        <w:t xml:space="preserve">. ინდიკატორების ასეთი ერთობლიობა ამცირებს მიმწოდებლების მხრიდან ცდუნებისა და მანიპულირების რისკებს, თუმცა მათი ეფექტურად დანერგვა მხოლოდ მაშინ მოხდება, თუ ჯანდაცვის სისტემა შეძლებს მონაცემების სრულფასოვან შეგროვებასა და ვერიფიკაციას და უზრუნველყოფს ადმინისტრირების სათანადო სიმძლავრეს. ვერიფიკაციის და ბონუსის დათვლის შესაძლებლობა გადამწყვეტი ფაქტორია ინდიკატორების შემუშავებისას. </w:t>
      </w:r>
    </w:p>
    <w:p w14:paraId="56AF5AE8" w14:textId="0C8BC2DC" w:rsidR="00F96479" w:rsidRPr="00D8525A" w:rsidRDefault="00F96479" w:rsidP="00F96479">
      <w:pPr>
        <w:spacing w:before="240"/>
        <w:jc w:val="both"/>
        <w:rPr>
          <w:rFonts w:ascii="Sylfaen" w:hAnsi="Sylfaen"/>
          <w:lang w:val="ka-GE"/>
        </w:rPr>
      </w:pPr>
      <w:r w:rsidRPr="00D8525A">
        <w:rPr>
          <w:rFonts w:ascii="Sylfaen" w:hAnsi="Sylfaen"/>
          <w:lang w:val="ka-GE"/>
        </w:rPr>
        <w:t xml:space="preserve">საყოველთაო ჯანდაცვის პროგრამის ფარგლებში </w:t>
      </w:r>
      <w:r w:rsidR="003B4A19" w:rsidRPr="00D8525A">
        <w:rPr>
          <w:rFonts w:ascii="Sylfaen" w:hAnsi="Sylfaen"/>
          <w:lang w:val="ka-GE"/>
        </w:rPr>
        <w:t>შესრულებაზე დაფუძნებული</w:t>
      </w:r>
      <w:r w:rsidRPr="00D8525A">
        <w:rPr>
          <w:rFonts w:ascii="Sylfaen" w:hAnsi="Sylfaen"/>
          <w:lang w:val="ka-GE"/>
        </w:rPr>
        <w:t xml:space="preserve"> </w:t>
      </w:r>
      <w:r w:rsidR="003B4A19" w:rsidRPr="00D8525A">
        <w:rPr>
          <w:rFonts w:ascii="Sylfaen" w:hAnsi="Sylfaen"/>
          <w:lang w:val="ka-GE"/>
        </w:rPr>
        <w:t>ანაზღაურების</w:t>
      </w:r>
      <w:r w:rsidRPr="00D8525A">
        <w:rPr>
          <w:rFonts w:ascii="Sylfaen" w:hAnsi="Sylfaen"/>
          <w:lang w:val="ka-GE"/>
        </w:rPr>
        <w:t xml:space="preserve"> მართვა შესაძლებელია. თავდაპირველად მიზანშეწონილია პილოტირება რომელიმე ქალაქში ან რეგიონში, მხოლოდ რამდენიმე ვაქცინაზე და მიღებული გამოცდილების შემდეგ მოხდეს მისი განვრცობა. </w:t>
      </w:r>
      <w:r w:rsidRPr="0094356E">
        <w:rPr>
          <w:rFonts w:ascii="Sylfaen" w:hAnsi="Sylfaen" w:cstheme="minorHAnsi"/>
          <w:b/>
          <w:bCs/>
          <w:lang w:val="ka-GE"/>
        </w:rPr>
        <w:t>RBF-ის კომპლექსური სქემა მისაღები იქნება დიდი ქალაქებისათვის; იგი კონკურენციის პირობებში ხელს შეუწყობს სახელმწიფოს მხრიდან სელექტიური კონტრაქტირების პრინციპის გამოყენებას.</w:t>
      </w:r>
      <w:r w:rsidRPr="00D8525A">
        <w:rPr>
          <w:rFonts w:ascii="Sylfaen" w:hAnsi="Sylfaen" w:cstheme="minorHAnsi"/>
          <w:bCs/>
          <w:lang w:val="ka-GE"/>
        </w:rPr>
        <w:t xml:space="preserve"> რეგიონების შემთხვევაში, სადაც  კონკურენცია თითქმის არ არსებობს და </w:t>
      </w:r>
      <w:r w:rsidR="006811E8" w:rsidRPr="00D8525A">
        <w:rPr>
          <w:rFonts w:ascii="Sylfaen" w:hAnsi="Sylfaen" w:cstheme="minorHAnsi"/>
          <w:bCs/>
          <w:lang w:val="ka-GE"/>
        </w:rPr>
        <w:t xml:space="preserve">პჯდ </w:t>
      </w:r>
      <w:r w:rsidRPr="00D8525A">
        <w:rPr>
          <w:rFonts w:ascii="Sylfaen" w:hAnsi="Sylfaen" w:cstheme="minorHAnsi"/>
          <w:bCs/>
          <w:lang w:val="ka-GE"/>
        </w:rPr>
        <w:t xml:space="preserve">კლინიკები მცირე მასშტაბისაა, საჭირო იქნება RBF-ის უფრო მარტივი მოდელის შემოღება. აჭარის შემთხვევაში გამოითქვა მოსაზრება, რომ ადგილობრივი საზოგადოებრივი ჯანდაცვის ცენტრმა ითანამშრომლოს საყოველთაო ჯანდაცვის დეპარტამენტთან </w:t>
      </w:r>
      <w:r w:rsidRPr="00C36BF0">
        <w:rPr>
          <w:rFonts w:ascii="Sylfaen" w:hAnsi="Sylfaen" w:cstheme="minorHAnsi"/>
          <w:bCs/>
          <w:lang w:val="ka-GE"/>
        </w:rPr>
        <w:t>RFB</w:t>
      </w:r>
      <w:r w:rsidRPr="00D8525A">
        <w:rPr>
          <w:rFonts w:ascii="Sylfaen" w:hAnsi="Sylfaen" w:cstheme="minorHAnsi"/>
          <w:bCs/>
          <w:lang w:val="ka-GE"/>
        </w:rPr>
        <w:t xml:space="preserve">-ის ადმინისტრირების ნაწილში და ჩაერთოს კლინიკების მონიტორინგში. </w:t>
      </w:r>
    </w:p>
    <w:p w14:paraId="1C0A4CAE" w14:textId="02B48A84" w:rsidR="007F584C" w:rsidRDefault="003B4A19" w:rsidP="00F96479">
      <w:pPr>
        <w:jc w:val="both"/>
        <w:rPr>
          <w:rFonts w:ascii="Sylfaen" w:hAnsi="Sylfaen"/>
          <w:lang w:val="ka-GE"/>
        </w:rPr>
      </w:pPr>
      <w:r w:rsidRPr="0094356E">
        <w:rPr>
          <w:rFonts w:ascii="Sylfaen" w:hAnsi="Sylfaen"/>
          <w:b/>
          <w:lang w:val="ka-GE"/>
        </w:rPr>
        <w:t xml:space="preserve">კვლევის თანახმად, </w:t>
      </w:r>
      <w:r w:rsidR="002B46C0" w:rsidRPr="0094356E">
        <w:rPr>
          <w:rFonts w:ascii="Sylfaen" w:hAnsi="Sylfaen"/>
          <w:b/>
          <w:lang w:val="ka-GE"/>
        </w:rPr>
        <w:t xml:space="preserve">თუ </w:t>
      </w:r>
      <w:r w:rsidR="00F96479" w:rsidRPr="0094356E">
        <w:rPr>
          <w:rFonts w:ascii="Sylfaen" w:hAnsi="Sylfaen"/>
          <w:b/>
          <w:lang w:val="ka-GE"/>
        </w:rPr>
        <w:t>RBF</w:t>
      </w:r>
      <w:r w:rsidR="002B46C0" w:rsidRPr="0094356E">
        <w:rPr>
          <w:rFonts w:ascii="Sylfaen" w:hAnsi="Sylfaen"/>
          <w:b/>
          <w:lang w:val="ka-GE"/>
        </w:rPr>
        <w:t xml:space="preserve"> გავრცელდება </w:t>
      </w:r>
      <w:r w:rsidRPr="0094356E">
        <w:rPr>
          <w:rFonts w:ascii="Sylfaen" w:hAnsi="Sylfaen"/>
          <w:b/>
          <w:lang w:val="ka-GE"/>
        </w:rPr>
        <w:t xml:space="preserve">მხოლოდ </w:t>
      </w:r>
      <w:r w:rsidR="00F96479" w:rsidRPr="0094356E">
        <w:rPr>
          <w:rFonts w:ascii="Sylfaen" w:hAnsi="Sylfaen"/>
          <w:b/>
          <w:lang w:val="ka-GE"/>
        </w:rPr>
        <w:t>იმუნიზაც</w:t>
      </w:r>
      <w:r w:rsidR="0069551C" w:rsidRPr="0094356E">
        <w:rPr>
          <w:rFonts w:ascii="Sylfaen" w:hAnsi="Sylfaen"/>
          <w:b/>
          <w:lang w:val="ka-GE"/>
        </w:rPr>
        <w:t>ი</w:t>
      </w:r>
      <w:r w:rsidR="00F96479" w:rsidRPr="0094356E">
        <w:rPr>
          <w:rFonts w:ascii="Sylfaen" w:hAnsi="Sylfaen"/>
          <w:b/>
          <w:lang w:val="ka-GE"/>
        </w:rPr>
        <w:t>აზე</w:t>
      </w:r>
      <w:r w:rsidR="002B46C0" w:rsidRPr="0094356E">
        <w:rPr>
          <w:rFonts w:ascii="Sylfaen" w:hAnsi="Sylfaen"/>
          <w:b/>
          <w:lang w:val="ka-GE"/>
        </w:rPr>
        <w:t>,</w:t>
      </w:r>
      <w:r w:rsidRPr="0094356E">
        <w:rPr>
          <w:rFonts w:ascii="Sylfaen" w:hAnsi="Sylfaen"/>
          <w:b/>
          <w:lang w:val="ka-GE"/>
        </w:rPr>
        <w:t xml:space="preserve"> არსებობს რისკი, რომ </w:t>
      </w:r>
      <w:r w:rsidR="00F96479" w:rsidRPr="0094356E">
        <w:rPr>
          <w:rFonts w:ascii="Sylfaen" w:hAnsi="Sylfaen"/>
          <w:b/>
          <w:lang w:val="ka-GE"/>
        </w:rPr>
        <w:t>მოდუნდე</w:t>
      </w:r>
      <w:r w:rsidRPr="0094356E">
        <w:rPr>
          <w:rFonts w:ascii="Sylfaen" w:hAnsi="Sylfaen"/>
          <w:b/>
          <w:lang w:val="ka-GE"/>
        </w:rPr>
        <w:t>ბა</w:t>
      </w:r>
      <w:r w:rsidR="00F96479" w:rsidRPr="0094356E">
        <w:rPr>
          <w:rFonts w:ascii="Sylfaen" w:hAnsi="Sylfaen"/>
          <w:b/>
          <w:lang w:val="ka-GE"/>
        </w:rPr>
        <w:t xml:space="preserve"> ყურადღება სხვა სერვისებზე.</w:t>
      </w:r>
      <w:r w:rsidR="00F96479">
        <w:rPr>
          <w:rFonts w:ascii="Sylfaen" w:hAnsi="Sylfaen"/>
          <w:lang w:val="ka-GE"/>
        </w:rPr>
        <w:t xml:space="preserve"> </w:t>
      </w:r>
      <w:r w:rsidR="009107BB">
        <w:rPr>
          <w:rFonts w:ascii="Sylfaen" w:hAnsi="Sylfaen"/>
          <w:lang w:val="ka-GE"/>
        </w:rPr>
        <w:t xml:space="preserve">ამასთან, </w:t>
      </w:r>
      <w:r w:rsidR="002B46C0">
        <w:rPr>
          <w:rFonts w:ascii="Sylfaen" w:hAnsi="Sylfaen"/>
          <w:lang w:val="ka-GE"/>
        </w:rPr>
        <w:t xml:space="preserve">იმუნიზაციის დაჯგუფება </w:t>
      </w:r>
      <w:r w:rsidR="00F96479">
        <w:rPr>
          <w:rFonts w:ascii="Sylfaen" w:hAnsi="Sylfaen"/>
          <w:lang w:val="ka-GE"/>
        </w:rPr>
        <w:t xml:space="preserve">დედათა და ბავშვთა </w:t>
      </w:r>
      <w:r w:rsidR="002B46C0">
        <w:rPr>
          <w:rFonts w:ascii="Sylfaen" w:hAnsi="Sylfaen"/>
          <w:lang w:val="ka-GE"/>
        </w:rPr>
        <w:t xml:space="preserve"> (</w:t>
      </w:r>
      <w:r w:rsidR="00F96479">
        <w:rPr>
          <w:rFonts w:ascii="Sylfaen" w:hAnsi="Sylfaen"/>
          <w:lang w:val="ka-GE"/>
        </w:rPr>
        <w:t>ანთროპომეტრული მონაცემების შეგროვების, ბავშვთა ზრდა-განვითარების ზედამხედველობის, კვებითი კონსულტაციების</w:t>
      </w:r>
      <w:r w:rsidR="002B46C0">
        <w:rPr>
          <w:rFonts w:ascii="Sylfaen" w:hAnsi="Sylfaen"/>
          <w:lang w:val="ka-GE"/>
        </w:rPr>
        <w:t>)</w:t>
      </w:r>
      <w:r w:rsidR="00F96479">
        <w:rPr>
          <w:rFonts w:ascii="Sylfaen" w:hAnsi="Sylfaen"/>
          <w:lang w:val="ka-GE"/>
        </w:rPr>
        <w:t xml:space="preserve">, ასევე სკრინინგის (შიდსი, C ჰეპატიტი, საშვილოსნოს ყელის კიბო) </w:t>
      </w:r>
      <w:r w:rsidR="002B46C0">
        <w:rPr>
          <w:rFonts w:ascii="Sylfaen" w:hAnsi="Sylfaen"/>
          <w:lang w:val="ka-GE"/>
        </w:rPr>
        <w:t xml:space="preserve">და </w:t>
      </w:r>
      <w:r w:rsidR="00F96479">
        <w:rPr>
          <w:rFonts w:ascii="Sylfaen" w:hAnsi="Sylfaen"/>
          <w:lang w:val="ka-GE"/>
        </w:rPr>
        <w:t>ქრონიკულ</w:t>
      </w:r>
      <w:r w:rsidR="002B46C0">
        <w:rPr>
          <w:rFonts w:ascii="Sylfaen" w:hAnsi="Sylfaen"/>
          <w:lang w:val="ka-GE"/>
        </w:rPr>
        <w:t>ი</w:t>
      </w:r>
      <w:r w:rsidR="00F96479">
        <w:rPr>
          <w:rFonts w:ascii="Sylfaen" w:hAnsi="Sylfaen"/>
          <w:lang w:val="ka-GE"/>
        </w:rPr>
        <w:t xml:space="preserve"> დაავადებების სერვისებ</w:t>
      </w:r>
      <w:r w:rsidR="0035273E">
        <w:rPr>
          <w:rFonts w:ascii="Sylfaen" w:hAnsi="Sylfaen"/>
          <w:lang w:val="ka-GE"/>
        </w:rPr>
        <w:t>ის პაკეტში</w:t>
      </w:r>
      <w:r w:rsidR="002B46C0">
        <w:rPr>
          <w:rFonts w:ascii="Sylfaen" w:hAnsi="Sylfaen"/>
          <w:lang w:val="ka-GE"/>
        </w:rPr>
        <w:t xml:space="preserve"> გაზრდიდა RBF-ის ეფექტურობას. </w:t>
      </w:r>
      <w:r w:rsidR="002B46C0" w:rsidRPr="0094356E">
        <w:rPr>
          <w:rFonts w:ascii="Sylfaen" w:hAnsi="Sylfaen"/>
          <w:b/>
          <w:lang w:val="ka-GE"/>
        </w:rPr>
        <w:t>სერვისების დაჯგუფებისას გათვალისწინებული უნდა იყოს მათი ერთგვაროვნება, ანგარიშგების პრინციპებისა და პერიოდულობის მსგავსება, მონიტორინგისა და შეფასების შესაძლებლობა, რომ შესაძლებელი გახდეს დაფინანსების ადმინისტრირება.</w:t>
      </w:r>
      <w:r w:rsidR="002B46C0">
        <w:rPr>
          <w:rFonts w:ascii="Sylfaen" w:hAnsi="Sylfaen"/>
          <w:lang w:val="ka-GE"/>
        </w:rPr>
        <w:t xml:space="preserve"> </w:t>
      </w:r>
      <w:r w:rsidR="00881306">
        <w:rPr>
          <w:rFonts w:ascii="Sylfaen" w:hAnsi="Sylfaen"/>
          <w:lang w:val="ka-GE"/>
        </w:rPr>
        <w:t xml:space="preserve">უნდა გაიწეროს </w:t>
      </w:r>
      <w:r w:rsidR="009107BB">
        <w:rPr>
          <w:rFonts w:ascii="Sylfaen" w:hAnsi="Sylfaen"/>
          <w:lang w:val="ka-GE"/>
        </w:rPr>
        <w:t>შეფასებისა და ანაზღაურების</w:t>
      </w:r>
      <w:r w:rsidR="00881306">
        <w:rPr>
          <w:rFonts w:ascii="Sylfaen" w:hAnsi="Sylfaen"/>
          <w:lang w:val="ka-GE"/>
        </w:rPr>
        <w:t xml:space="preserve"> კრიტერიუმები </w:t>
      </w:r>
      <w:r w:rsidR="009107BB">
        <w:rPr>
          <w:rFonts w:ascii="Sylfaen" w:hAnsi="Sylfaen"/>
          <w:lang w:val="ka-GE"/>
        </w:rPr>
        <w:t>ისეთი შემთხვევებისათვის, როცა პაკეტში შემავალი სერვისების შესრულების დონეები მკვეთრად განსხვავდება (</w:t>
      </w:r>
      <w:r w:rsidR="00881306">
        <w:rPr>
          <w:rFonts w:ascii="Sylfaen" w:hAnsi="Sylfaen"/>
          <w:lang w:val="ka-GE"/>
        </w:rPr>
        <w:t xml:space="preserve">მაგალითად, ექიმმა შეასრულა იმუნიზაციის პროგრამის მოთხოვნები მაგრამ </w:t>
      </w:r>
      <w:r w:rsidR="005037FD">
        <w:rPr>
          <w:rFonts w:ascii="Sylfaen" w:hAnsi="Sylfaen"/>
          <w:lang w:val="ka-GE"/>
        </w:rPr>
        <w:t xml:space="preserve">ვერ უზრუნველყო </w:t>
      </w:r>
      <w:r w:rsidR="001833A9">
        <w:rPr>
          <w:rFonts w:ascii="Sylfaen" w:hAnsi="Sylfaen"/>
          <w:lang w:val="ka-GE"/>
        </w:rPr>
        <w:t>ბავშვის მეთვალყურეობის</w:t>
      </w:r>
      <w:r w:rsidR="005037FD">
        <w:rPr>
          <w:rFonts w:ascii="Sylfaen" w:hAnsi="Sylfaen"/>
          <w:lang w:val="ka-GE"/>
        </w:rPr>
        <w:t xml:space="preserve"> აქტივობები</w:t>
      </w:r>
      <w:r w:rsidR="009107BB">
        <w:rPr>
          <w:rFonts w:ascii="Sylfaen" w:hAnsi="Sylfaen"/>
          <w:lang w:val="ka-GE"/>
        </w:rPr>
        <w:t>)</w:t>
      </w:r>
      <w:r w:rsidR="005037FD">
        <w:rPr>
          <w:rFonts w:ascii="Sylfaen" w:hAnsi="Sylfaen"/>
          <w:lang w:val="ka-GE"/>
        </w:rPr>
        <w:t xml:space="preserve">. </w:t>
      </w:r>
    </w:p>
    <w:p w14:paraId="31B85196" w14:textId="79430B02" w:rsidR="002B46C0" w:rsidRDefault="0035273E" w:rsidP="00F96479">
      <w:pPr>
        <w:jc w:val="both"/>
        <w:rPr>
          <w:rFonts w:ascii="Sylfaen" w:hAnsi="Sylfaen"/>
          <w:lang w:val="ka-GE"/>
        </w:rPr>
      </w:pPr>
      <w:r>
        <w:rPr>
          <w:rFonts w:ascii="Sylfaen" w:hAnsi="Sylfaen"/>
          <w:lang w:val="ka-GE"/>
        </w:rPr>
        <w:t xml:space="preserve">იმ შემთხვევაში, თუ იმუნიზაციის დაფინანსება მოხდება სხვა სერვისებისგან დამოუკიდებლად, გამარტივდება ანგარიშგება და დაფინანსების ადმინისტრირება, </w:t>
      </w:r>
      <w:r>
        <w:rPr>
          <w:rFonts w:ascii="Sylfaen" w:hAnsi="Sylfaen"/>
          <w:lang w:val="ka-GE"/>
        </w:rPr>
        <w:lastRenderedPageBreak/>
        <w:t xml:space="preserve">შესაძლებელი გახდება გამოვლინდეს კონკრეტული ექიმის საქმიანობის ხარისხი ვაქცინაციაში. ანაზღაურების სქემაში ექთნის საქმიანობის გათვალისწინებისათვის, საჭირო იქნება </w:t>
      </w:r>
      <w:r>
        <w:rPr>
          <w:rFonts w:ascii="Sylfaen" w:hAnsi="Sylfaen" w:cstheme="minorHAnsi"/>
          <w:bCs/>
          <w:lang w:val="ka-GE"/>
        </w:rPr>
        <w:t xml:space="preserve">ექთნის მოვალეობების დეტალური აღწერა და მონიტორინგისათვის ექთნის საქმიანობის ამსახველი დოკუმენტაციის დამტკიცება.  </w:t>
      </w:r>
      <w:r>
        <w:rPr>
          <w:rFonts w:ascii="Sylfaen" w:hAnsi="Sylfaen"/>
          <w:lang w:val="ka-GE"/>
        </w:rPr>
        <w:t xml:space="preserve">   </w:t>
      </w:r>
    </w:p>
    <w:p w14:paraId="05261543" w14:textId="6649F06F" w:rsidR="00F96479" w:rsidRDefault="00F96479" w:rsidP="00F96479">
      <w:pPr>
        <w:spacing w:before="240"/>
        <w:jc w:val="both"/>
        <w:rPr>
          <w:rFonts w:ascii="Sylfaen" w:hAnsi="Sylfaen" w:cs="Sylfaen"/>
          <w:lang w:val="ka-GE"/>
        </w:rPr>
      </w:pPr>
      <w:r>
        <w:rPr>
          <w:rFonts w:ascii="Sylfaen" w:hAnsi="Sylfaen" w:cs="Sylfaen"/>
          <w:lang w:val="ka-GE"/>
        </w:rPr>
        <w:t xml:space="preserve">RBF-ის ეფექტურობისთვის მნიშვნელოვანია ხდებოდეს ინდიკატორების ცვლა, პერსონალი იყოს კარგად ინფორმირებული და აცნობიერებდეს, თუ რაში იღებს დამატებით ანაზღაურებას, და დაფინანსების მოცულობა იყოს საკმარისი იმისათვის, რომ შეცვალოს ქცევა და სისტემის მენეჯმენტი იძლეოდეს ადეკვატური თანხის ექიმამდე მიღწევის შესაძლებლობას. </w:t>
      </w:r>
      <w:r w:rsidR="005037FD">
        <w:rPr>
          <w:rFonts w:ascii="Sylfaen" w:hAnsi="Sylfaen" w:cs="Sylfaen"/>
          <w:lang w:val="ka-GE"/>
        </w:rPr>
        <w:t>თუმცა, ანაზღაურების ოდენობამ არ უნდა უბიძგოს ექიმს მშობელთან გარიგების ან ნამდვილი უკუჩვენებების უგულებე</w:t>
      </w:r>
      <w:r w:rsidR="0094356E">
        <w:rPr>
          <w:rFonts w:ascii="Sylfaen" w:hAnsi="Sylfaen" w:cs="Sylfaen"/>
          <w:lang w:val="ka-GE"/>
        </w:rPr>
        <w:t>ლ</w:t>
      </w:r>
      <w:r w:rsidR="005037FD">
        <w:rPr>
          <w:rFonts w:ascii="Sylfaen" w:hAnsi="Sylfaen" w:cs="Sylfaen"/>
          <w:lang w:val="ka-GE"/>
        </w:rPr>
        <w:t>ყოფისაკენ.</w:t>
      </w:r>
    </w:p>
    <w:p w14:paraId="5525FD21" w14:textId="326A6223" w:rsidR="005037FD" w:rsidRDefault="00F96479" w:rsidP="005037FD">
      <w:pPr>
        <w:jc w:val="both"/>
        <w:rPr>
          <w:rFonts w:ascii="Sylfaen" w:hAnsi="Sylfaen"/>
          <w:lang w:val="ka-GE"/>
        </w:rPr>
      </w:pPr>
      <w:r>
        <w:rPr>
          <w:rFonts w:ascii="Sylfaen" w:hAnsi="Sylfaen" w:cstheme="minorHAnsi"/>
          <w:bCs/>
          <w:lang w:val="ka-GE"/>
        </w:rPr>
        <w:t xml:space="preserve">RBF </w:t>
      </w:r>
      <w:r w:rsidR="007F584C">
        <w:rPr>
          <w:rFonts w:ascii="Sylfaen" w:hAnsi="Sylfaen" w:cstheme="minorHAnsi"/>
          <w:bCs/>
          <w:lang w:val="ka-GE"/>
        </w:rPr>
        <w:t>იძლევა არა მხოლოდ ექიმის, არამედ კლინიკების შედეგების შეფასების საშუალებას</w:t>
      </w:r>
      <w:r w:rsidR="007219D0">
        <w:rPr>
          <w:rFonts w:ascii="Sylfaen" w:hAnsi="Sylfaen" w:cstheme="minorHAnsi"/>
          <w:bCs/>
          <w:lang w:val="ka-GE"/>
        </w:rPr>
        <w:t xml:space="preserve"> და ამისათვის გამოყენებული უნდა იქნას </w:t>
      </w:r>
      <w:r>
        <w:rPr>
          <w:rFonts w:ascii="Sylfaen" w:hAnsi="Sylfaen" w:cs="Sylfaen"/>
          <w:lang w:val="ka-GE"/>
        </w:rPr>
        <w:t>საყოველთაო ჯანდაცვის პროგრამის</w:t>
      </w:r>
      <w:r w:rsidR="007219D0">
        <w:rPr>
          <w:rFonts w:ascii="Sylfaen" w:hAnsi="Sylfaen" w:cs="Sylfaen"/>
          <w:lang w:val="ka-GE"/>
        </w:rPr>
        <w:t xml:space="preserve"> ფარგლებში გაფორმებული</w:t>
      </w:r>
      <w:r>
        <w:rPr>
          <w:rFonts w:ascii="Sylfaen" w:hAnsi="Sylfaen" w:cs="Sylfaen"/>
          <w:lang w:val="ka-GE"/>
        </w:rPr>
        <w:t xml:space="preserve"> კონტრაქ</w:t>
      </w:r>
      <w:r w:rsidR="007219D0">
        <w:rPr>
          <w:rFonts w:ascii="Sylfaen" w:hAnsi="Sylfaen" w:cs="Sylfaen"/>
          <w:lang w:val="ka-GE"/>
        </w:rPr>
        <w:t>ტი.</w:t>
      </w:r>
      <w:r w:rsidR="00601541">
        <w:rPr>
          <w:rFonts w:ascii="Sylfaen" w:hAnsi="Sylfaen" w:cs="Sylfaen"/>
          <w:lang w:val="ka-GE"/>
        </w:rPr>
        <w:t xml:space="preserve"> </w:t>
      </w:r>
      <w:r w:rsidR="00400496">
        <w:rPr>
          <w:rFonts w:ascii="Sylfaen" w:hAnsi="Sylfaen" w:cs="Sylfaen"/>
          <w:lang w:val="ka-GE"/>
        </w:rPr>
        <w:t>ექიმ</w:t>
      </w:r>
      <w:r w:rsidR="007219D0">
        <w:rPr>
          <w:rFonts w:ascii="Sylfaen" w:hAnsi="Sylfaen" w:cs="Sylfaen"/>
          <w:lang w:val="ka-GE"/>
        </w:rPr>
        <w:t>ებ</w:t>
      </w:r>
      <w:r w:rsidR="00400496">
        <w:rPr>
          <w:rFonts w:ascii="Sylfaen" w:hAnsi="Sylfaen" w:cs="Sylfaen"/>
          <w:lang w:val="ka-GE"/>
        </w:rPr>
        <w:t>სა და ექთნ</w:t>
      </w:r>
      <w:r w:rsidR="007219D0">
        <w:rPr>
          <w:rFonts w:ascii="Sylfaen" w:hAnsi="Sylfaen" w:cs="Sylfaen"/>
          <w:lang w:val="ka-GE"/>
        </w:rPr>
        <w:t>ები</w:t>
      </w:r>
      <w:r w:rsidR="00400496">
        <w:rPr>
          <w:rFonts w:ascii="Sylfaen" w:hAnsi="Sylfaen" w:cs="Sylfaen"/>
          <w:lang w:val="ka-GE"/>
        </w:rPr>
        <w:t>ს შედეგებსა და ქცევაზე ზემოქმედებისათვის, სამინისტრომ კლინიკ</w:t>
      </w:r>
      <w:r w:rsidR="004C7E94">
        <w:rPr>
          <w:rFonts w:ascii="Sylfaen" w:hAnsi="Sylfaen" w:cs="Sylfaen"/>
          <w:lang w:val="ka-GE"/>
        </w:rPr>
        <w:t xml:space="preserve">ას </w:t>
      </w:r>
      <w:r w:rsidR="00601541">
        <w:rPr>
          <w:rFonts w:ascii="Sylfaen" w:hAnsi="Sylfaen" w:cs="Sylfaen"/>
          <w:lang w:val="ka-GE"/>
        </w:rPr>
        <w:t xml:space="preserve">კონტრაქტით </w:t>
      </w:r>
      <w:r w:rsidR="004C7E94">
        <w:rPr>
          <w:rFonts w:ascii="Sylfaen" w:hAnsi="Sylfaen" w:cs="Sylfaen"/>
          <w:lang w:val="ka-GE"/>
        </w:rPr>
        <w:t xml:space="preserve">უნდა მოსთხოვოს </w:t>
      </w:r>
      <w:r w:rsidR="00400496">
        <w:rPr>
          <w:rFonts w:ascii="Sylfaen" w:hAnsi="Sylfaen" w:cs="Sylfaen"/>
          <w:lang w:val="ka-GE"/>
        </w:rPr>
        <w:t>მიღებული დაფინანსების</w:t>
      </w:r>
      <w:r w:rsidR="00601541">
        <w:rPr>
          <w:rFonts w:ascii="Sylfaen" w:hAnsi="Sylfaen" w:cs="Sylfaen"/>
          <w:lang w:val="ka-GE"/>
        </w:rPr>
        <w:t xml:space="preserve"> </w:t>
      </w:r>
      <w:r w:rsidR="00400496">
        <w:rPr>
          <w:rFonts w:ascii="Sylfaen" w:hAnsi="Sylfaen" w:cs="Sylfaen"/>
          <w:lang w:val="ka-GE"/>
        </w:rPr>
        <w:t xml:space="preserve"> </w:t>
      </w:r>
      <w:r w:rsidR="00601541">
        <w:rPr>
          <w:rFonts w:ascii="Sylfaen" w:hAnsi="Sylfaen" w:cs="Sylfaen"/>
          <w:lang w:val="ka-GE"/>
        </w:rPr>
        <w:t xml:space="preserve">მათზე </w:t>
      </w:r>
      <w:r w:rsidR="00400496">
        <w:rPr>
          <w:rFonts w:ascii="Sylfaen" w:hAnsi="Sylfaen" w:cs="Sylfaen"/>
          <w:lang w:val="ka-GE"/>
        </w:rPr>
        <w:t>ადეკვატური განაწილებ</w:t>
      </w:r>
      <w:r w:rsidR="001F53A4">
        <w:rPr>
          <w:rFonts w:ascii="Sylfaen" w:hAnsi="Sylfaen" w:cs="Sylfaen"/>
          <w:lang w:val="ka-GE"/>
        </w:rPr>
        <w:t>ა.</w:t>
      </w:r>
      <w:r>
        <w:rPr>
          <w:rFonts w:ascii="Sylfaen" w:hAnsi="Sylfaen"/>
          <w:lang w:val="ka-GE"/>
        </w:rPr>
        <w:t xml:space="preserve"> </w:t>
      </w:r>
      <w:r w:rsidR="005037FD">
        <w:rPr>
          <w:rFonts w:ascii="Sylfaen" w:hAnsi="Sylfaen"/>
          <w:lang w:val="ka-GE"/>
        </w:rPr>
        <w:t xml:space="preserve">კლინიკის მენეჯმენტი შეიძლება არ დათანხმდეს RBF-ის პირობებს, თუ მისი მონიტორინგი და მართვა ზედმეტ ტვირთად დააწვება დაწესებულებას, ხოლო ანაზღაურებით ისარგებლებენ მხოლოდ ექიმები და ექთნები. ამიტომ მნიშვნელოვანია, რომ </w:t>
      </w:r>
      <w:r w:rsidR="005037FD">
        <w:rPr>
          <w:rFonts w:ascii="Sylfaen" w:hAnsi="Sylfaen" w:cs="Sylfaen"/>
          <w:lang w:val="ka-GE"/>
        </w:rPr>
        <w:t>სოციალური</w:t>
      </w:r>
      <w:r w:rsidR="005037FD">
        <w:rPr>
          <w:rFonts w:ascii="Sylfaen" w:hAnsi="Sylfaen"/>
          <w:lang w:val="ka-GE"/>
        </w:rPr>
        <w:t xml:space="preserve"> მომსახურების სააგენტომ, რომელიც ადმინისტრირებას გაუწევს პროცესს, კონტრაქტში ჩადოს კონკრეტული პასუხისმგებლობები (მათ შორის რაოდენობრივ განზომილებებში) როგორც შესრულებულ, ასევე შეუსრულებელ ვალდებულებებზე ორივე მხარისათვის, დაწესებულებისა (მენეჯმენტის) და პერსონალისათვის. </w:t>
      </w:r>
    </w:p>
    <w:p w14:paraId="24015F54" w14:textId="77777777" w:rsidR="00F96479" w:rsidRDefault="00F96479" w:rsidP="00F96479">
      <w:pPr>
        <w:spacing w:before="240"/>
        <w:jc w:val="both"/>
        <w:rPr>
          <w:rFonts w:ascii="Sylfaen" w:hAnsi="Sylfaen"/>
          <w:lang w:val="ka-GE"/>
        </w:rPr>
      </w:pPr>
      <w:r>
        <w:rPr>
          <w:rFonts w:ascii="Sylfaen" w:hAnsi="Sylfaen" w:cstheme="minorHAnsi"/>
          <w:bCs/>
          <w:lang w:val="ka-GE"/>
        </w:rPr>
        <w:t xml:space="preserve">RBF-ის დასანერგად აუცილებელია საყოველთაო ჯანდაცვის პროგრამების ბიუჯეტირება ითვალისწინებდეს შესრულებაზე დაფუძნებული დაფინანსების მიდგომებს და მოიცავდეს შეფასების კრიტერიუმებს, რომელიც გარკვეულწილად თანხვედრაში იქნება RBF-ის ინდიკატორებთან. </w:t>
      </w:r>
    </w:p>
    <w:p w14:paraId="5DA2BB9E" w14:textId="016C1100" w:rsidR="00F96479" w:rsidRDefault="001F53A4" w:rsidP="00F96479">
      <w:pPr>
        <w:jc w:val="both"/>
        <w:rPr>
          <w:rFonts w:ascii="Sylfaen" w:hAnsi="Sylfaen"/>
          <w:lang w:val="ka-GE"/>
        </w:rPr>
      </w:pPr>
      <w:r>
        <w:rPr>
          <w:rFonts w:ascii="Sylfaen" w:hAnsi="Sylfaen"/>
          <w:lang w:val="ka-GE"/>
        </w:rPr>
        <w:t>საერთაშორისო პრაქტიკ</w:t>
      </w:r>
      <w:r w:rsidR="005037FD">
        <w:rPr>
          <w:rFonts w:ascii="Sylfaen" w:hAnsi="Sylfaen"/>
          <w:lang w:val="ka-GE"/>
        </w:rPr>
        <w:t>იდან მოყვანილი მაგალითები</w:t>
      </w:r>
      <w:r>
        <w:rPr>
          <w:rFonts w:ascii="Sylfaen" w:hAnsi="Sylfaen"/>
          <w:lang w:val="ka-GE"/>
        </w:rPr>
        <w:t xml:space="preserve"> უჩვენებს, რომ </w:t>
      </w:r>
      <w:r w:rsidR="00F96479">
        <w:rPr>
          <w:rFonts w:ascii="Sylfaen" w:hAnsi="Sylfaen"/>
          <w:lang w:val="ka-GE"/>
        </w:rPr>
        <w:t xml:space="preserve">მოწესრიგებულ </w:t>
      </w:r>
      <w:r w:rsidR="0094356E">
        <w:rPr>
          <w:rFonts w:ascii="Sylfaen" w:hAnsi="Sylfaen"/>
          <w:lang w:val="ka-GE"/>
        </w:rPr>
        <w:t>პირველადი ჯანდაცვის</w:t>
      </w:r>
      <w:r w:rsidR="00F96479">
        <w:rPr>
          <w:rFonts w:ascii="Sylfaen" w:hAnsi="Sylfaen"/>
          <w:lang w:val="ka-GE"/>
        </w:rPr>
        <w:t xml:space="preserve"> სისტემაში იმუნიზაციით მოცვას მხოლოდ სტატისტიკური დანიშნულება აქვს. შედეგებზე დაფუძნებული დაფინანსების იდეა დასავლეთის ქვეყნებში, სადაც მოსახლეობა და ექიმები აცნობიერებენ ვაქცინაციის აუცილებლობას, ემსახურება ხარისხის შეფასებას. ხოლო განვითარებად ქვეყნებში, მათ შორის საქართველოში, იმუნიზაციით მოცვის შეფასება მეტ დატვირთვას იღებს და მისი სამიზნე 95%-იანი მაჩვენებელი სისტემის მუშაობის შეფასების ინდიკატორად გვევლინება.</w:t>
      </w:r>
    </w:p>
    <w:p w14:paraId="3D6AB8D8" w14:textId="3BB579CF" w:rsidR="00AD0096" w:rsidRDefault="00F96479" w:rsidP="00AD0096">
      <w:pPr>
        <w:spacing w:after="0" w:line="276" w:lineRule="auto"/>
        <w:jc w:val="both"/>
        <w:rPr>
          <w:rFonts w:ascii="Sylfaen" w:hAnsi="Sylfaen"/>
          <w:lang w:val="ka-GE"/>
        </w:rPr>
      </w:pPr>
      <w:r>
        <w:rPr>
          <w:rFonts w:ascii="Sylfaen" w:hAnsi="Sylfaen" w:cstheme="minorHAnsi"/>
          <w:bCs/>
          <w:lang w:val="ka-GE"/>
        </w:rPr>
        <w:t xml:space="preserve">იმის გამო, რომ არ არის პირდაპირი მტკიცებულებები იმუნიზაციაში შედეგებზე დაფუძნებული დაფინანსების გამოცდილების შესახებ, საქართველოში პილოტური პროექტის განხორციელების გარეშე რთული იქნება გადაწყვეტილებების მიმღებთათვის კონკრეტული მტკიცებულებების წარდგენა. არსებობს პოლიტიკური წინააღმდეგობის  რისკი მემარცხენე </w:t>
      </w:r>
      <w:r>
        <w:rPr>
          <w:rFonts w:ascii="Sylfaen" w:hAnsi="Sylfaen" w:cstheme="minorHAnsi"/>
          <w:bCs/>
          <w:lang w:val="ka-GE"/>
        </w:rPr>
        <w:lastRenderedPageBreak/>
        <w:t>ფრთიდან, რომელიც ამტკიცებს, რომ ექიმი</w:t>
      </w:r>
      <w:r w:rsidR="001D1F84">
        <w:rPr>
          <w:rFonts w:ascii="Sylfaen" w:hAnsi="Sylfaen" w:cstheme="minorHAnsi"/>
          <w:bCs/>
          <w:lang w:val="ka-GE"/>
        </w:rPr>
        <w:t xml:space="preserve"> წახალისების გარეშეც უნდა </w:t>
      </w:r>
      <w:r w:rsidR="00AD0096">
        <w:rPr>
          <w:rFonts w:ascii="Sylfaen" w:hAnsi="Sylfaen" w:cstheme="minorHAnsi"/>
          <w:bCs/>
          <w:lang w:val="ka-GE"/>
        </w:rPr>
        <w:t xml:space="preserve">ასრულებდეს თავის </w:t>
      </w:r>
      <w:r>
        <w:rPr>
          <w:rFonts w:ascii="Sylfaen" w:hAnsi="Sylfaen" w:cstheme="minorHAnsi"/>
          <w:bCs/>
          <w:lang w:val="ka-GE"/>
        </w:rPr>
        <w:t xml:space="preserve"> მოვალეობა</w:t>
      </w:r>
      <w:r w:rsidR="00AD0096">
        <w:rPr>
          <w:rFonts w:ascii="Sylfaen" w:hAnsi="Sylfaen" w:cstheme="minorHAnsi"/>
          <w:bCs/>
          <w:lang w:val="ka-GE"/>
        </w:rPr>
        <w:t xml:space="preserve">ს. </w:t>
      </w:r>
    </w:p>
    <w:p w14:paraId="6308BDEE" w14:textId="26AE0EAB" w:rsidR="00F96479" w:rsidRPr="003F75B9" w:rsidRDefault="003F75B9" w:rsidP="00F96479">
      <w:pPr>
        <w:pStyle w:val="Heading4"/>
        <w:rPr>
          <w:rFonts w:ascii="Sylfaen" w:hAnsi="Sylfaen"/>
          <w:lang w:val="ka-GE"/>
        </w:rPr>
      </w:pPr>
      <w:r w:rsidRPr="003F75B9">
        <w:rPr>
          <w:rFonts w:ascii="Sylfaen" w:hAnsi="Sylfaen" w:cs="Sylfaen"/>
        </w:rPr>
        <w:t>RBF-</w:t>
      </w:r>
      <w:r w:rsidRPr="003F75B9">
        <w:rPr>
          <w:rFonts w:ascii="Sylfaen" w:hAnsi="Sylfaen" w:cs="Sylfaen"/>
          <w:lang w:val="ka-GE"/>
        </w:rPr>
        <w:t xml:space="preserve">ის </w:t>
      </w:r>
      <w:r w:rsidR="00F96479" w:rsidRPr="003F75B9">
        <w:rPr>
          <w:rFonts w:ascii="Sylfaen" w:hAnsi="Sylfaen" w:cs="Sylfaen"/>
          <w:lang w:val="ka-GE"/>
        </w:rPr>
        <w:t>პერსპექტივები</w:t>
      </w:r>
    </w:p>
    <w:p w14:paraId="6A703537" w14:textId="4C7EA3B5" w:rsidR="00F96479" w:rsidRDefault="00F96479" w:rsidP="00F96479">
      <w:pPr>
        <w:jc w:val="both"/>
        <w:rPr>
          <w:rFonts w:ascii="Sylfaen" w:hAnsi="Sylfaen"/>
          <w:lang w:val="ka-GE"/>
        </w:rPr>
      </w:pPr>
      <w:r>
        <w:rPr>
          <w:rFonts w:ascii="Sylfaen" w:hAnsi="Sylfaen"/>
          <w:lang w:val="ka-GE"/>
        </w:rPr>
        <w:t>ვაქცინაციის პრომოცია და ადვოკატირება შესაძლოა მომგებიანი იყოს მიმწოდებლებისთვის. ეფექტური მენეჯმენტის საშუალებით</w:t>
      </w:r>
      <w:r w:rsidR="00F82C53">
        <w:rPr>
          <w:rFonts w:ascii="Sylfaen" w:hAnsi="Sylfaen"/>
          <w:lang w:val="ka-GE"/>
        </w:rPr>
        <w:t>,</w:t>
      </w:r>
      <w:r>
        <w:rPr>
          <w:rFonts w:ascii="Sylfaen" w:hAnsi="Sylfaen"/>
          <w:lang w:val="ka-GE"/>
        </w:rPr>
        <w:t xml:space="preserve"> გამოცდილმა კლინიკებმა უკვე შეძლეს იმუნიზაციის წარმატებით ინტეგრირება სხვა სერვისებთან. იმუნიზაციის სერვისის პრომოცია და წარმოება ეხმარება პაციენტების (როგორც ბავშვების, ასევე მშობლების) მოზიდვაში და სხვა, უფრო მომგებიანი </w:t>
      </w:r>
      <w:r w:rsidR="00AD0096">
        <w:rPr>
          <w:rFonts w:ascii="Sylfaen" w:hAnsi="Sylfaen"/>
          <w:lang w:val="ka-GE"/>
        </w:rPr>
        <w:t>სერვისების</w:t>
      </w:r>
      <w:r>
        <w:rPr>
          <w:rFonts w:ascii="Sylfaen" w:hAnsi="Sylfaen"/>
          <w:lang w:val="ka-GE"/>
        </w:rPr>
        <w:t xml:space="preserve"> შეთავაზებაში.      </w:t>
      </w:r>
    </w:p>
    <w:p w14:paraId="1C664622" w14:textId="77777777" w:rsidR="00F82C53" w:rsidRDefault="00F82C53" w:rsidP="00F82C53">
      <w:pPr>
        <w:jc w:val="both"/>
        <w:rPr>
          <w:rFonts w:ascii="Sylfaen" w:hAnsi="Sylfaen"/>
          <w:lang w:val="ka-GE"/>
        </w:rPr>
      </w:pPr>
      <w:r w:rsidRPr="007274E1">
        <w:rPr>
          <w:rFonts w:ascii="Sylfaen" w:hAnsi="Sylfaen"/>
          <w:lang w:val="ka-GE"/>
        </w:rPr>
        <w:t xml:space="preserve">მოსალოდნელია, რომ პროექტის ადმინისტრირებას ხელს შეუწყობს ბოლოდროინდელი აქტივობა, რომლის შედეგადაც დაავადებათა კონტროლისა და საზოგადოებრივი ჯანმრთელობის დაცვის ცენტრს მიეცა წვდომა სოციალური სააგენტოს საყოველთაო პროგრამის ბაზების პერსონალურ მონაცემებზე იმუნიზაციის ელექტრონული მოდულისა და საყოველთაო ჯანდაცვის ელექტრონული ბაზების ინტეგრაციის შემდეგ. </w:t>
      </w:r>
      <w:r w:rsidRPr="007274E1">
        <w:rPr>
          <w:rFonts w:ascii="Sylfaen" w:hAnsi="Sylfaen" w:cs="Sylfaen"/>
          <w:lang w:val="ka-GE"/>
        </w:rPr>
        <w:t>იმუნიზაციის</w:t>
      </w:r>
      <w:r w:rsidRPr="007274E1">
        <w:rPr>
          <w:rFonts w:ascii="Sylfaen" w:hAnsi="Sylfaen"/>
          <w:lang w:val="ka-GE"/>
        </w:rPr>
        <w:t xml:space="preserve"> მოდულში უკვე გამოჩნდება, თუ საყოველთაო პროგრამის ფარგლებში, რომელ კლინიკაშია პაციენტი დარეგისტრირებული და რა მომსახურება ჩაიტარა.</w:t>
      </w:r>
    </w:p>
    <w:p w14:paraId="0C906761" w14:textId="5D384DCD" w:rsidR="00F96479" w:rsidRDefault="006F4EFB" w:rsidP="00F96479">
      <w:pPr>
        <w:jc w:val="both"/>
        <w:rPr>
          <w:rFonts w:ascii="Sylfaen" w:hAnsi="Sylfaen"/>
          <w:lang w:val="ka-GE"/>
        </w:rPr>
      </w:pPr>
      <w:r>
        <w:rPr>
          <w:rFonts w:ascii="Sylfaen" w:hAnsi="Sylfaen"/>
          <w:lang w:val="ka-GE"/>
        </w:rPr>
        <w:t>არსებობს</w:t>
      </w:r>
      <w:r w:rsidRPr="00C36BF0">
        <w:rPr>
          <w:rFonts w:ascii="Sylfaen" w:hAnsi="Sylfaen"/>
          <w:lang w:val="ka-GE"/>
        </w:rPr>
        <w:t xml:space="preserve"> </w:t>
      </w:r>
      <w:r>
        <w:rPr>
          <w:rFonts w:ascii="Sylfaen" w:hAnsi="Sylfaen"/>
          <w:lang w:val="ka-GE"/>
        </w:rPr>
        <w:t xml:space="preserve">მნიშვნელოვანი პოლიტიკური და ტექნიკური წინაპირობები იმუნიზაციაში შესრულებაზე დაფუძნებული დაფინანსების შემოღებისათვის. </w:t>
      </w:r>
      <w:r w:rsidR="00F96479">
        <w:rPr>
          <w:rFonts w:ascii="Sylfaen" w:hAnsi="Sylfaen"/>
          <w:lang w:val="ka-GE"/>
        </w:rPr>
        <w:t xml:space="preserve">სამინისტრო მუშაობს პირველად ჯანდაცვაში ხარისხისა და შედეგის ინდიკატორების იმპლემენტირების საკითხებზე და DRG-ის სისტემის შემოღებაზე; იგეგმება მისი პილოტირება თბილისის მასშტაბით. პროექტი ორიენტირებულია ქრონიკულ დაავადებებზე, თუმცა შესაძლებელია იმუნიზაციის ჩართვის საკითხის განხილვაც. </w:t>
      </w:r>
      <w:r w:rsidR="00F82C53" w:rsidRPr="00C36BF0">
        <w:rPr>
          <w:rFonts w:ascii="Sylfaen" w:hAnsi="Sylfaen"/>
          <w:lang w:val="ka-GE"/>
        </w:rPr>
        <w:t xml:space="preserve"> </w:t>
      </w:r>
      <w:r w:rsidR="00F82C53">
        <w:rPr>
          <w:rFonts w:ascii="Sylfaen" w:hAnsi="Sylfaen"/>
          <w:lang w:val="ka-GE"/>
        </w:rPr>
        <w:t xml:space="preserve">ამასთან, </w:t>
      </w:r>
      <w:r w:rsidR="00F96479">
        <w:rPr>
          <w:rFonts w:ascii="Sylfaen" w:hAnsi="Sylfaen"/>
          <w:lang w:val="ka-GE"/>
        </w:rPr>
        <w:t xml:space="preserve">საერთაშორისო მხარდაჭერით, ტუბერკულოზის პროგრამის ფარგლებში, </w:t>
      </w:r>
      <w:r w:rsidR="00B52D53">
        <w:rPr>
          <w:rFonts w:ascii="Sylfaen" w:hAnsi="Sylfaen"/>
          <w:lang w:val="ka-GE"/>
        </w:rPr>
        <w:t xml:space="preserve">მზადების პროცესშია </w:t>
      </w:r>
      <w:r w:rsidR="00F96479">
        <w:rPr>
          <w:rFonts w:ascii="Sylfaen" w:hAnsi="Sylfaen"/>
          <w:lang w:val="ka-GE"/>
        </w:rPr>
        <w:t xml:space="preserve">RBF-ის პირველი პროექტი  საქართველოში. </w:t>
      </w:r>
    </w:p>
    <w:p w14:paraId="6C12D430" w14:textId="7E00F43F" w:rsidR="00F96479" w:rsidRDefault="00F96479" w:rsidP="00F96479">
      <w:pPr>
        <w:jc w:val="both"/>
        <w:rPr>
          <w:rFonts w:ascii="Sylfaen" w:hAnsi="Sylfaen" w:cstheme="minorHAnsi"/>
          <w:bCs/>
          <w:lang w:val="ka-GE"/>
        </w:rPr>
      </w:pPr>
      <w:r>
        <w:rPr>
          <w:rFonts w:ascii="Sylfaen" w:hAnsi="Sylfaen"/>
          <w:lang w:val="ka-GE"/>
        </w:rPr>
        <w:t>RBF-ის იმპლემენტაცი</w:t>
      </w:r>
      <w:r w:rsidR="0048387B">
        <w:rPr>
          <w:rFonts w:ascii="Sylfaen" w:hAnsi="Sylfaen"/>
          <w:lang w:val="ka-GE"/>
        </w:rPr>
        <w:t>ის</w:t>
      </w:r>
      <w:r>
        <w:rPr>
          <w:rFonts w:ascii="Sylfaen" w:hAnsi="Sylfaen"/>
          <w:lang w:val="ka-GE"/>
        </w:rPr>
        <w:t xml:space="preserve"> ძირითადი პრობლემა არის</w:t>
      </w:r>
      <w:r w:rsidR="0055114F">
        <w:rPr>
          <w:rFonts w:ascii="Sylfaen" w:hAnsi="Sylfaen"/>
          <w:lang w:val="ka-GE"/>
        </w:rPr>
        <w:t xml:space="preserve"> მონაცემების</w:t>
      </w:r>
      <w:r>
        <w:rPr>
          <w:rFonts w:ascii="Sylfaen" w:hAnsi="Sylfaen"/>
          <w:lang w:val="ka-GE"/>
        </w:rPr>
        <w:t xml:space="preserve"> ვერიფიკაცი</w:t>
      </w:r>
      <w:r w:rsidR="005A0863">
        <w:rPr>
          <w:rFonts w:ascii="Sylfaen" w:hAnsi="Sylfaen"/>
          <w:lang w:val="ka-GE"/>
        </w:rPr>
        <w:t xml:space="preserve">ა </w:t>
      </w:r>
      <w:r w:rsidR="0055114F">
        <w:rPr>
          <w:rFonts w:ascii="Sylfaen" w:hAnsi="Sylfaen"/>
          <w:lang w:val="ka-GE"/>
        </w:rPr>
        <w:t xml:space="preserve"> და  </w:t>
      </w:r>
      <w:r w:rsidR="005A0863">
        <w:rPr>
          <w:rFonts w:ascii="Sylfaen" w:hAnsi="Sylfaen"/>
          <w:lang w:val="ka-GE"/>
        </w:rPr>
        <w:t xml:space="preserve">ამისათვის საჭირო </w:t>
      </w:r>
      <w:r w:rsidR="009865E5">
        <w:rPr>
          <w:rFonts w:ascii="Sylfaen" w:hAnsi="Sylfaen"/>
          <w:lang w:val="ka-GE"/>
        </w:rPr>
        <w:t xml:space="preserve">ტექნიკური და ადმინისტრაციული </w:t>
      </w:r>
      <w:r w:rsidR="0055114F">
        <w:rPr>
          <w:rFonts w:ascii="Sylfaen" w:hAnsi="Sylfaen"/>
          <w:lang w:val="ka-GE"/>
        </w:rPr>
        <w:t>რესურსი</w:t>
      </w:r>
      <w:r w:rsidR="005A0863">
        <w:rPr>
          <w:rFonts w:ascii="Sylfaen" w:hAnsi="Sylfaen"/>
          <w:lang w:val="ka-GE"/>
        </w:rPr>
        <w:t>ს დეფიციტი</w:t>
      </w:r>
      <w:r w:rsidR="0055114F">
        <w:rPr>
          <w:rFonts w:ascii="Sylfaen" w:hAnsi="Sylfaen"/>
          <w:lang w:val="ka-GE"/>
        </w:rPr>
        <w:t>.</w:t>
      </w:r>
      <w:r w:rsidR="006E05E8">
        <w:rPr>
          <w:rFonts w:ascii="Sylfaen" w:hAnsi="Sylfaen"/>
          <w:lang w:val="ka-GE"/>
        </w:rPr>
        <w:t xml:space="preserve"> </w:t>
      </w:r>
      <w:r w:rsidR="006F4EFB">
        <w:rPr>
          <w:rFonts w:ascii="Sylfaen" w:hAnsi="Sylfaen"/>
          <w:lang w:val="ka-GE"/>
        </w:rPr>
        <w:t xml:space="preserve">ქვეყანაში არსებული ჯანდაცვის ელექტრონული სისტემა RBF-ის ძირითადი ტექნიკური საყრდენია, თუმცა </w:t>
      </w:r>
      <w:r>
        <w:rPr>
          <w:rFonts w:ascii="Sylfaen" w:hAnsi="Sylfaen"/>
          <w:lang w:val="ka-GE"/>
        </w:rPr>
        <w:t>სიმძლავრეების განვითარების</w:t>
      </w:r>
      <w:r w:rsidR="006E05E8">
        <w:rPr>
          <w:rFonts w:ascii="Sylfaen" w:hAnsi="Sylfaen"/>
          <w:lang w:val="ka-GE"/>
        </w:rPr>
        <w:t>ათვის</w:t>
      </w:r>
      <w:r>
        <w:rPr>
          <w:rFonts w:ascii="Sylfaen" w:hAnsi="Sylfaen"/>
          <w:lang w:val="ka-GE"/>
        </w:rPr>
        <w:t xml:space="preserve"> აუცილებ</w:t>
      </w:r>
      <w:r w:rsidR="006E05E8">
        <w:rPr>
          <w:rFonts w:ascii="Sylfaen" w:hAnsi="Sylfaen"/>
          <w:lang w:val="ka-GE"/>
        </w:rPr>
        <w:t>ე</w:t>
      </w:r>
      <w:r>
        <w:rPr>
          <w:rFonts w:ascii="Sylfaen" w:hAnsi="Sylfaen"/>
          <w:lang w:val="ka-GE"/>
        </w:rPr>
        <w:t>ლ</w:t>
      </w:r>
      <w:r w:rsidR="006E05E8">
        <w:rPr>
          <w:rFonts w:ascii="Sylfaen" w:hAnsi="Sylfaen"/>
          <w:lang w:val="ka-GE"/>
        </w:rPr>
        <w:t>ია</w:t>
      </w:r>
      <w:r>
        <w:rPr>
          <w:rFonts w:ascii="Sylfaen" w:hAnsi="Sylfaen"/>
          <w:lang w:val="ka-GE"/>
        </w:rPr>
        <w:t xml:space="preserve"> დამატებითი თანამშრომლების დაქირავება და მათ მომზადება, რა</w:t>
      </w:r>
      <w:r w:rsidR="008A3E18">
        <w:rPr>
          <w:rFonts w:ascii="Sylfaen" w:hAnsi="Sylfaen"/>
          <w:lang w:val="ka-GE"/>
        </w:rPr>
        <w:t>სა</w:t>
      </w:r>
      <w:r w:rsidR="007833B5">
        <w:rPr>
          <w:rFonts w:ascii="Sylfaen" w:hAnsi="Sylfaen"/>
          <w:lang w:val="ka-GE"/>
        </w:rPr>
        <w:t>ც</w:t>
      </w:r>
      <w:r w:rsidR="008A3E18">
        <w:rPr>
          <w:rFonts w:ascii="Sylfaen" w:hAnsi="Sylfaen"/>
          <w:lang w:val="ka-GE"/>
        </w:rPr>
        <w:t xml:space="preserve"> დამატებითი საბიუჯეტო სახსრების მობილიზება დასჭირდება. </w:t>
      </w:r>
      <w:r w:rsidR="0094356E">
        <w:rPr>
          <w:rFonts w:ascii="Sylfaen" w:hAnsi="Sylfaen"/>
          <w:lang w:val="ka-GE"/>
        </w:rPr>
        <w:t xml:space="preserve">მოსალოდნელია, რომ </w:t>
      </w:r>
      <w:r>
        <w:rPr>
          <w:rFonts w:ascii="Sylfaen" w:hAnsi="Sylfaen"/>
          <w:lang w:val="ka-GE"/>
        </w:rPr>
        <w:t xml:space="preserve"> ბიუჯეტიდან მოთხოვნილი თანხა არ იქნება დიდი მასშტაბის და იმუნიზაციისა და თავად მოდელის ხარჯეფექტურობა საკმარისი იქნება </w:t>
      </w:r>
      <w:r w:rsidR="00471910">
        <w:rPr>
          <w:rFonts w:ascii="Sylfaen" w:hAnsi="Sylfaen"/>
          <w:lang w:val="ka-GE"/>
        </w:rPr>
        <w:t xml:space="preserve">მისი </w:t>
      </w:r>
      <w:r w:rsidR="00E16D06">
        <w:rPr>
          <w:rFonts w:ascii="Sylfaen" w:hAnsi="Sylfaen"/>
          <w:lang w:val="ka-GE"/>
        </w:rPr>
        <w:t>ადვოკატირებისათვის.</w:t>
      </w:r>
      <w:r>
        <w:rPr>
          <w:rFonts w:ascii="Sylfaen" w:hAnsi="Sylfaen" w:cstheme="minorHAnsi"/>
          <w:lang w:val="ka-GE"/>
        </w:rPr>
        <w:t xml:space="preserve"> </w:t>
      </w:r>
      <w:bookmarkEnd w:id="32"/>
    </w:p>
    <w:p w14:paraId="017B3DFD" w14:textId="77777777" w:rsidR="00EF58FA" w:rsidRPr="00EF58FA" w:rsidRDefault="00EF58FA" w:rsidP="00E62FAE">
      <w:pPr>
        <w:jc w:val="center"/>
        <w:rPr>
          <w:rFonts w:ascii="Sylfaen" w:hAnsi="Sylfaen"/>
          <w:lang w:val="ka-GE"/>
        </w:rPr>
      </w:pPr>
    </w:p>
    <w:p w14:paraId="1C07ACCD" w14:textId="77777777" w:rsidR="00AE6590" w:rsidRPr="003F75B9" w:rsidRDefault="00AE6590" w:rsidP="00471910">
      <w:pPr>
        <w:pStyle w:val="Heading2"/>
        <w:shd w:val="clear" w:color="auto" w:fill="D9E2F3" w:themeFill="accent1" w:themeFillTint="33"/>
        <w:rPr>
          <w:b/>
          <w:lang w:val="ka-GE"/>
        </w:rPr>
      </w:pPr>
      <w:bookmarkStart w:id="46" w:name="_Toc508832683"/>
      <w:bookmarkStart w:id="47" w:name="_Toc511131285"/>
      <w:bookmarkStart w:id="48" w:name="_Toc512879082"/>
      <w:r w:rsidRPr="003F75B9">
        <w:rPr>
          <w:rFonts w:ascii="Sylfaen" w:hAnsi="Sylfaen" w:cs="Sylfaen"/>
          <w:b/>
          <w:lang w:val="ka-GE"/>
        </w:rPr>
        <w:t>ინტერსექტორული</w:t>
      </w:r>
      <w:r w:rsidRPr="003F75B9">
        <w:rPr>
          <w:b/>
          <w:lang w:val="ka-GE"/>
        </w:rPr>
        <w:t xml:space="preserve"> </w:t>
      </w:r>
      <w:r w:rsidRPr="003F75B9">
        <w:rPr>
          <w:rFonts w:ascii="Sylfaen" w:hAnsi="Sylfaen" w:cs="Sylfaen"/>
          <w:b/>
          <w:lang w:val="ka-GE"/>
        </w:rPr>
        <w:t>თანამშრომლობა</w:t>
      </w:r>
      <w:r w:rsidRPr="003F75B9">
        <w:rPr>
          <w:b/>
          <w:lang w:val="ka-GE"/>
        </w:rPr>
        <w:t xml:space="preserve"> </w:t>
      </w:r>
      <w:r w:rsidRPr="003F75B9">
        <w:rPr>
          <w:rFonts w:ascii="Sylfaen" w:hAnsi="Sylfaen" w:cs="Sylfaen"/>
          <w:b/>
          <w:lang w:val="ka-GE"/>
        </w:rPr>
        <w:t>და</w:t>
      </w:r>
      <w:r w:rsidRPr="003F75B9">
        <w:rPr>
          <w:b/>
          <w:lang w:val="ka-GE"/>
        </w:rPr>
        <w:t xml:space="preserve"> </w:t>
      </w:r>
      <w:r w:rsidRPr="003F75B9">
        <w:rPr>
          <w:rFonts w:ascii="Sylfaen" w:hAnsi="Sylfaen" w:cs="Sylfaen"/>
          <w:b/>
          <w:lang w:val="ka-GE"/>
        </w:rPr>
        <w:t>კოორდინაცია</w:t>
      </w:r>
      <w:bookmarkEnd w:id="46"/>
      <w:bookmarkEnd w:id="47"/>
      <w:bookmarkEnd w:id="48"/>
    </w:p>
    <w:p w14:paraId="6D7CFB0D" w14:textId="1EB7678D" w:rsidR="00AE6590" w:rsidRPr="00464383" w:rsidRDefault="00AE6590" w:rsidP="00AE6590">
      <w:pPr>
        <w:jc w:val="both"/>
        <w:rPr>
          <w:rFonts w:ascii="Sylfaen" w:hAnsi="Sylfaen"/>
          <w:lang w:val="ka-GE"/>
        </w:rPr>
      </w:pPr>
      <w:r>
        <w:rPr>
          <w:rFonts w:ascii="Sylfaen" w:hAnsi="Sylfaen"/>
          <w:lang w:val="ka-GE"/>
        </w:rPr>
        <w:t xml:space="preserve">იმუნიზაციის პროგრამის წარმატებისთვის </w:t>
      </w:r>
      <w:r w:rsidRPr="00464383">
        <w:rPr>
          <w:rFonts w:ascii="Sylfaen" w:hAnsi="Sylfaen"/>
          <w:lang w:val="ka-GE"/>
        </w:rPr>
        <w:t>სახელმწიფოს ექსკლუზიური პასუხისმგებლობა</w:t>
      </w:r>
      <w:r>
        <w:rPr>
          <w:rFonts w:ascii="Sylfaen" w:hAnsi="Sylfaen"/>
          <w:lang w:val="ka-GE"/>
        </w:rPr>
        <w:t xml:space="preserve"> ეკისრება,</w:t>
      </w:r>
      <w:r w:rsidRPr="00464383">
        <w:rPr>
          <w:rFonts w:ascii="Sylfaen" w:hAnsi="Sylfaen"/>
          <w:lang w:val="ka-GE"/>
        </w:rPr>
        <w:t xml:space="preserve"> </w:t>
      </w:r>
      <w:r>
        <w:rPr>
          <w:rFonts w:ascii="Sylfaen" w:hAnsi="Sylfaen"/>
          <w:lang w:val="ka-GE"/>
        </w:rPr>
        <w:t xml:space="preserve">ამასთან გადამწყვეტია სექტორებს შორის მჭირდო თანამშრომლობაც. </w:t>
      </w:r>
      <w:r w:rsidRPr="003D406F">
        <w:rPr>
          <w:rFonts w:ascii="Sylfaen" w:hAnsi="Sylfaen" w:cs="Sylfaen"/>
          <w:lang w:val="ka-GE"/>
        </w:rPr>
        <w:t>ზოგადად</w:t>
      </w:r>
      <w:r w:rsidRPr="003D406F">
        <w:rPr>
          <w:rFonts w:ascii="Sylfaen" w:hAnsi="Sylfaen"/>
          <w:lang w:val="ka-GE"/>
        </w:rPr>
        <w:t xml:space="preserve"> ჯანდაცვა მიიჩნევა ჯანდაცვის სამინისტროს და ჯანდაცვის სექტორის ინსტიტუციების პრეროგატივად, მაგრამ ასე არ არის, განსაკუთრებით როცა საუბარია პირველად ჯანდაცვაზე </w:t>
      </w:r>
      <w:r w:rsidR="004C2BE3">
        <w:rPr>
          <w:rFonts w:ascii="Sylfaen" w:hAnsi="Sylfaen"/>
          <w:lang w:val="ka-GE"/>
        </w:rPr>
        <w:t>და</w:t>
      </w:r>
      <w:r w:rsidRPr="003D406F">
        <w:rPr>
          <w:rFonts w:ascii="Sylfaen" w:hAnsi="Sylfaen"/>
          <w:lang w:val="ka-GE"/>
        </w:rPr>
        <w:t xml:space="preserve"> იმუნიზაციაზე.</w:t>
      </w:r>
      <w:r>
        <w:rPr>
          <w:rFonts w:ascii="Sylfaen" w:hAnsi="Sylfaen"/>
          <w:lang w:val="ka-GE"/>
        </w:rPr>
        <w:t xml:space="preserve"> </w:t>
      </w:r>
      <w:r w:rsidR="004C2BE3">
        <w:rPr>
          <w:rFonts w:ascii="Sylfaen" w:hAnsi="Sylfaen"/>
          <w:lang w:val="ka-GE"/>
        </w:rPr>
        <w:t>კვლევამ წარმოაჩინა</w:t>
      </w:r>
      <w:r>
        <w:rPr>
          <w:rFonts w:ascii="Sylfaen" w:hAnsi="Sylfaen"/>
          <w:lang w:val="ka-GE"/>
        </w:rPr>
        <w:t xml:space="preserve"> ინტერსექტორული კოორდინაციის ნაკლოვანებები </w:t>
      </w:r>
      <w:r>
        <w:rPr>
          <w:rFonts w:ascii="Sylfaen" w:hAnsi="Sylfaen"/>
          <w:lang w:val="ka-GE"/>
        </w:rPr>
        <w:lastRenderedPageBreak/>
        <w:t xml:space="preserve">და განვითარების შესაძლო გზები, გამოითქვა რეკომენდაციები მიზანშეწონილი საკანონმდებლო ცვლილებების შესახებ.  </w:t>
      </w:r>
    </w:p>
    <w:p w14:paraId="6EB825F8" w14:textId="77777777" w:rsidR="00AE6590" w:rsidRPr="003F75B9" w:rsidRDefault="00AE6590" w:rsidP="00AE6590">
      <w:pPr>
        <w:pStyle w:val="Heading3"/>
        <w:rPr>
          <w:rFonts w:ascii="Sylfaen" w:hAnsi="Sylfaen"/>
          <w:b/>
          <w:lang w:val="ka-GE"/>
        </w:rPr>
      </w:pPr>
      <w:bookmarkStart w:id="49" w:name="_Toc508832684"/>
      <w:bookmarkStart w:id="50" w:name="_Toc511131286"/>
      <w:bookmarkStart w:id="51" w:name="_Toc512879083"/>
      <w:r w:rsidRPr="003F75B9">
        <w:rPr>
          <w:rFonts w:ascii="Sylfaen" w:hAnsi="Sylfaen" w:cs="Sylfaen"/>
          <w:b/>
          <w:lang w:val="ka-GE"/>
        </w:rPr>
        <w:t>მონაწილე</w:t>
      </w:r>
      <w:r w:rsidRPr="003F75B9">
        <w:rPr>
          <w:b/>
          <w:lang w:val="ka-GE"/>
        </w:rPr>
        <w:t xml:space="preserve"> </w:t>
      </w:r>
      <w:r w:rsidRPr="003F75B9">
        <w:rPr>
          <w:rFonts w:ascii="Sylfaen" w:hAnsi="Sylfaen" w:cs="Sylfaen"/>
          <w:b/>
          <w:lang w:val="ka-GE"/>
        </w:rPr>
        <w:t>მხარეები</w:t>
      </w:r>
      <w:bookmarkEnd w:id="49"/>
      <w:bookmarkEnd w:id="50"/>
      <w:bookmarkEnd w:id="51"/>
      <w:r w:rsidRPr="003F75B9">
        <w:rPr>
          <w:b/>
          <w:lang w:val="ka-GE"/>
        </w:rPr>
        <w:t xml:space="preserve"> </w:t>
      </w:r>
    </w:p>
    <w:p w14:paraId="69235EFF" w14:textId="09D0B2B5" w:rsidR="00AE6590" w:rsidRPr="00842984" w:rsidRDefault="00AE6590" w:rsidP="00AE6590">
      <w:pPr>
        <w:jc w:val="both"/>
        <w:rPr>
          <w:rFonts w:ascii="Sylfaen" w:hAnsi="Sylfaen"/>
          <w:lang w:val="ka-GE"/>
        </w:rPr>
      </w:pPr>
      <w:r>
        <w:rPr>
          <w:rFonts w:ascii="Sylfaen" w:hAnsi="Sylfaen"/>
          <w:lang w:val="ka-GE"/>
        </w:rPr>
        <w:t>ძირითად მხარეებ</w:t>
      </w:r>
      <w:r w:rsidR="004C2BE3">
        <w:rPr>
          <w:rFonts w:ascii="Sylfaen" w:hAnsi="Sylfaen"/>
          <w:lang w:val="ka-GE"/>
        </w:rPr>
        <w:t>ს შორის</w:t>
      </w:r>
      <w:r>
        <w:rPr>
          <w:rFonts w:ascii="Sylfaen" w:hAnsi="Sylfaen"/>
          <w:lang w:val="ka-GE"/>
        </w:rPr>
        <w:t>, რომელთაც იმუნიზაციით მოცვაზე გავლენის მოხდენა შეუძლით</w:t>
      </w:r>
      <w:r w:rsidR="004C2BE3">
        <w:rPr>
          <w:rFonts w:ascii="Sylfaen" w:hAnsi="Sylfaen"/>
          <w:lang w:val="ka-GE"/>
        </w:rPr>
        <w:t>, გამოიკვეთა</w:t>
      </w:r>
      <w:r>
        <w:rPr>
          <w:rFonts w:ascii="Sylfaen" w:hAnsi="Sylfaen"/>
          <w:lang w:val="ka-GE"/>
        </w:rPr>
        <w:t xml:space="preserve">: შრომის, ჯანმრთელობისა და სოციალური დაცვის სამინისტრო, განათლების სამინისტრო, ადგილობრივი თვითმმართველობა, პარლამენტი, სკოლები და ბაღები. გამოიკვეთა სხვა სტრუქტირებიც, რომლებსაც იმუნიზაციის პროგრესში გარკვეული წვლილის შეტანა შეუძლიათ. </w:t>
      </w:r>
    </w:p>
    <w:p w14:paraId="0D0041F1" w14:textId="77777777" w:rsidR="00AE6590" w:rsidRDefault="00AE6590" w:rsidP="00AE6590">
      <w:pPr>
        <w:pStyle w:val="Heading4"/>
        <w:rPr>
          <w:rFonts w:ascii="Sylfaen" w:hAnsi="Sylfaen" w:cs="Sylfaen"/>
          <w:lang w:val="ka-GE"/>
        </w:rPr>
      </w:pPr>
      <w:r>
        <w:rPr>
          <w:rFonts w:ascii="Sylfaen" w:hAnsi="Sylfaen" w:cs="Sylfaen"/>
          <w:lang w:val="ka-GE"/>
        </w:rPr>
        <w:t>ჯანდაცვის</w:t>
      </w:r>
      <w:r>
        <w:rPr>
          <w:lang w:val="ka-GE"/>
        </w:rPr>
        <w:t xml:space="preserve"> </w:t>
      </w:r>
      <w:r>
        <w:rPr>
          <w:rFonts w:ascii="Sylfaen" w:hAnsi="Sylfaen" w:cs="Sylfaen"/>
          <w:lang w:val="ka-GE"/>
        </w:rPr>
        <w:t>სამინისტრო</w:t>
      </w:r>
    </w:p>
    <w:p w14:paraId="218954A7" w14:textId="77777777" w:rsidR="00C802FF" w:rsidRDefault="00AE6590" w:rsidP="00AE6590">
      <w:pPr>
        <w:jc w:val="both"/>
        <w:rPr>
          <w:rFonts w:ascii="Sylfaen" w:hAnsi="Sylfaen"/>
          <w:shd w:val="clear" w:color="auto" w:fill="FFF2CC" w:themeFill="accent4" w:themeFillTint="33"/>
          <w:lang w:val="ka-GE"/>
        </w:rPr>
      </w:pPr>
      <w:r w:rsidRPr="002B68D6">
        <w:rPr>
          <w:rFonts w:ascii="Sylfaen" w:hAnsi="Sylfaen" w:cstheme="minorHAnsi"/>
          <w:bCs/>
          <w:lang w:val="ka-GE"/>
        </w:rPr>
        <w:t>ჯანდაცვის სამინისტრო</w:t>
      </w:r>
      <w:r w:rsidR="00752ACA">
        <w:rPr>
          <w:rFonts w:ascii="Sylfaen" w:hAnsi="Sylfaen" w:cstheme="minorHAnsi"/>
          <w:bCs/>
          <w:lang w:val="ka-GE"/>
        </w:rPr>
        <w:t>ს წამყვანი როლი ეკისრება როგორც</w:t>
      </w:r>
      <w:r w:rsidRPr="002B68D6">
        <w:rPr>
          <w:rFonts w:ascii="Sylfaen" w:hAnsi="Sylfaen" w:cstheme="minorHAnsi"/>
          <w:bCs/>
          <w:lang w:val="ka-GE"/>
        </w:rPr>
        <w:t xml:space="preserve"> იმუნიზაციის პოლიტიკი</w:t>
      </w:r>
      <w:r w:rsidR="00752ACA">
        <w:rPr>
          <w:rFonts w:ascii="Sylfaen" w:hAnsi="Sylfaen" w:cstheme="minorHAnsi"/>
          <w:bCs/>
          <w:lang w:val="ka-GE"/>
        </w:rPr>
        <w:t xml:space="preserve">ს შექმნასა და განხორციელებაში, </w:t>
      </w:r>
      <w:r w:rsidRPr="002B68D6">
        <w:rPr>
          <w:rFonts w:ascii="Sylfaen" w:hAnsi="Sylfaen" w:cstheme="minorHAnsi"/>
          <w:bCs/>
          <w:lang w:val="ka-GE"/>
        </w:rPr>
        <w:t>ასევე ყველა მონაწილე მხარის ჩართულობა</w:t>
      </w:r>
      <w:r w:rsidR="00752ACA">
        <w:rPr>
          <w:rFonts w:ascii="Sylfaen" w:hAnsi="Sylfaen" w:cstheme="minorHAnsi"/>
          <w:bCs/>
          <w:lang w:val="ka-GE"/>
        </w:rPr>
        <w:t>სა</w:t>
      </w:r>
      <w:r w:rsidRPr="002B68D6">
        <w:rPr>
          <w:rFonts w:ascii="Sylfaen" w:hAnsi="Sylfaen" w:cstheme="minorHAnsi"/>
          <w:bCs/>
          <w:lang w:val="ka-GE"/>
        </w:rPr>
        <w:t xml:space="preserve"> და  ინტერსექტორულ კოორდინაცია</w:t>
      </w:r>
      <w:r w:rsidR="00752ACA">
        <w:rPr>
          <w:rFonts w:ascii="Sylfaen" w:hAnsi="Sylfaen" w:cstheme="minorHAnsi"/>
          <w:bCs/>
          <w:lang w:val="ka-GE"/>
        </w:rPr>
        <w:t>ში</w:t>
      </w:r>
      <w:r w:rsidRPr="002B68D6">
        <w:rPr>
          <w:rFonts w:ascii="Sylfaen" w:hAnsi="Sylfaen" w:cstheme="minorHAnsi"/>
          <w:bCs/>
          <w:lang w:val="ka-GE"/>
        </w:rPr>
        <w:t>.</w:t>
      </w:r>
      <w:r w:rsidR="004368CB">
        <w:rPr>
          <w:rFonts w:ascii="Sylfaen" w:hAnsi="Sylfaen" w:cstheme="minorHAnsi"/>
          <w:bCs/>
          <w:lang w:val="ka-GE"/>
        </w:rPr>
        <w:t xml:space="preserve"> </w:t>
      </w:r>
      <w:r w:rsidR="00F5355F">
        <w:rPr>
          <w:rFonts w:ascii="Sylfaen" w:hAnsi="Sylfaen" w:cstheme="minorHAnsi"/>
          <w:bCs/>
          <w:lang w:val="ka-GE"/>
        </w:rPr>
        <w:t xml:space="preserve">კვლევის შედეგების მიხედვით, </w:t>
      </w:r>
      <w:r w:rsidRPr="002B68D6">
        <w:rPr>
          <w:rFonts w:ascii="Sylfaen" w:hAnsi="Sylfaen" w:cstheme="minorHAnsi"/>
          <w:bCs/>
          <w:lang w:val="ka-GE"/>
        </w:rPr>
        <w:t xml:space="preserve">სამინისტროსთვის იმუნიზაცია პრიორიტეტია, რაზეც მეტყველებს როგორც იმუნიზაციაზე გაზრდილი ხარჯები და უკანასკნელ პერიოდში დანერგილი ახალი ვაქცინები, ასევე </w:t>
      </w:r>
      <w:r w:rsidR="004368CB">
        <w:rPr>
          <w:rFonts w:ascii="Sylfaen" w:hAnsi="Sylfaen" w:cstheme="minorHAnsi"/>
          <w:bCs/>
          <w:lang w:val="ka-GE"/>
        </w:rPr>
        <w:t xml:space="preserve"> </w:t>
      </w:r>
      <w:r w:rsidRPr="002B68D6">
        <w:rPr>
          <w:rFonts w:ascii="Sylfaen" w:hAnsi="Sylfaen" w:cstheme="minorHAnsi"/>
          <w:bCs/>
          <w:lang w:val="ka-GE"/>
        </w:rPr>
        <w:t xml:space="preserve">იმუნიზაციის ელექტრონული მოდულის პროექტის იმპლემენტაცია, ელექტრონული შეტყობინებების სისტემისა და მობილური აპლიკაციის ამოქმედება, საინფორმაციო კამპანიებისა და ტრენინგების აქტივობები. </w:t>
      </w:r>
      <w:r w:rsidRPr="002B68D6">
        <w:rPr>
          <w:rFonts w:ascii="Sylfaen" w:hAnsi="Sylfaen"/>
          <w:lang w:val="ka-GE"/>
        </w:rPr>
        <w:t xml:space="preserve">ჰექსა-ვალენტური ვაქცინის </w:t>
      </w:r>
      <w:r w:rsidR="00D53D3E">
        <w:rPr>
          <w:rFonts w:ascii="Sylfaen" w:hAnsi="Sylfaen"/>
          <w:lang w:val="ka-GE"/>
        </w:rPr>
        <w:t>დანერგვამ</w:t>
      </w:r>
      <w:r w:rsidRPr="002B68D6">
        <w:rPr>
          <w:rFonts w:ascii="Sylfaen" w:hAnsi="Sylfaen"/>
          <w:lang w:val="ka-GE"/>
        </w:rPr>
        <w:t xml:space="preserve"> ხელი შეუწყო მოსახლეობის მხრიდან სახელმწიფოს მიერ შესყიდულ ვაქცინებზე</w:t>
      </w:r>
      <w:r w:rsidR="00D53D3E">
        <w:rPr>
          <w:rFonts w:ascii="Sylfaen" w:hAnsi="Sylfaen"/>
          <w:lang w:val="ka-GE"/>
        </w:rPr>
        <w:t xml:space="preserve"> ნდობისა და მოთხოვნის გაზრდას, </w:t>
      </w:r>
      <w:r w:rsidRPr="002B68D6">
        <w:rPr>
          <w:rFonts w:ascii="Sylfaen" w:hAnsi="Sylfaen"/>
          <w:lang w:val="ka-GE"/>
        </w:rPr>
        <w:t>შემცირდა უნდობლობა ექიმებს</w:t>
      </w:r>
      <w:r w:rsidR="00D53D3E">
        <w:rPr>
          <w:rFonts w:ascii="Sylfaen" w:hAnsi="Sylfaen"/>
          <w:lang w:val="ka-GE"/>
        </w:rPr>
        <w:t xml:space="preserve"> შორისაც</w:t>
      </w:r>
      <w:r w:rsidRPr="002B68D6">
        <w:rPr>
          <w:rFonts w:ascii="Sylfaen" w:hAnsi="Sylfaen"/>
          <w:lang w:val="ka-GE"/>
        </w:rPr>
        <w:t xml:space="preserve">. </w:t>
      </w:r>
      <w:r w:rsidRPr="002B68D6">
        <w:rPr>
          <w:rFonts w:ascii="Sylfaen" w:hAnsi="Sylfaen" w:cstheme="minorHAnsi"/>
          <w:bCs/>
          <w:lang w:val="ka-GE"/>
        </w:rPr>
        <w:t xml:space="preserve">დადებითად შეფასდა </w:t>
      </w:r>
      <w:r w:rsidRPr="002B68D6">
        <w:rPr>
          <w:rFonts w:ascii="Sylfaen" w:hAnsi="Sylfaen"/>
          <w:lang w:val="ka-GE"/>
        </w:rPr>
        <w:t xml:space="preserve">დაავადებათა კონტროლის ცენტრის ვებგვერდზე იმუნიზაციის შესახებ განთავსებული ინფორმაცია და სამედიცინო არხზე „პულსი“ მიმდინარე თემატური გადაცემები. </w:t>
      </w:r>
      <w:bookmarkStart w:id="52" w:name="_Hlk509181897"/>
      <w:r w:rsidRPr="002B68D6">
        <w:rPr>
          <w:rFonts w:ascii="Sylfaen" w:hAnsi="Sylfaen"/>
          <w:shd w:val="clear" w:color="auto" w:fill="FFFFFF" w:themeFill="background1"/>
          <w:lang w:val="ka-GE"/>
        </w:rPr>
        <w:t xml:space="preserve">სამინისტრომ განახორციელა ცვლილებები რეგულაციებშიც, ვაქცინაციის სერვისი დაუქვემდებარა სანებართვო მოთხოვნებს და გახადა რეგულირებადი, </w:t>
      </w:r>
      <w:bookmarkEnd w:id="52"/>
      <w:r w:rsidRPr="00413900">
        <w:rPr>
          <w:rFonts w:ascii="Sylfaen" w:hAnsi="Sylfaen"/>
          <w:shd w:val="clear" w:color="auto" w:fill="FFFFFF" w:themeFill="background1"/>
          <w:lang w:val="ka-GE"/>
        </w:rPr>
        <w:t>მაგრამ, მარეგულირებელი ჩარჩო მთლიანობაში საჭიროებს გადახედვას ჯანდაცვის სისტემური მიდგომების ჭრილში, სამედიცინო სერვისების მიწოდების ხარისხის, ანაზღაურებისა და პროფესიული პასუხისმგებლობის რეგულირების კონტექსტში.</w:t>
      </w:r>
      <w:r w:rsidR="00FB6B16">
        <w:rPr>
          <w:rFonts w:ascii="Sylfaen" w:hAnsi="Sylfaen"/>
          <w:shd w:val="clear" w:color="auto" w:fill="FFF2CC" w:themeFill="accent4" w:themeFillTint="33"/>
          <w:lang w:val="ka-GE"/>
        </w:rPr>
        <w:t xml:space="preserve"> </w:t>
      </w:r>
    </w:p>
    <w:p w14:paraId="31E451CB" w14:textId="26647EA8" w:rsidR="00AE6590" w:rsidRDefault="0036727E" w:rsidP="00AE6590">
      <w:pPr>
        <w:jc w:val="both"/>
        <w:rPr>
          <w:rFonts w:ascii="Sylfaen" w:hAnsi="Sylfaen"/>
          <w:lang w:val="ka-GE"/>
        </w:rPr>
      </w:pPr>
      <w:r>
        <w:rPr>
          <w:rFonts w:ascii="Sylfaen" w:hAnsi="Sylfaen" w:cstheme="minorHAnsi"/>
          <w:bCs/>
          <w:lang w:val="ka-GE"/>
        </w:rPr>
        <w:t>სამინისტროს</w:t>
      </w:r>
      <w:r w:rsidR="00FB6B16">
        <w:rPr>
          <w:rFonts w:ascii="Sylfaen" w:hAnsi="Sylfaen" w:cstheme="minorHAnsi"/>
          <w:bCs/>
          <w:lang w:val="ka-GE"/>
        </w:rPr>
        <w:t xml:space="preserve"> გამოწვევაა,</w:t>
      </w:r>
      <w:r>
        <w:rPr>
          <w:rFonts w:ascii="Sylfaen" w:hAnsi="Sylfaen" w:cstheme="minorHAnsi"/>
          <w:bCs/>
          <w:lang w:val="ka-GE"/>
        </w:rPr>
        <w:t xml:space="preserve"> </w:t>
      </w:r>
      <w:r w:rsidR="00AE6590">
        <w:rPr>
          <w:rFonts w:ascii="Sylfaen" w:hAnsi="Sylfaen" w:cstheme="minorHAnsi"/>
          <w:bCs/>
          <w:lang w:val="ka-GE"/>
        </w:rPr>
        <w:t xml:space="preserve">იმუნიზაცია გახადოს მიმზიდველი მშობლების, ექიმებისა </w:t>
      </w:r>
      <w:r w:rsidR="00C802FF">
        <w:rPr>
          <w:rFonts w:ascii="Sylfaen" w:hAnsi="Sylfaen" w:cstheme="minorHAnsi"/>
          <w:bCs/>
          <w:lang w:val="ka-GE"/>
        </w:rPr>
        <w:t>და</w:t>
      </w:r>
      <w:r w:rsidR="00AE6590">
        <w:rPr>
          <w:rFonts w:ascii="Sylfaen" w:hAnsi="Sylfaen" w:cstheme="minorHAnsi"/>
          <w:bCs/>
          <w:lang w:val="ka-GE"/>
        </w:rPr>
        <w:t xml:space="preserve"> ყველა სხვა დაინტერესებული მხარისათვის. </w:t>
      </w:r>
      <w:r>
        <w:rPr>
          <w:rFonts w:ascii="Sylfaen" w:hAnsi="Sylfaen" w:cstheme="minorHAnsi"/>
          <w:bCs/>
          <w:lang w:val="ka-GE"/>
        </w:rPr>
        <w:t xml:space="preserve">რეკომენდებულია მეტი აქტიურობა მარკეტინგული მექანიზმების გამოყენებასა და </w:t>
      </w:r>
      <w:r w:rsidR="00AE6590" w:rsidRPr="00242774">
        <w:rPr>
          <w:rFonts w:ascii="Sylfaen" w:hAnsi="Sylfaen" w:cstheme="minorHAnsi"/>
          <w:bCs/>
          <w:lang w:val="ka-GE"/>
        </w:rPr>
        <w:t>მედი</w:t>
      </w:r>
      <w:r>
        <w:rPr>
          <w:rFonts w:ascii="Sylfaen" w:hAnsi="Sylfaen" w:cstheme="minorHAnsi"/>
          <w:bCs/>
          <w:lang w:val="ka-GE"/>
        </w:rPr>
        <w:t>ა</w:t>
      </w:r>
      <w:r w:rsidR="00AE6590" w:rsidRPr="00242774">
        <w:rPr>
          <w:rFonts w:ascii="Sylfaen" w:hAnsi="Sylfaen" w:cstheme="minorHAnsi"/>
          <w:bCs/>
          <w:lang w:val="ka-GE"/>
        </w:rPr>
        <w:t>ს</w:t>
      </w:r>
      <w:r w:rsidR="00AE6590">
        <w:rPr>
          <w:rFonts w:ascii="Sylfaen" w:hAnsi="Sylfaen" w:cstheme="minorHAnsi"/>
          <w:bCs/>
          <w:lang w:val="ka-GE"/>
        </w:rPr>
        <w:t>თან მიმართებაში</w:t>
      </w:r>
      <w:r w:rsidR="00FB6B16">
        <w:rPr>
          <w:rFonts w:ascii="Sylfaen" w:hAnsi="Sylfaen" w:cstheme="minorHAnsi"/>
          <w:bCs/>
          <w:lang w:val="ka-GE"/>
        </w:rPr>
        <w:t>, ფართომასშტაბიანი და უწყვეტი</w:t>
      </w:r>
      <w:r>
        <w:rPr>
          <w:rFonts w:ascii="Sylfaen" w:hAnsi="Sylfaen" w:cstheme="minorHAnsi"/>
          <w:bCs/>
          <w:lang w:val="ka-GE"/>
        </w:rPr>
        <w:t xml:space="preserve"> </w:t>
      </w:r>
      <w:r w:rsidR="00AE6590" w:rsidRPr="00242774">
        <w:rPr>
          <w:rFonts w:ascii="Sylfaen" w:hAnsi="Sylfaen" w:cstheme="minorHAnsi"/>
          <w:bCs/>
          <w:lang w:val="ka-GE"/>
        </w:rPr>
        <w:t>საინფორმაციო კამპანიებ</w:t>
      </w:r>
      <w:r w:rsidR="00FB6B16">
        <w:rPr>
          <w:rFonts w:ascii="Sylfaen" w:hAnsi="Sylfaen" w:cstheme="minorHAnsi"/>
          <w:bCs/>
          <w:lang w:val="ka-GE"/>
        </w:rPr>
        <w:t xml:space="preserve">ი. </w:t>
      </w:r>
      <w:r w:rsidR="00AE6590">
        <w:rPr>
          <w:rFonts w:ascii="Sylfaen" w:hAnsi="Sylfaen"/>
          <w:lang w:val="ka-GE"/>
        </w:rPr>
        <w:t>სტრატეგიული მიდგომებისა და უწყვეტობის დეფიციტი აღინიშნა ექიმებისა და ექთნების განათლების კუთხითაც</w:t>
      </w:r>
      <w:r w:rsidR="00C802FF">
        <w:rPr>
          <w:rFonts w:ascii="Sylfaen" w:hAnsi="Sylfaen"/>
          <w:lang w:val="ka-GE"/>
        </w:rPr>
        <w:t>;</w:t>
      </w:r>
      <w:r w:rsidR="00AE6590">
        <w:rPr>
          <w:rFonts w:ascii="Sylfaen" w:hAnsi="Sylfaen"/>
          <w:lang w:val="ka-GE"/>
        </w:rPr>
        <w:t xml:space="preserve">  ეპიზოდურ ტრენინგებს </w:t>
      </w:r>
      <w:r w:rsidR="00C802FF">
        <w:rPr>
          <w:rFonts w:ascii="Sylfaen" w:hAnsi="Sylfaen"/>
          <w:lang w:val="ka-GE"/>
        </w:rPr>
        <w:t>ვერ იქნება საკმარისი</w:t>
      </w:r>
      <w:r w:rsidR="00AE6590">
        <w:rPr>
          <w:rFonts w:ascii="Sylfaen" w:hAnsi="Sylfaen"/>
          <w:lang w:val="ka-GE"/>
        </w:rPr>
        <w:t xml:space="preserve"> გრძელვადიანი შედეგები</w:t>
      </w:r>
      <w:r w:rsidR="00C802FF">
        <w:rPr>
          <w:rFonts w:ascii="Sylfaen" w:hAnsi="Sylfaen"/>
          <w:lang w:val="ka-GE"/>
        </w:rPr>
        <w:t>ს მისაღებად</w:t>
      </w:r>
      <w:r w:rsidR="00AE6590">
        <w:rPr>
          <w:rFonts w:ascii="Sylfaen" w:hAnsi="Sylfaen"/>
          <w:lang w:val="ka-GE"/>
        </w:rPr>
        <w:t xml:space="preserve"> და სამინისტრომ უნდა გააქტიუროს ამ მიმართულებით მუშაობა უწყვეტი სამედიცინო განათლებისა და პროფესიული განვითარების სისტემის ჭრილში.  </w:t>
      </w:r>
    </w:p>
    <w:p w14:paraId="1F22A4A7" w14:textId="09605737" w:rsidR="00AE6590" w:rsidRDefault="00AE6590" w:rsidP="00AE6590">
      <w:pPr>
        <w:jc w:val="both"/>
        <w:rPr>
          <w:rFonts w:ascii="Sylfaen" w:hAnsi="Sylfaen"/>
          <w:lang w:val="ka-GE"/>
        </w:rPr>
      </w:pPr>
      <w:r>
        <w:rPr>
          <w:rFonts w:ascii="Sylfaen" w:hAnsi="Sylfaen"/>
          <w:lang w:val="ka-GE"/>
        </w:rPr>
        <w:t xml:space="preserve">სახელმწიფო მოზრდილ თანხას ხარჯავს მაღალი ხარისხის ვაქცინების შესყიდვაზე, თუმცა პროგრამის მხარდამჭერი ღონისძიებებისათვის (როგორიცაა კომუნიკაცია, განათლება და მონიტორინგი) გამოყოფილი ხარჯები მინიმალურია და ძირითადად დონორების დაფინანსებით ხორციელდება. აუცილებელია, სამინისტრომ იზრუნოს საჭირო რესურსის მოძიებაზე დონორების მხარდაჭერის დასრულების პარალელურად. საბიუჯეტო თანხებთან ერთად, ასეთ რესურსად შეიძლება მოიაზრებოდეს დაინტერესებული მხარეების </w:t>
      </w:r>
      <w:r>
        <w:rPr>
          <w:rFonts w:ascii="Sylfaen" w:hAnsi="Sylfaen"/>
          <w:lang w:val="ka-GE"/>
        </w:rPr>
        <w:lastRenderedPageBreak/>
        <w:t>სიმძლავრეების გამოყენება და ერთობლივი პროექტების განვითარება</w:t>
      </w:r>
      <w:r w:rsidR="00C802FF">
        <w:rPr>
          <w:rFonts w:ascii="Sylfaen" w:hAnsi="Sylfaen"/>
          <w:lang w:val="ka-GE"/>
        </w:rPr>
        <w:t>:</w:t>
      </w:r>
      <w:r>
        <w:rPr>
          <w:rFonts w:ascii="Sylfaen" w:hAnsi="Sylfaen"/>
          <w:lang w:val="ka-GE"/>
        </w:rPr>
        <w:t xml:space="preserve"> კერძო ინსტიტუციების ჩართვა იმუნიზაციის პროპაგანდასა და წამახალისებელი ღონისძიებების დაფინანსებაში, სამედიცინო ასოციაციებთან თანამშრომლობა ექიმებისა და ექთნების სტიმულირებისათვის, საგანმანათლებლო დაწესებულებებისა და მათი კონტინგენტის დაინტერესება იმუნიზაციის აქტივობებში მონაწილეობით, სათემო ორგანიზაციების რესურსის გამოყენება საზოგადოების აზრის შესწავლისა და მშობლებთან აქტიური კომუნიკაციისათვის, განსაკუთრებით მაღალმთიან რაიონებსა და ეროვნული უმცირესობების დასახლებებში.  </w:t>
      </w:r>
    </w:p>
    <w:p w14:paraId="0F134E39" w14:textId="67B9D40E" w:rsidR="00AE6590" w:rsidRPr="00242774" w:rsidRDefault="00AE6590" w:rsidP="00AE6590">
      <w:pPr>
        <w:jc w:val="both"/>
        <w:rPr>
          <w:rFonts w:ascii="Sylfaen" w:hAnsi="Sylfaen" w:cstheme="minorHAnsi"/>
          <w:bCs/>
          <w:lang w:val="ka-GE"/>
        </w:rPr>
      </w:pPr>
      <w:r>
        <w:rPr>
          <w:rFonts w:ascii="Sylfaen" w:hAnsi="Sylfaen" w:cstheme="minorHAnsi"/>
          <w:bCs/>
          <w:lang w:val="ka-GE"/>
        </w:rPr>
        <w:t xml:space="preserve">ჯანდაცვის სამინისტრომ მეტი ყურადღება უნდა დაუთმოს განათლების სამინისტროსა და ადგილობრივი თვითმმართველობების ჩართულობას და თანამშრომლობის ინსტიტუციონალიზაციას. იმუნიზაციის სტრატეგია უნდა მოიცავდეს მხარეების თანამშრომლობის ხედვას, რაც თავის მხრივ, გამყარებული უნდა იქნას საკანონმდებლო ცვლილებებით. სამინისტრომ მხარეებთან თანამშრომლობით </w:t>
      </w:r>
      <w:r w:rsidR="00C802FF">
        <w:rPr>
          <w:rFonts w:ascii="Sylfaen" w:hAnsi="Sylfaen" w:cstheme="minorHAnsi"/>
          <w:bCs/>
          <w:lang w:val="ka-GE"/>
        </w:rPr>
        <w:t xml:space="preserve">უნდა </w:t>
      </w:r>
      <w:r>
        <w:rPr>
          <w:rFonts w:ascii="Sylfaen" w:hAnsi="Sylfaen" w:cstheme="minorHAnsi"/>
          <w:bCs/>
          <w:lang w:val="ka-GE"/>
        </w:rPr>
        <w:t>შეიმუშაოს წინადადებები ჯანმრთელობის პრევენციისა და იმუნიზაციის სფეროში კონკრეტული ვალდებულებების, ქმედებებისა და კოორდინაციის შესახებ ჯანდაცვის, განათლებისა და ადგილობრივი თვითმმართველობების კანონმდებლობაში გასათვალისწინებლად.</w:t>
      </w:r>
      <w:r w:rsidR="00C802FF">
        <w:rPr>
          <w:rFonts w:ascii="Sylfaen" w:hAnsi="Sylfaen" w:cstheme="minorHAnsi"/>
          <w:bCs/>
          <w:lang w:val="ka-GE"/>
        </w:rPr>
        <w:t xml:space="preserve"> ს</w:t>
      </w:r>
      <w:r>
        <w:rPr>
          <w:rFonts w:ascii="Sylfaen" w:hAnsi="Sylfaen" w:cstheme="minorHAnsi"/>
          <w:bCs/>
          <w:lang w:val="ka-GE"/>
        </w:rPr>
        <w:t xml:space="preserve">ამინისტრომ ასევე ხელი უნდა შეუწყოს მათი აღსრულებისათვის საჭირო ცნობიერების ამაღლების აქტივობებს და რესურსების მობილიზებას.  </w:t>
      </w:r>
    </w:p>
    <w:p w14:paraId="618FA2D0" w14:textId="77777777" w:rsidR="00AE6590" w:rsidRDefault="00AE6590" w:rsidP="00AE6590">
      <w:pPr>
        <w:pStyle w:val="Heading4"/>
        <w:rPr>
          <w:lang w:val="ka-GE"/>
        </w:rPr>
      </w:pPr>
      <w:r>
        <w:rPr>
          <w:rFonts w:ascii="Sylfaen" w:hAnsi="Sylfaen" w:cs="Sylfaen"/>
          <w:lang w:val="ka-GE"/>
        </w:rPr>
        <w:t>პარლამენტი</w:t>
      </w:r>
    </w:p>
    <w:p w14:paraId="5E65FAAD" w14:textId="64087083" w:rsidR="00AE6590" w:rsidRPr="00842984" w:rsidRDefault="00AE6590" w:rsidP="00AE6590">
      <w:pPr>
        <w:jc w:val="both"/>
        <w:rPr>
          <w:rFonts w:ascii="Sylfaen" w:hAnsi="Sylfaen"/>
          <w:b/>
          <w:lang w:val="ka-GE"/>
        </w:rPr>
      </w:pPr>
      <w:r w:rsidRPr="00057775">
        <w:rPr>
          <w:rFonts w:ascii="Sylfaen" w:hAnsi="Sylfaen" w:cs="Sylfaen"/>
          <w:lang w:val="ka-GE"/>
        </w:rPr>
        <w:t>პარლამენტი</w:t>
      </w:r>
      <w:r>
        <w:rPr>
          <w:rFonts w:ascii="Sylfaen" w:hAnsi="Sylfaen" w:cs="Sylfaen"/>
          <w:lang w:val="ka-GE"/>
        </w:rPr>
        <w:t xml:space="preserve"> აქტიურად არის ჩართული ჯანდაცვის ახალ ინიციატივებში და მხარს უჭერს იმუნიზაციის პროგრამის დაფინანსებას. პარლამენტის მხარდაჭერის საკითხი აქტუალური იქნება </w:t>
      </w:r>
      <w:r w:rsidR="00D23515">
        <w:rPr>
          <w:rFonts w:ascii="Sylfaen" w:hAnsi="Sylfaen" w:cs="Sylfaen"/>
          <w:lang w:val="ka-GE"/>
        </w:rPr>
        <w:t>საკანონმდებლო ცვლილებების</w:t>
      </w:r>
      <w:r w:rsidR="004C2BE3">
        <w:rPr>
          <w:rFonts w:ascii="Sylfaen" w:hAnsi="Sylfaen" w:cs="Sylfaen"/>
          <w:lang w:val="ka-GE"/>
        </w:rPr>
        <w:t xml:space="preserve"> ინიცირებაში</w:t>
      </w:r>
      <w:r w:rsidR="00D23515">
        <w:rPr>
          <w:rFonts w:ascii="Sylfaen" w:hAnsi="Sylfaen" w:cs="Sylfaen"/>
          <w:lang w:val="ka-GE"/>
        </w:rPr>
        <w:t xml:space="preserve">, ასევე იმუნიზაციის პროგრამის მხარდამჭერი ღონისძიებებისა და დაფინანსების მექანიზმების ცვლილებების შედეგად მოსალოდნელი </w:t>
      </w:r>
      <w:r>
        <w:rPr>
          <w:rFonts w:ascii="Sylfaen" w:hAnsi="Sylfaen" w:cs="Sylfaen"/>
          <w:lang w:val="ka-GE"/>
        </w:rPr>
        <w:t xml:space="preserve"> </w:t>
      </w:r>
      <w:r w:rsidR="00D23515">
        <w:rPr>
          <w:rFonts w:ascii="Sylfaen" w:hAnsi="Sylfaen" w:cs="Sylfaen"/>
          <w:lang w:val="ka-GE"/>
        </w:rPr>
        <w:t xml:space="preserve">ბიუჯეტის გაზრდის </w:t>
      </w:r>
      <w:r w:rsidRPr="00057775">
        <w:rPr>
          <w:rFonts w:ascii="Sylfaen" w:hAnsi="Sylfaen" w:cstheme="minorHAnsi"/>
          <w:bCs/>
          <w:lang w:val="ka-GE"/>
        </w:rPr>
        <w:t>ადვოკატირებ</w:t>
      </w:r>
      <w:r>
        <w:rPr>
          <w:rFonts w:ascii="Sylfaen" w:hAnsi="Sylfaen" w:cstheme="minorHAnsi"/>
          <w:bCs/>
          <w:lang w:val="ka-GE"/>
        </w:rPr>
        <w:t xml:space="preserve">აში. </w:t>
      </w:r>
    </w:p>
    <w:p w14:paraId="094E9505" w14:textId="5CCA4219" w:rsidR="00AE6590" w:rsidRPr="00057775" w:rsidRDefault="00D23515" w:rsidP="00AE6590">
      <w:pPr>
        <w:jc w:val="both"/>
        <w:rPr>
          <w:rFonts w:ascii="Sylfaen" w:hAnsi="Sylfaen"/>
          <w:lang w:val="ka-GE"/>
        </w:rPr>
      </w:pPr>
      <w:r>
        <w:rPr>
          <w:rFonts w:ascii="Sylfaen" w:hAnsi="Sylfaen"/>
          <w:lang w:val="ka-GE"/>
        </w:rPr>
        <w:t xml:space="preserve">შესაძლებელია </w:t>
      </w:r>
      <w:r w:rsidR="00AE6590">
        <w:rPr>
          <w:rFonts w:ascii="Sylfaen" w:hAnsi="Sylfaen"/>
          <w:lang w:val="ka-GE"/>
        </w:rPr>
        <w:t>მაჟორიტარი პარლამენტარებისა და მათი რაიონული ოფისების როლის გაზრდ</w:t>
      </w:r>
      <w:r>
        <w:rPr>
          <w:rFonts w:ascii="Sylfaen" w:hAnsi="Sylfaen"/>
          <w:lang w:val="ka-GE"/>
        </w:rPr>
        <w:t xml:space="preserve">ა </w:t>
      </w:r>
      <w:r w:rsidR="00AE6590">
        <w:rPr>
          <w:rFonts w:ascii="Sylfaen" w:hAnsi="Sylfaen"/>
          <w:lang w:val="ka-GE"/>
        </w:rPr>
        <w:t xml:space="preserve">ადგილობრივ დონეზე საზოგადოებრივი ჯანდაცვის ღონისძიებების ადვოკატირებასა და დაფინანსებაში. მაჟორიტარი დეპუტატები უნდა მონაწილეობდნენ  მოსახლეობაში იმუნიზაციის პრომოციასა და მხარდამჭერ კამპანიებში, გამოდიოდნენ საჯარო მიმართვებით მედიისა და სოციალური მედიის საშუალებით. </w:t>
      </w:r>
      <w:r>
        <w:rPr>
          <w:rFonts w:ascii="Sylfaen" w:hAnsi="Sylfaen"/>
          <w:lang w:val="ka-GE"/>
        </w:rPr>
        <w:t xml:space="preserve">მათ ასევე შეიძლება მოეთხოვოთ </w:t>
      </w:r>
      <w:r w:rsidR="00AE6590">
        <w:rPr>
          <w:rFonts w:ascii="Sylfaen" w:hAnsi="Sylfaen"/>
          <w:lang w:val="ka-GE"/>
        </w:rPr>
        <w:t xml:space="preserve">საარჩევნო პროგრამაში ადგილობრივი საზოგადოებრივი ჯანდაცვის  სტრატეგიის გათვალისწინებაც. </w:t>
      </w:r>
    </w:p>
    <w:p w14:paraId="26B78FF3" w14:textId="77777777" w:rsidR="00AE6590" w:rsidRDefault="00AE6590" w:rsidP="00AE6590">
      <w:pPr>
        <w:pStyle w:val="Heading4"/>
        <w:rPr>
          <w:lang w:val="ka-GE"/>
        </w:rPr>
      </w:pPr>
      <w:r>
        <w:rPr>
          <w:rFonts w:ascii="Sylfaen" w:hAnsi="Sylfaen" w:cs="Sylfaen"/>
          <w:lang w:val="ka-GE"/>
        </w:rPr>
        <w:t>ადგილობრივი</w:t>
      </w:r>
      <w:r>
        <w:rPr>
          <w:lang w:val="ka-GE"/>
        </w:rPr>
        <w:t xml:space="preserve"> </w:t>
      </w:r>
      <w:r>
        <w:rPr>
          <w:rFonts w:ascii="Sylfaen" w:hAnsi="Sylfaen" w:cs="Sylfaen"/>
          <w:lang w:val="ka-GE"/>
        </w:rPr>
        <w:t>თვითმმართველობა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საზოგადოებრივი</w:t>
      </w:r>
      <w:r>
        <w:rPr>
          <w:lang w:val="ka-GE"/>
        </w:rPr>
        <w:t xml:space="preserve"> </w:t>
      </w:r>
      <w:r>
        <w:rPr>
          <w:rFonts w:ascii="Sylfaen" w:hAnsi="Sylfaen" w:cs="Sylfaen"/>
          <w:lang w:val="ka-GE"/>
        </w:rPr>
        <w:t>ჯანდაცვის</w:t>
      </w:r>
      <w:r>
        <w:rPr>
          <w:lang w:val="ka-GE"/>
        </w:rPr>
        <w:t xml:space="preserve"> </w:t>
      </w:r>
      <w:r>
        <w:rPr>
          <w:rFonts w:ascii="Sylfaen" w:hAnsi="Sylfaen" w:cs="Sylfaen"/>
          <w:lang w:val="ka-GE"/>
        </w:rPr>
        <w:t>ცენტრები</w:t>
      </w:r>
    </w:p>
    <w:p w14:paraId="6B1A1A6B" w14:textId="18B3169B" w:rsidR="00AE6590" w:rsidRDefault="00B74EF5" w:rsidP="00AE6590">
      <w:pPr>
        <w:jc w:val="both"/>
        <w:rPr>
          <w:rFonts w:ascii="Sylfaen" w:hAnsi="Sylfaen"/>
          <w:lang w:val="ka-GE"/>
        </w:rPr>
      </w:pPr>
      <w:r>
        <w:rPr>
          <w:rFonts w:ascii="Sylfaen" w:hAnsi="Sylfaen"/>
          <w:lang w:val="ka-GE"/>
        </w:rPr>
        <w:t>კვლევით გამოიკვეთა</w:t>
      </w:r>
      <w:r w:rsidR="00AE6590">
        <w:rPr>
          <w:rFonts w:ascii="Sylfaen" w:hAnsi="Sylfaen"/>
          <w:lang w:val="ka-GE"/>
        </w:rPr>
        <w:t xml:space="preserve"> ადგილობრივი ხელისუფლებ</w:t>
      </w:r>
      <w:r w:rsidR="00CB1B5B">
        <w:rPr>
          <w:rFonts w:ascii="Sylfaen" w:hAnsi="Sylfaen"/>
          <w:lang w:val="ka-GE"/>
        </w:rPr>
        <w:t xml:space="preserve">ის </w:t>
      </w:r>
      <w:r w:rsidR="00AE6590">
        <w:rPr>
          <w:rFonts w:ascii="Sylfaen" w:hAnsi="Sylfaen"/>
          <w:lang w:val="ka-GE"/>
        </w:rPr>
        <w:t xml:space="preserve">აქტიურად </w:t>
      </w:r>
      <w:r w:rsidR="00CB1B5B">
        <w:rPr>
          <w:rFonts w:ascii="Sylfaen" w:hAnsi="Sylfaen"/>
          <w:lang w:val="ka-GE"/>
        </w:rPr>
        <w:t>ჩართვის აუცილებლობა</w:t>
      </w:r>
      <w:r w:rsidR="00AE6590">
        <w:rPr>
          <w:rFonts w:ascii="Sylfaen" w:hAnsi="Sylfaen"/>
          <w:lang w:val="ka-GE"/>
        </w:rPr>
        <w:t xml:space="preserve"> იმუნიზაციის გაუმჯობესები</w:t>
      </w:r>
      <w:r w:rsidR="00CB1B5B">
        <w:rPr>
          <w:rFonts w:ascii="Sylfaen" w:hAnsi="Sylfaen"/>
          <w:lang w:val="ka-GE"/>
        </w:rPr>
        <w:t>ს ღონისძებებში.</w:t>
      </w:r>
      <w:r w:rsidR="00AE6590">
        <w:rPr>
          <w:rFonts w:ascii="Sylfaen" w:hAnsi="Sylfaen"/>
          <w:lang w:val="ka-GE"/>
        </w:rPr>
        <w:t xml:space="preserve"> იმუნიზაცი</w:t>
      </w:r>
      <w:r w:rsidR="00CB1B5B">
        <w:rPr>
          <w:rFonts w:ascii="Sylfaen" w:hAnsi="Sylfaen"/>
          <w:lang w:val="ka-GE"/>
        </w:rPr>
        <w:t xml:space="preserve">ის ხელშეწყობა </w:t>
      </w:r>
      <w:r w:rsidR="00AE6590">
        <w:rPr>
          <w:rFonts w:ascii="Sylfaen" w:hAnsi="Sylfaen"/>
          <w:lang w:val="ka-GE"/>
        </w:rPr>
        <w:t xml:space="preserve">პირდაპირ </w:t>
      </w:r>
      <w:r w:rsidR="00CB1B5B">
        <w:rPr>
          <w:rFonts w:ascii="Sylfaen" w:hAnsi="Sylfaen"/>
          <w:lang w:val="ka-GE"/>
        </w:rPr>
        <w:t xml:space="preserve">შეიძლება </w:t>
      </w:r>
      <w:r w:rsidR="00AE6590">
        <w:rPr>
          <w:rFonts w:ascii="Sylfaen" w:hAnsi="Sylfaen"/>
          <w:lang w:val="ka-GE"/>
        </w:rPr>
        <w:t>იყოს ჩადებული</w:t>
      </w:r>
      <w:r w:rsidR="00CB1B5B">
        <w:rPr>
          <w:rFonts w:ascii="Sylfaen" w:hAnsi="Sylfaen"/>
          <w:lang w:val="ka-GE"/>
        </w:rPr>
        <w:t xml:space="preserve"> მის</w:t>
      </w:r>
      <w:r w:rsidR="00AE6590">
        <w:rPr>
          <w:rFonts w:ascii="Sylfaen" w:hAnsi="Sylfaen"/>
          <w:lang w:val="ka-GE"/>
        </w:rPr>
        <w:t xml:space="preserve"> ვალდებულებად და ადგილობრივი ხელისუფლების ეფექტიანობა შეფასდეს, მათ შორის დედათა და ბავშვთა მდგომარეობით და იმუნიზაციის მოცვით.</w:t>
      </w:r>
    </w:p>
    <w:p w14:paraId="24E8B80D" w14:textId="33525AD0" w:rsidR="00102921" w:rsidRDefault="00AE6590" w:rsidP="00102921">
      <w:pPr>
        <w:jc w:val="both"/>
        <w:rPr>
          <w:rFonts w:ascii="Sylfaen" w:hAnsi="Sylfaen"/>
          <w:lang w:val="ka-GE"/>
        </w:rPr>
      </w:pPr>
      <w:r>
        <w:rPr>
          <w:rFonts w:ascii="Sylfaen" w:hAnsi="Sylfaen"/>
          <w:lang w:val="ka-GE"/>
        </w:rPr>
        <w:t xml:space="preserve">იმუნიზაციის კამპანიებს, ტრენინგებს და </w:t>
      </w:r>
      <w:r w:rsidRPr="00464383">
        <w:rPr>
          <w:rFonts w:ascii="Sylfaen" w:hAnsi="Sylfaen"/>
          <w:lang w:val="ka-GE"/>
        </w:rPr>
        <w:t>მონიტორინგ</w:t>
      </w:r>
      <w:r>
        <w:rPr>
          <w:rFonts w:ascii="Sylfaen" w:hAnsi="Sylfaen"/>
          <w:lang w:val="ka-GE"/>
        </w:rPr>
        <w:t xml:space="preserve">ს </w:t>
      </w:r>
      <w:r w:rsidRPr="00464383">
        <w:rPr>
          <w:rFonts w:ascii="Sylfaen" w:hAnsi="Sylfaen"/>
          <w:lang w:val="ka-GE"/>
        </w:rPr>
        <w:t>პირველ რიგში</w:t>
      </w:r>
      <w:r>
        <w:rPr>
          <w:rFonts w:ascii="Sylfaen" w:hAnsi="Sylfaen"/>
          <w:lang w:val="ka-GE"/>
        </w:rPr>
        <w:t xml:space="preserve"> ადგილობრივი თვითმმართველობის საზოგადოებრივი ჯანდაცვის დეპარტმენტები უნდა ასრულებდნენ ჯანდაცვის სამინისტროს ინსტრუქციით</w:t>
      </w:r>
      <w:r w:rsidR="007121DA">
        <w:rPr>
          <w:rFonts w:ascii="Sylfaen" w:hAnsi="Sylfaen"/>
          <w:lang w:val="ka-GE"/>
        </w:rPr>
        <w:t>, რამდენადაც,</w:t>
      </w:r>
      <w:r w:rsidR="007121DA" w:rsidRPr="007D4126">
        <w:rPr>
          <w:rFonts w:ascii="Sylfaen" w:hAnsi="Sylfaen"/>
          <w:lang w:val="ka-GE"/>
        </w:rPr>
        <w:t xml:space="preserve"> ყველაზე კარგად მდგომარეობა</w:t>
      </w:r>
      <w:r w:rsidR="007121DA">
        <w:rPr>
          <w:rFonts w:ascii="Sylfaen" w:hAnsi="Sylfaen"/>
          <w:lang w:val="ka-GE"/>
        </w:rPr>
        <w:t>ს</w:t>
      </w:r>
      <w:r w:rsidR="007121DA" w:rsidRPr="007D4126">
        <w:rPr>
          <w:rFonts w:ascii="Sylfaen" w:hAnsi="Sylfaen"/>
          <w:lang w:val="ka-GE"/>
        </w:rPr>
        <w:t xml:space="preserve"> </w:t>
      </w:r>
      <w:r w:rsidR="007121DA" w:rsidRPr="007D4126">
        <w:rPr>
          <w:rFonts w:ascii="Sylfaen" w:hAnsi="Sylfaen"/>
          <w:lang w:val="ka-GE"/>
        </w:rPr>
        <w:lastRenderedPageBreak/>
        <w:t>ადგილზე, საკუთარ თემში</w:t>
      </w:r>
      <w:r w:rsidR="007121DA">
        <w:rPr>
          <w:rFonts w:ascii="Sylfaen" w:hAnsi="Sylfaen"/>
          <w:lang w:val="ka-GE"/>
        </w:rPr>
        <w:t xml:space="preserve"> ადგილობრივი წარმომადგენლები იცნობენ. </w:t>
      </w:r>
      <w:r>
        <w:rPr>
          <w:rFonts w:ascii="Sylfaen" w:hAnsi="Sylfaen"/>
          <w:lang w:val="ka-GE"/>
        </w:rPr>
        <w:t xml:space="preserve">ამისათვის, აუცილებელია მათი სიმძლავრის გაზრდა, </w:t>
      </w:r>
      <w:r w:rsidR="007121DA">
        <w:rPr>
          <w:rFonts w:ascii="Sylfaen" w:hAnsi="Sylfaen"/>
          <w:lang w:val="ka-GE"/>
        </w:rPr>
        <w:t xml:space="preserve">პროფესიული ცოდნისა და ანაზღაურების გაუმჯობესება, ასევე, სუპერვიზიის უზრუნველსაყოფად, ტრანსპორტირების ხარჯების დაფინანსება. დიდ ქალაქებში (თბილისი, ქუთაისი და ბათუმი), სადაც მეტი ადამიანური და ფინანსური რესურსია, საზოგადოებრივი ჯანდაცვის რეგიონულ ცენტრები მეტი აქტიურობით გამოირჩევიან. </w:t>
      </w:r>
      <w:r w:rsidR="00102921">
        <w:rPr>
          <w:rFonts w:ascii="Sylfaen" w:hAnsi="Sylfaen"/>
          <w:lang w:val="ka-GE"/>
        </w:rPr>
        <w:t xml:space="preserve">რამდენადაც არსებული რაიონული სამსახურების რესურსი ძალიან მწირია, ხოლო რეგიონულ დონეზე ეს ფუნქცია შეთავსებული აქვს ზონალურ ლაბორატორიებს, რომელსაც მუშაობის სხვა სპეციფიკა აქვს, უჭირთ საზოგადოებრივი ჯანდაცვისა და იმუნიზაციის აქტივობებზე ფოკუსირება. </w:t>
      </w:r>
    </w:p>
    <w:p w14:paraId="4F50A166" w14:textId="70A0D09A" w:rsidR="00AE6590" w:rsidRDefault="00AE6590" w:rsidP="00AE6590">
      <w:pPr>
        <w:jc w:val="both"/>
        <w:rPr>
          <w:rFonts w:ascii="Sylfaen" w:hAnsi="Sylfaen"/>
          <w:lang w:val="ka-GE"/>
        </w:rPr>
      </w:pPr>
      <w:r w:rsidRPr="00955500">
        <w:rPr>
          <w:rFonts w:ascii="Sylfaen" w:hAnsi="Sylfaen"/>
          <w:lang w:val="ka-GE"/>
        </w:rPr>
        <w:t xml:space="preserve">საზოგადოებრივი ჯანდაცვის მუნიციპალურ ცენტრებს საზოგადოებრივი ჯანდაცვის კანონით </w:t>
      </w:r>
      <w:r w:rsidR="00B15AB9">
        <w:rPr>
          <w:rFonts w:ascii="Sylfaen" w:hAnsi="Sylfaen"/>
          <w:lang w:val="ka-GE"/>
        </w:rPr>
        <w:t>აკისრით</w:t>
      </w:r>
      <w:r w:rsidRPr="00955500">
        <w:rPr>
          <w:rFonts w:ascii="Sylfaen" w:hAnsi="Sylfaen"/>
          <w:lang w:val="ka-GE"/>
        </w:rPr>
        <w:t xml:space="preserve"> ძალიან ბევრი მოვალეობა, რ</w:t>
      </w:r>
      <w:r>
        <w:rPr>
          <w:rFonts w:ascii="Sylfaen" w:hAnsi="Sylfaen"/>
          <w:lang w:val="ka-GE"/>
        </w:rPr>
        <w:t xml:space="preserve">ომელიც არ არის კარგად გააზრებული </w:t>
      </w:r>
      <w:r w:rsidRPr="00955500">
        <w:rPr>
          <w:rFonts w:ascii="Sylfaen" w:hAnsi="Sylfaen"/>
          <w:lang w:val="ka-GE"/>
        </w:rPr>
        <w:t xml:space="preserve"> ფინანსური და არც ადამიანური </w:t>
      </w:r>
      <w:r w:rsidR="007009CD">
        <w:rPr>
          <w:rFonts w:ascii="Sylfaen" w:hAnsi="Sylfaen"/>
          <w:lang w:val="ka-GE"/>
        </w:rPr>
        <w:t>სიმძლავრის ჭრილში</w:t>
      </w:r>
      <w:r w:rsidRPr="00955500">
        <w:rPr>
          <w:rFonts w:ascii="Sylfaen" w:hAnsi="Sylfaen"/>
          <w:lang w:val="ka-GE"/>
        </w:rPr>
        <w:t xml:space="preserve">. შესაბამისად, არ არსებობს ამ ვალდებულებების სრულფასოვნად </w:t>
      </w:r>
      <w:r w:rsidR="007009CD">
        <w:rPr>
          <w:rFonts w:ascii="Sylfaen" w:hAnsi="Sylfaen"/>
          <w:lang w:val="ka-GE"/>
        </w:rPr>
        <w:t>შესრულების</w:t>
      </w:r>
      <w:r w:rsidRPr="00955500">
        <w:rPr>
          <w:rFonts w:ascii="Sylfaen" w:hAnsi="Sylfaen"/>
          <w:lang w:val="ka-GE"/>
        </w:rPr>
        <w:t xml:space="preserve"> შესაძლებლობა</w:t>
      </w:r>
      <w:r w:rsidR="000A39BC">
        <w:rPr>
          <w:rFonts w:ascii="Sylfaen" w:hAnsi="Sylfaen"/>
          <w:lang w:val="ka-GE"/>
        </w:rPr>
        <w:t xml:space="preserve">. </w:t>
      </w:r>
      <w:r w:rsidRPr="00955500">
        <w:rPr>
          <w:rFonts w:ascii="Sylfaen" w:hAnsi="Sylfaen"/>
          <w:lang w:val="ka-GE"/>
        </w:rPr>
        <w:t>დელეგირებული უფლებამოვალეობების განსახორციელებლად</w:t>
      </w:r>
      <w:r w:rsidR="000A39BC">
        <w:rPr>
          <w:rFonts w:ascii="Sylfaen" w:hAnsi="Sylfaen"/>
          <w:lang w:val="ka-GE"/>
        </w:rPr>
        <w:t xml:space="preserve"> ადგილობრივ დონეზე </w:t>
      </w:r>
      <w:r w:rsidRPr="00955500">
        <w:rPr>
          <w:rFonts w:ascii="Sylfaen" w:hAnsi="Sylfaen"/>
          <w:lang w:val="ka-GE"/>
        </w:rPr>
        <w:t xml:space="preserve"> მიღებული ტრანშები უნდა გაიზარდოს და გაიწეროს დეტალურად, ფუნქციების მიხედვით.</w:t>
      </w:r>
      <w:r>
        <w:rPr>
          <w:rFonts w:ascii="Sylfaen" w:hAnsi="Sylfaen"/>
          <w:lang w:val="ka-GE"/>
        </w:rPr>
        <w:t xml:space="preserve"> მუნიციპალიტეტების პროგრამებს უნდა ჰქონდეთ სერიოზული გავლენის შესაძლებლობა, იყოს რეალურად განხორციელებადი და ჰქონდეს შესაბამისი რესურსი. ამასთან, პროგრამები უნდა ითვალისწინებდეს შედეგების გაზომვისა და პასუხისმგებლობების გადამოწმების საშუალებას და ექვემდებარებოდეს ადგილობრივი აღმასრულებელი ორგანოს მიერ მონიტორინგს.</w:t>
      </w:r>
      <w:r w:rsidR="000A39BC">
        <w:rPr>
          <w:rFonts w:ascii="Sylfaen" w:hAnsi="Sylfaen"/>
          <w:lang w:val="ka-GE"/>
        </w:rPr>
        <w:t xml:space="preserve"> კვლევამ გამოავლინა აღნიშნული პრობლემის ხანდაზმულობა და ცვლილებების განსახორციელებლად საჭირო პოლიტიკური ნების დეფიციტი.</w:t>
      </w:r>
    </w:p>
    <w:p w14:paraId="634C93C1" w14:textId="654EC573" w:rsidR="00AE6590" w:rsidRPr="002B68D6" w:rsidRDefault="00AE6590" w:rsidP="00AE6590">
      <w:pPr>
        <w:jc w:val="both"/>
        <w:rPr>
          <w:rFonts w:ascii="Sylfaen" w:hAnsi="Sylfaen"/>
          <w:b/>
          <w:lang w:val="ka-GE"/>
        </w:rPr>
      </w:pPr>
      <w:r w:rsidRPr="00476CFC">
        <w:rPr>
          <w:rFonts w:ascii="Sylfaen" w:hAnsi="Sylfaen" w:cs="Sylfaen"/>
          <w:lang w:val="ka-GE"/>
        </w:rPr>
        <w:t>იმუნიზაციის</w:t>
      </w:r>
      <w:r w:rsidRPr="00476CFC">
        <w:rPr>
          <w:rFonts w:ascii="Sylfaen" w:hAnsi="Sylfaen"/>
          <w:lang w:val="ka-GE"/>
        </w:rPr>
        <w:t xml:space="preserve"> კუთხით, ადგილობრივ თვითმმართველობას შეუძლია პირველადი ჯანდაცვის რგოლების მოწესრიგებაში მონაწილეობა</w:t>
      </w:r>
      <w:r>
        <w:rPr>
          <w:rFonts w:ascii="Sylfaen" w:hAnsi="Sylfaen"/>
          <w:lang w:val="ka-GE"/>
        </w:rPr>
        <w:t>, ერთი მხრივ</w:t>
      </w:r>
      <w:r w:rsidR="000A39BC">
        <w:rPr>
          <w:rFonts w:ascii="Sylfaen" w:hAnsi="Sylfaen"/>
          <w:lang w:val="ka-GE"/>
        </w:rPr>
        <w:t>,</w:t>
      </w:r>
      <w:r>
        <w:rPr>
          <w:rFonts w:ascii="Sylfaen" w:hAnsi="Sylfaen"/>
          <w:lang w:val="ka-GE"/>
        </w:rPr>
        <w:t xml:space="preserve"> ინფრასტრუქტურის გაუმჯობესების ნაწილში</w:t>
      </w:r>
      <w:r w:rsidR="007009CD">
        <w:rPr>
          <w:rFonts w:ascii="Sylfaen" w:hAnsi="Sylfaen"/>
          <w:lang w:val="ka-GE"/>
        </w:rPr>
        <w:t>,</w:t>
      </w:r>
      <w:r w:rsidR="000A39BC">
        <w:rPr>
          <w:rFonts w:ascii="Sylfaen" w:hAnsi="Sylfaen"/>
          <w:lang w:val="ka-GE"/>
        </w:rPr>
        <w:t xml:space="preserve"> </w:t>
      </w:r>
      <w:r>
        <w:rPr>
          <w:rFonts w:ascii="Sylfaen" w:hAnsi="Sylfaen"/>
          <w:lang w:val="ka-GE"/>
        </w:rPr>
        <w:t>მეორე მხრივ - დაურეგისტრირებელი ბავშვების იდენტიფიცირება</w:t>
      </w:r>
      <w:r w:rsidR="007009CD">
        <w:rPr>
          <w:rFonts w:ascii="Sylfaen" w:hAnsi="Sylfaen"/>
          <w:lang w:val="ka-GE"/>
        </w:rPr>
        <w:t>სა</w:t>
      </w:r>
      <w:r>
        <w:rPr>
          <w:rFonts w:ascii="Sylfaen" w:hAnsi="Sylfaen"/>
          <w:lang w:val="ka-GE"/>
        </w:rPr>
        <w:t xml:space="preserve"> და კლინიკებში გადამისამართებ</w:t>
      </w:r>
      <w:r w:rsidR="007009CD">
        <w:rPr>
          <w:rFonts w:ascii="Sylfaen" w:hAnsi="Sylfaen"/>
          <w:lang w:val="ka-GE"/>
        </w:rPr>
        <w:t xml:space="preserve">აში ჩართულობით. </w:t>
      </w:r>
      <w:r>
        <w:rPr>
          <w:rFonts w:ascii="Sylfaen" w:hAnsi="Sylfaen"/>
          <w:lang w:val="ka-GE"/>
        </w:rPr>
        <w:t>მუნიციპალიტეტს</w:t>
      </w:r>
      <w:r w:rsidR="000A39BC">
        <w:rPr>
          <w:rFonts w:ascii="Sylfaen" w:hAnsi="Sylfaen"/>
          <w:lang w:val="ka-GE"/>
        </w:rPr>
        <w:t xml:space="preserve"> ასევე</w:t>
      </w:r>
      <w:r>
        <w:rPr>
          <w:rFonts w:ascii="Sylfaen" w:hAnsi="Sylfaen"/>
          <w:lang w:val="ka-GE"/>
        </w:rPr>
        <w:t xml:space="preserve"> შე</w:t>
      </w:r>
      <w:r w:rsidR="000A39BC">
        <w:rPr>
          <w:rFonts w:ascii="Sylfaen" w:hAnsi="Sylfaen"/>
          <w:lang w:val="ka-GE"/>
        </w:rPr>
        <w:t>უძლია</w:t>
      </w:r>
      <w:r>
        <w:rPr>
          <w:rFonts w:ascii="Sylfaen" w:hAnsi="Sylfaen"/>
          <w:lang w:val="ka-GE"/>
        </w:rPr>
        <w:t xml:space="preserve"> პჯდ მიმწოდებლების წახალისებ</w:t>
      </w:r>
      <w:r w:rsidR="007009CD">
        <w:rPr>
          <w:rFonts w:ascii="Sylfaen" w:hAnsi="Sylfaen"/>
          <w:lang w:val="ka-GE"/>
        </w:rPr>
        <w:t>ის მიზნით</w:t>
      </w:r>
      <w:r>
        <w:rPr>
          <w:rFonts w:ascii="Sylfaen" w:hAnsi="Sylfaen"/>
          <w:lang w:val="ka-GE"/>
        </w:rPr>
        <w:t xml:space="preserve"> საუკეთესო მოცვის მაჩვენებლების მქონე კლინიკ</w:t>
      </w:r>
      <w:r w:rsidR="007009CD">
        <w:rPr>
          <w:rFonts w:ascii="Sylfaen" w:hAnsi="Sylfaen"/>
          <w:lang w:val="ka-GE"/>
        </w:rPr>
        <w:t>ებ</w:t>
      </w:r>
      <w:r>
        <w:rPr>
          <w:rFonts w:ascii="Sylfaen" w:hAnsi="Sylfaen"/>
          <w:lang w:val="ka-GE"/>
        </w:rPr>
        <w:t xml:space="preserve">ის გამოვლენა და დაჯილდოვება.  </w:t>
      </w:r>
    </w:p>
    <w:p w14:paraId="517C7EA8" w14:textId="09FA7789" w:rsidR="00AE6590" w:rsidRDefault="005F778D" w:rsidP="00AE6590">
      <w:pPr>
        <w:jc w:val="both"/>
        <w:rPr>
          <w:rFonts w:ascii="Sylfaen" w:hAnsi="Sylfaen"/>
          <w:lang w:val="ka-GE"/>
        </w:rPr>
      </w:pPr>
      <w:r>
        <w:rPr>
          <w:rFonts w:ascii="Sylfaen" w:hAnsi="Sylfaen"/>
          <w:lang w:val="ka-GE"/>
        </w:rPr>
        <w:t xml:space="preserve">რეკომენდებულია, </w:t>
      </w:r>
      <w:r w:rsidR="00AE6590" w:rsidRPr="00E635E9">
        <w:rPr>
          <w:rFonts w:ascii="Sylfaen" w:hAnsi="Sylfaen"/>
          <w:lang w:val="ka-GE"/>
        </w:rPr>
        <w:t xml:space="preserve">ადგილობრივი საზოგადოებრივი ჯანდაცვის ცენტრების წარმომადგენლები მიემაგრონ ადგილობრივ დონეზე ყველა სკოლას და ბაღს, რომელსაც ჰყავს შესაბამისი პერსონალი (ექიმი, ექთანი) და მოახდინონ </w:t>
      </w:r>
      <w:r w:rsidR="00AE6590">
        <w:rPr>
          <w:rFonts w:ascii="Sylfaen" w:hAnsi="Sylfaen"/>
          <w:lang w:val="ka-GE"/>
        </w:rPr>
        <w:t>იმუნიზაციის შესახებ წარდგენილი</w:t>
      </w:r>
      <w:r w:rsidR="00AE6590" w:rsidRPr="00E635E9">
        <w:rPr>
          <w:rFonts w:ascii="Sylfaen" w:hAnsi="Sylfaen"/>
          <w:lang w:val="ka-GE"/>
        </w:rPr>
        <w:t xml:space="preserve"> დოკუმენტაციის გადახედვა</w:t>
      </w:r>
      <w:r w:rsidR="00AE6590">
        <w:rPr>
          <w:rFonts w:ascii="Sylfaen" w:hAnsi="Sylfaen"/>
          <w:lang w:val="ka-GE"/>
        </w:rPr>
        <w:t>,</w:t>
      </w:r>
      <w:r w:rsidR="00AE6590" w:rsidRPr="00E635E9">
        <w:rPr>
          <w:rFonts w:ascii="Sylfaen" w:hAnsi="Sylfaen"/>
          <w:lang w:val="ka-GE"/>
        </w:rPr>
        <w:t xml:space="preserve"> შესწავლა</w:t>
      </w:r>
      <w:r w:rsidR="00AE6590">
        <w:rPr>
          <w:rFonts w:ascii="Sylfaen" w:hAnsi="Sylfaen"/>
          <w:lang w:val="ka-GE"/>
        </w:rPr>
        <w:t xml:space="preserve"> და რეაგირება</w:t>
      </w:r>
      <w:r>
        <w:rPr>
          <w:rFonts w:ascii="Sylfaen" w:hAnsi="Sylfaen"/>
          <w:lang w:val="ka-GE"/>
        </w:rPr>
        <w:t xml:space="preserve">. </w:t>
      </w:r>
      <w:r w:rsidR="00AC5630">
        <w:rPr>
          <w:rFonts w:ascii="Sylfaen" w:hAnsi="Sylfaen"/>
          <w:lang w:val="ka-GE"/>
        </w:rPr>
        <w:t xml:space="preserve">ეს მიდგომა ასევე ხელს შეუწყობს </w:t>
      </w:r>
      <w:r>
        <w:rPr>
          <w:rFonts w:ascii="Sylfaen" w:hAnsi="Sylfaen"/>
          <w:lang w:val="ka-GE"/>
        </w:rPr>
        <w:t xml:space="preserve">საგანმანათლებლო დაწესებულებების </w:t>
      </w:r>
      <w:r w:rsidR="00AC5630">
        <w:rPr>
          <w:rFonts w:ascii="Sylfaen" w:hAnsi="Sylfaen"/>
          <w:lang w:val="ka-GE"/>
        </w:rPr>
        <w:t>მედ-პერსონალის ცნობიერების ამაღლებას და იმუნიზაციის მონიტორინგში ჩართულობას.</w:t>
      </w:r>
    </w:p>
    <w:p w14:paraId="1A31C4CC" w14:textId="77777777" w:rsidR="007009CD" w:rsidRDefault="00AE6590" w:rsidP="00AE6590">
      <w:pPr>
        <w:jc w:val="both"/>
        <w:rPr>
          <w:rFonts w:ascii="Sylfaen" w:hAnsi="Sylfaen"/>
          <w:lang w:val="ka-GE"/>
        </w:rPr>
      </w:pPr>
      <w:r>
        <w:rPr>
          <w:rFonts w:ascii="Sylfaen" w:hAnsi="Sylfaen"/>
          <w:lang w:val="ka-GE"/>
        </w:rPr>
        <w:t xml:space="preserve">სკოლამდელი აღზრდის დაწესებულებები სწორედ მუნიციპალიტეტების დაქვემდებარებაშია, ხოლო კალენდარული იმუნიზაციის 80% სკოლამდელ ასაკში ტარდება. შესაბამისად, მუნიციპალიტეტების მხრიდან ბაღებში იმუნიზაციის კონტროლს და მშობლების საგანმანათლებლო აქტივობებს მნიშვნელოვანი გავლენის მოხდენა შეუძლია. </w:t>
      </w:r>
      <w:r w:rsidR="007A7C51">
        <w:rPr>
          <w:rFonts w:ascii="Sylfaen" w:hAnsi="Sylfaen"/>
          <w:lang w:val="ka-GE"/>
        </w:rPr>
        <w:t>შესაძლებელია,</w:t>
      </w:r>
      <w:r>
        <w:rPr>
          <w:rFonts w:ascii="Sylfaen" w:hAnsi="Sylfaen"/>
          <w:lang w:val="ka-GE"/>
        </w:rPr>
        <w:t xml:space="preserve"> გამოყენებული იქნას სახელმწიფო საკუთრებაში არსებულ ბაღებში მიღებაზე არსებული კონკურენცია და უპირატესობა მიენიჭოთ აცრილ ბავშვებს. ასევე,  ა</w:t>
      </w:r>
      <w:r w:rsidRPr="00E635E9">
        <w:rPr>
          <w:rFonts w:ascii="Sylfaen" w:hAnsi="Sylfaen"/>
          <w:lang w:val="ka-GE"/>
        </w:rPr>
        <w:t xml:space="preserve">დგილობრივი </w:t>
      </w:r>
      <w:r w:rsidRPr="00E635E9">
        <w:rPr>
          <w:rFonts w:ascii="Sylfaen" w:hAnsi="Sylfaen"/>
          <w:lang w:val="ka-GE"/>
        </w:rPr>
        <w:lastRenderedPageBreak/>
        <w:t>მასშტაბით, მაგალითად ქალაქმა</w:t>
      </w:r>
      <w:r>
        <w:rPr>
          <w:rFonts w:ascii="Sylfaen" w:hAnsi="Sylfaen"/>
          <w:lang w:val="ka-GE"/>
        </w:rPr>
        <w:t>,</w:t>
      </w:r>
      <w:r w:rsidRPr="00E635E9">
        <w:rPr>
          <w:rFonts w:ascii="Sylfaen" w:hAnsi="Sylfaen"/>
          <w:lang w:val="ka-GE"/>
        </w:rPr>
        <w:t xml:space="preserve"> შეიძლება მოითხოვოს</w:t>
      </w:r>
      <w:r>
        <w:rPr>
          <w:rFonts w:ascii="Sylfaen" w:hAnsi="Sylfaen"/>
          <w:lang w:val="ka-GE"/>
        </w:rPr>
        <w:t xml:space="preserve"> აცრები ბაღებსა და </w:t>
      </w:r>
      <w:r w:rsidRPr="00E635E9">
        <w:rPr>
          <w:rFonts w:ascii="Sylfaen" w:hAnsi="Sylfaen"/>
          <w:lang w:val="ka-GE"/>
        </w:rPr>
        <w:t>სკოლებში</w:t>
      </w:r>
      <w:r>
        <w:rPr>
          <w:rFonts w:ascii="Sylfaen" w:hAnsi="Sylfaen"/>
          <w:lang w:val="ka-GE"/>
        </w:rPr>
        <w:t xml:space="preserve"> </w:t>
      </w:r>
      <w:r w:rsidR="007A7C51">
        <w:rPr>
          <w:rFonts w:ascii="Sylfaen" w:hAnsi="Sylfaen"/>
          <w:lang w:val="ka-GE"/>
        </w:rPr>
        <w:t xml:space="preserve">მოსწავლეების </w:t>
      </w:r>
      <w:r>
        <w:rPr>
          <w:rFonts w:ascii="Sylfaen" w:hAnsi="Sylfaen"/>
          <w:lang w:val="ka-GE"/>
        </w:rPr>
        <w:t>დასაშვებად და</w:t>
      </w:r>
      <w:r w:rsidRPr="00E635E9">
        <w:rPr>
          <w:rFonts w:ascii="Sylfaen" w:hAnsi="Sylfaen"/>
          <w:lang w:val="ka-GE"/>
        </w:rPr>
        <w:t xml:space="preserve"> </w:t>
      </w:r>
      <w:r>
        <w:rPr>
          <w:rFonts w:ascii="Sylfaen" w:hAnsi="Sylfaen"/>
          <w:lang w:val="ka-GE"/>
        </w:rPr>
        <w:t xml:space="preserve">ჰქონდეს </w:t>
      </w:r>
      <w:r w:rsidRPr="00E635E9">
        <w:rPr>
          <w:rFonts w:ascii="Sylfaen" w:hAnsi="Sylfaen"/>
          <w:lang w:val="ka-GE"/>
        </w:rPr>
        <w:t>თავის</w:t>
      </w:r>
      <w:r>
        <w:rPr>
          <w:rFonts w:ascii="Sylfaen" w:hAnsi="Sylfaen"/>
          <w:lang w:val="ka-GE"/>
        </w:rPr>
        <w:t>ი მანდატის</w:t>
      </w:r>
      <w:r w:rsidRPr="00E635E9">
        <w:rPr>
          <w:rFonts w:ascii="Sylfaen" w:hAnsi="Sylfaen"/>
          <w:lang w:val="ka-GE"/>
        </w:rPr>
        <w:t xml:space="preserve"> ფარგლებში გარკვეული ღონისძიებების გატარების საშუალება.</w:t>
      </w:r>
      <w:r w:rsidR="007A7C51">
        <w:rPr>
          <w:rFonts w:ascii="Sylfaen" w:hAnsi="Sylfaen"/>
          <w:lang w:val="ka-GE"/>
        </w:rPr>
        <w:t xml:space="preserve"> </w:t>
      </w:r>
    </w:p>
    <w:p w14:paraId="058A1773" w14:textId="3789DF2A" w:rsidR="00AE6590" w:rsidRPr="00A07241" w:rsidRDefault="007A7C51" w:rsidP="00AE6590">
      <w:pPr>
        <w:jc w:val="both"/>
        <w:rPr>
          <w:rFonts w:ascii="Sylfaen" w:hAnsi="Sylfaen"/>
          <w:lang w:val="ka-GE"/>
        </w:rPr>
      </w:pPr>
      <w:r>
        <w:rPr>
          <w:rFonts w:ascii="Sylfaen" w:hAnsi="Sylfaen"/>
          <w:lang w:val="ka-GE"/>
        </w:rPr>
        <w:t xml:space="preserve">ადგილობრივ დონეზე გადაწყვეტილებების მიღების გაუმჯობესებისათვის, მიზანშეწონილია </w:t>
      </w:r>
      <w:r w:rsidR="00AE6590">
        <w:rPr>
          <w:rFonts w:ascii="Sylfaen" w:hAnsi="Sylfaen"/>
          <w:lang w:val="ka-GE"/>
        </w:rPr>
        <w:t>განხორციელდეს ადგილობრივი დეპუტატებისა და ხელისუფლების წარმომადგენლების</w:t>
      </w:r>
      <w:r>
        <w:rPr>
          <w:rFonts w:ascii="Sylfaen" w:hAnsi="Sylfaen"/>
          <w:lang w:val="ka-GE"/>
        </w:rPr>
        <w:t xml:space="preserve"> მომზადება</w:t>
      </w:r>
      <w:r w:rsidR="00AE6590">
        <w:rPr>
          <w:rFonts w:ascii="Sylfaen" w:hAnsi="Sylfaen"/>
          <w:lang w:val="ka-GE"/>
        </w:rPr>
        <w:t xml:space="preserve"> საზოგადოებრივი ჯანდაცვის, მათ შორის იმუნიზაციის საკითხებთან დაკავშირებით</w:t>
      </w:r>
      <w:r>
        <w:rPr>
          <w:rFonts w:ascii="Sylfaen" w:hAnsi="Sylfaen"/>
          <w:lang w:val="ka-GE"/>
        </w:rPr>
        <w:t xml:space="preserve">; შესწავლილი იქნას უნარ-ჩვევები </w:t>
      </w:r>
      <w:r w:rsidR="00AE6590">
        <w:rPr>
          <w:rFonts w:ascii="Sylfaen" w:hAnsi="Sylfaen"/>
          <w:lang w:val="ka-GE"/>
        </w:rPr>
        <w:t>საჭიროებ</w:t>
      </w:r>
      <w:r>
        <w:rPr>
          <w:rFonts w:ascii="Sylfaen" w:hAnsi="Sylfaen"/>
          <w:lang w:val="ka-GE"/>
        </w:rPr>
        <w:t>ებ</w:t>
      </w:r>
      <w:r w:rsidR="00AE6590">
        <w:rPr>
          <w:rFonts w:ascii="Sylfaen" w:hAnsi="Sylfaen"/>
          <w:lang w:val="ka-GE"/>
        </w:rPr>
        <w:t>ის მოძიებ</w:t>
      </w:r>
      <w:r>
        <w:rPr>
          <w:rFonts w:ascii="Sylfaen" w:hAnsi="Sylfaen"/>
          <w:lang w:val="ka-GE"/>
        </w:rPr>
        <w:t>ისა და</w:t>
      </w:r>
      <w:r w:rsidR="00AE6590">
        <w:rPr>
          <w:rFonts w:ascii="Sylfaen" w:hAnsi="Sylfaen"/>
          <w:lang w:val="ka-GE"/>
        </w:rPr>
        <w:t xml:space="preserve"> შეფასებ</w:t>
      </w:r>
      <w:r>
        <w:rPr>
          <w:rFonts w:ascii="Sylfaen" w:hAnsi="Sylfaen"/>
          <w:lang w:val="ka-GE"/>
        </w:rPr>
        <w:t>ის</w:t>
      </w:r>
      <w:r w:rsidR="00AE6590">
        <w:rPr>
          <w:rFonts w:ascii="Sylfaen" w:hAnsi="Sylfaen"/>
          <w:lang w:val="ka-GE"/>
        </w:rPr>
        <w:t>, დაგეგმვ</w:t>
      </w:r>
      <w:r>
        <w:rPr>
          <w:rFonts w:ascii="Sylfaen" w:hAnsi="Sylfaen"/>
          <w:lang w:val="ka-GE"/>
        </w:rPr>
        <w:t>ის</w:t>
      </w:r>
      <w:r w:rsidR="00AE6590">
        <w:rPr>
          <w:rFonts w:ascii="Sylfaen" w:hAnsi="Sylfaen"/>
          <w:lang w:val="ka-GE"/>
        </w:rPr>
        <w:t>, შედეგების ინდიკატორების განსაზღვრ</w:t>
      </w:r>
      <w:r w:rsidR="007009CD">
        <w:rPr>
          <w:rFonts w:ascii="Sylfaen" w:hAnsi="Sylfaen"/>
          <w:lang w:val="ka-GE"/>
        </w:rPr>
        <w:t>ის</w:t>
      </w:r>
      <w:r w:rsidR="00AE6590">
        <w:rPr>
          <w:rFonts w:ascii="Sylfaen" w:hAnsi="Sylfaen"/>
          <w:lang w:val="ka-GE"/>
        </w:rPr>
        <w:t xml:space="preserve">, დაფინანსების </w:t>
      </w:r>
      <w:r w:rsidR="007009CD">
        <w:rPr>
          <w:rFonts w:ascii="Sylfaen" w:hAnsi="Sylfaen"/>
          <w:lang w:val="ka-GE"/>
        </w:rPr>
        <w:t>ადვოკატირებისა</w:t>
      </w:r>
      <w:r w:rsidR="00AE6590">
        <w:rPr>
          <w:rFonts w:ascii="Sylfaen" w:hAnsi="Sylfaen"/>
          <w:lang w:val="ka-GE"/>
        </w:rPr>
        <w:t xml:space="preserve"> და კოორდინირებ</w:t>
      </w:r>
      <w:r w:rsidR="007009CD">
        <w:rPr>
          <w:rFonts w:ascii="Sylfaen" w:hAnsi="Sylfaen"/>
          <w:lang w:val="ka-GE"/>
        </w:rPr>
        <w:t>ის შესახებ</w:t>
      </w:r>
      <w:r w:rsidR="00AE6590">
        <w:rPr>
          <w:rFonts w:ascii="Sylfaen" w:hAnsi="Sylfaen"/>
          <w:lang w:val="ka-GE"/>
        </w:rPr>
        <w:t xml:space="preserve">.  </w:t>
      </w:r>
    </w:p>
    <w:p w14:paraId="5E07F811" w14:textId="77777777" w:rsidR="00AE6590" w:rsidRDefault="00AE6590" w:rsidP="00AE6590">
      <w:pPr>
        <w:pStyle w:val="Heading4"/>
        <w:rPr>
          <w:rFonts w:ascii="Sylfaen" w:hAnsi="Sylfaen" w:cs="Sylfaen"/>
          <w:lang w:val="ka-GE"/>
        </w:rPr>
      </w:pPr>
      <w:r>
        <w:rPr>
          <w:rFonts w:ascii="Sylfaen" w:hAnsi="Sylfaen" w:cs="Sylfaen"/>
          <w:lang w:val="ka-GE"/>
        </w:rPr>
        <w:t>სკოლამდელი განათლების დაწესებულებები</w:t>
      </w:r>
    </w:p>
    <w:p w14:paraId="72C47F96" w14:textId="7D55A91C" w:rsidR="00AE6590" w:rsidRPr="00E905E6" w:rsidRDefault="007227CC" w:rsidP="00AE6590">
      <w:pPr>
        <w:jc w:val="both"/>
        <w:rPr>
          <w:rFonts w:ascii="Sylfaen" w:hAnsi="Sylfaen"/>
          <w:lang w:val="ka-GE"/>
        </w:rPr>
      </w:pPr>
      <w:r>
        <w:rPr>
          <w:rFonts w:ascii="Sylfaen" w:hAnsi="Sylfaen"/>
          <w:lang w:val="ka-GE"/>
        </w:rPr>
        <w:t>კვლევის თანახმად,</w:t>
      </w:r>
      <w:r w:rsidR="00AE6590" w:rsidRPr="00E905E6">
        <w:rPr>
          <w:rFonts w:ascii="Sylfaen" w:hAnsi="Sylfaen"/>
          <w:lang w:val="ka-GE"/>
        </w:rPr>
        <w:t xml:space="preserve"> სკოლამდელ საგანმანათლებლო დაწესებულებებში ჯანმრთელობის პრევენცია და ვაქცინაციის ხელშეწყობა განსაკუთრებით აქტუალური და შედეგიანია. გამოიკვეთა ამის სამი ძირითადი მიზეზი: 1. სკოლამდელი განათლების კონტინგენტს აქვს ყველაზე  მეტი რევაქცინაციის პროცედურა ჩასატარებელი და სკოლაში მისვლისას ბავშვს თითქმის ყველა კალენდარული აცრა (გარდა TD და HPV-ისა) გაკეთებული აქვს; 2. ამ ასაკში ბავშვებში ადვილად ვრცელდება ინფექციური დაავადებები და აუცრელი ბავშვი განსაკუთრებულ საფრთხეს უქმნის სხვა ბავშვებს; 3. ბაღის მასწავლებლებს და ექიმებს/ექთნებს ყველაზე ხშირად აქვთ მშობლებთან ურთიერთობა და შეუძლიათ მათ გადაწყვეტილებებზე გავლენის მოხდენა. </w:t>
      </w:r>
    </w:p>
    <w:p w14:paraId="775F8E68" w14:textId="6BD6886F" w:rsidR="00AE6590" w:rsidRPr="00E905E6" w:rsidRDefault="007227CC" w:rsidP="00AE6590">
      <w:pPr>
        <w:jc w:val="both"/>
        <w:rPr>
          <w:rFonts w:ascii="Sylfaen" w:hAnsi="Sylfaen" w:cstheme="minorHAnsi"/>
          <w:bCs/>
          <w:sz w:val="20"/>
          <w:szCs w:val="20"/>
          <w:lang w:val="ka-GE"/>
        </w:rPr>
      </w:pPr>
      <w:r>
        <w:rPr>
          <w:rFonts w:ascii="Sylfaen" w:hAnsi="Sylfaen"/>
          <w:lang w:val="ka-GE"/>
        </w:rPr>
        <w:t xml:space="preserve">მეტი ჩართულობისათვის, </w:t>
      </w:r>
      <w:r w:rsidR="00AE6590" w:rsidRPr="00E905E6">
        <w:rPr>
          <w:rFonts w:ascii="Sylfaen" w:hAnsi="Sylfaen"/>
          <w:lang w:val="ka-GE"/>
        </w:rPr>
        <w:t>მნიშვნელოვანია საბავშვო ბაღების მასწავლებლების ტრეინინგები</w:t>
      </w:r>
      <w:r>
        <w:rPr>
          <w:rFonts w:ascii="Sylfaen" w:hAnsi="Sylfaen"/>
          <w:lang w:val="ka-GE"/>
        </w:rPr>
        <w:t xml:space="preserve"> იმუნიზაციის მნიშვნელობასა და პოზიტიური მესიჯების გამოყნების შესახებ.</w:t>
      </w:r>
      <w:r w:rsidR="00AE6590" w:rsidRPr="00E905E6">
        <w:rPr>
          <w:rFonts w:ascii="Sylfaen" w:hAnsi="Sylfaen"/>
          <w:lang w:val="ka-GE"/>
        </w:rPr>
        <w:t xml:space="preserve"> </w:t>
      </w:r>
      <w:r>
        <w:rPr>
          <w:rFonts w:ascii="Sylfaen" w:hAnsi="Sylfaen"/>
          <w:lang w:val="ka-GE"/>
        </w:rPr>
        <w:t>რეკომენდებულია,</w:t>
      </w:r>
      <w:r w:rsidR="00AE6590" w:rsidRPr="00E905E6">
        <w:rPr>
          <w:rFonts w:ascii="Sylfaen" w:hAnsi="Sylfaen"/>
          <w:lang w:val="ka-GE"/>
        </w:rPr>
        <w:t xml:space="preserve"> </w:t>
      </w:r>
      <w:r>
        <w:rPr>
          <w:rFonts w:ascii="Sylfaen" w:hAnsi="Sylfaen"/>
          <w:lang w:val="ka-GE"/>
        </w:rPr>
        <w:t xml:space="preserve">სამინისტრომ </w:t>
      </w:r>
      <w:r w:rsidR="00AE6590" w:rsidRPr="00E905E6">
        <w:rPr>
          <w:rFonts w:ascii="Sylfaen" w:hAnsi="Sylfaen"/>
          <w:lang w:val="ka-GE"/>
        </w:rPr>
        <w:t>სკოლამდელი აღზრდის დაწესებულებებ</w:t>
      </w:r>
      <w:r>
        <w:rPr>
          <w:rFonts w:ascii="Sylfaen" w:hAnsi="Sylfaen"/>
          <w:lang w:val="ka-GE"/>
        </w:rPr>
        <w:t>ი უზრუნველყოს</w:t>
      </w:r>
      <w:r w:rsidR="00AE6590" w:rsidRPr="00E905E6">
        <w:rPr>
          <w:rFonts w:ascii="Sylfaen" w:hAnsi="Sylfaen"/>
          <w:lang w:val="ka-GE"/>
        </w:rPr>
        <w:t xml:space="preserve"> მცირეწლოვან ბავშვთა კონტინგენტზე გათვლილი ილუსტრირებული საინფორმაციო მასალ</w:t>
      </w:r>
      <w:r>
        <w:rPr>
          <w:rFonts w:ascii="Sylfaen" w:hAnsi="Sylfaen"/>
          <w:lang w:val="ka-GE"/>
        </w:rPr>
        <w:t xml:space="preserve">ით. </w:t>
      </w:r>
      <w:r w:rsidR="00AE6590" w:rsidRPr="00E905E6">
        <w:rPr>
          <w:rFonts w:ascii="Sylfaen" w:hAnsi="Sylfaen"/>
          <w:lang w:val="ka-GE"/>
        </w:rPr>
        <w:t>უნდა მოხდეს კერძო ბაღების მოცვაც, სადაც საერთო ჯამში, უფრო მეტი ბავშვია</w:t>
      </w:r>
      <w:r>
        <w:rPr>
          <w:rFonts w:ascii="Sylfaen" w:hAnsi="Sylfaen"/>
          <w:lang w:val="ka-GE"/>
        </w:rPr>
        <w:t xml:space="preserve"> დარეგისტრირებული,</w:t>
      </w:r>
      <w:r w:rsidR="00AE6590" w:rsidRPr="00E905E6">
        <w:rPr>
          <w:rFonts w:ascii="Sylfaen" w:hAnsi="Sylfaen"/>
          <w:lang w:val="ka-GE"/>
        </w:rPr>
        <w:t xml:space="preserve"> ვიდრე სახელმწიფო ბაღებში.</w:t>
      </w:r>
    </w:p>
    <w:p w14:paraId="27E721CC" w14:textId="250D206D" w:rsidR="00AE6590" w:rsidRPr="00E905E6" w:rsidRDefault="00AE6590" w:rsidP="00AE6590">
      <w:pPr>
        <w:jc w:val="both"/>
        <w:rPr>
          <w:rFonts w:ascii="Sylfaen" w:hAnsi="Sylfaen"/>
          <w:lang w:val="ka-GE"/>
        </w:rPr>
      </w:pPr>
      <w:r w:rsidRPr="00E905E6">
        <w:rPr>
          <w:rFonts w:ascii="Sylfaen" w:hAnsi="Sylfaen"/>
          <w:lang w:val="ka-GE"/>
        </w:rPr>
        <w:t>ბაღის ადმინისტრაციამ და სამედიცინო კაბინეტმა უნდა მოახდინოს ერთი მხრივ ბავშვების ჯანმრთელობაზე მეთვალყურეობა</w:t>
      </w:r>
      <w:r w:rsidR="007009CD">
        <w:rPr>
          <w:rFonts w:ascii="Sylfaen" w:hAnsi="Sylfaen"/>
          <w:lang w:val="ka-GE"/>
        </w:rPr>
        <w:t>, რომ</w:t>
      </w:r>
      <w:r w:rsidRPr="00E905E6">
        <w:rPr>
          <w:rFonts w:ascii="Sylfaen" w:hAnsi="Sylfaen"/>
          <w:lang w:val="ka-GE"/>
        </w:rPr>
        <w:t xml:space="preserve"> ინფექციურ დაავადებაზე საეჭვო ბავშვები არ დაუშვან ბაღში.  მეორე მხრივ, აწარმოოს ბავშვების ჯანმრთელობისა და იმუნიზაციის სტატუსის შემოწმება და ამისათვის არამხოლოდ მოითხოვოს, არამედ პერიოდულად გადაამოწმოს წარმოდგენილი </w:t>
      </w:r>
      <w:r w:rsidR="001B4145">
        <w:rPr>
          <w:rFonts w:ascii="Sylfaen" w:hAnsi="Sylfaen"/>
          <w:lang w:val="ka-GE"/>
        </w:rPr>
        <w:t>ჯანმრთელობის ცნობა და იმუნიზაციის შესახებ ინფორმაცია</w:t>
      </w:r>
      <w:r w:rsidRPr="00E905E6">
        <w:rPr>
          <w:rFonts w:ascii="Sylfaen" w:hAnsi="Sylfaen"/>
          <w:lang w:val="ka-GE"/>
        </w:rPr>
        <w:t>, რომ მოცული იყოს</w:t>
      </w:r>
      <w:r w:rsidR="007009CD">
        <w:rPr>
          <w:rFonts w:ascii="Sylfaen" w:hAnsi="Sylfaen"/>
          <w:lang w:val="ka-GE"/>
        </w:rPr>
        <w:t xml:space="preserve"> </w:t>
      </w:r>
      <w:r w:rsidR="007009CD" w:rsidRPr="00E905E6">
        <w:rPr>
          <w:rFonts w:ascii="Sylfaen" w:hAnsi="Sylfaen"/>
          <w:lang w:val="ka-GE"/>
        </w:rPr>
        <w:t>ყველა საჭრო აცრა</w:t>
      </w:r>
      <w:r w:rsidR="001B4145">
        <w:rPr>
          <w:rFonts w:ascii="Sylfaen" w:hAnsi="Sylfaen"/>
          <w:lang w:val="ka-GE"/>
        </w:rPr>
        <w:t xml:space="preserve">. </w:t>
      </w:r>
      <w:r w:rsidRPr="00E905E6">
        <w:rPr>
          <w:rFonts w:ascii="Sylfaen" w:hAnsi="Sylfaen"/>
          <w:lang w:val="ka-GE"/>
        </w:rPr>
        <w:t>აუცრელი ბავშვების კონკრეტულ შემთხვევაზე ბაღის ადმინისტრაციამ</w:t>
      </w:r>
      <w:r w:rsidR="001B4145">
        <w:rPr>
          <w:rFonts w:ascii="Sylfaen" w:hAnsi="Sylfaen"/>
          <w:lang w:val="ka-GE"/>
        </w:rPr>
        <w:t xml:space="preserve"> უნდა</w:t>
      </w:r>
      <w:r w:rsidRPr="00E905E6">
        <w:rPr>
          <w:rFonts w:ascii="Sylfaen" w:hAnsi="Sylfaen"/>
          <w:lang w:val="ka-GE"/>
        </w:rPr>
        <w:t xml:space="preserve">  მოახდინოს რეაგირება და გაესაუბროს მშობელს; უარყოფითი შედეგის შემთხვევაში, დაუკავშირდეს საზოგადოებრივი ჯანდაცვის ადგილობრივ სამსახურს, რომელიც გააგრძელებს საჭ</w:t>
      </w:r>
      <w:r w:rsidR="007009CD">
        <w:rPr>
          <w:rFonts w:ascii="Sylfaen" w:hAnsi="Sylfaen"/>
          <w:lang w:val="ka-GE"/>
        </w:rPr>
        <w:t>ი</w:t>
      </w:r>
      <w:r w:rsidRPr="00E905E6">
        <w:rPr>
          <w:rFonts w:ascii="Sylfaen" w:hAnsi="Sylfaen"/>
          <w:lang w:val="ka-GE"/>
        </w:rPr>
        <w:t>რო ღონისძიებებს. ამ მიზნით, შესაძლებელია, შემოღებული იქნეს ინფორმირებისა და ანგარიშგების</w:t>
      </w:r>
      <w:r w:rsidR="007009CD">
        <w:rPr>
          <w:rFonts w:ascii="Sylfaen" w:hAnsi="Sylfaen"/>
          <w:lang w:val="ka-GE"/>
        </w:rPr>
        <w:t xml:space="preserve"> ნორმატიული</w:t>
      </w:r>
      <w:r w:rsidRPr="00E905E6">
        <w:rPr>
          <w:rFonts w:ascii="Sylfaen" w:hAnsi="Sylfaen"/>
          <w:lang w:val="ka-GE"/>
        </w:rPr>
        <w:t xml:space="preserve"> წესი.   </w:t>
      </w:r>
    </w:p>
    <w:p w14:paraId="7D6DC078" w14:textId="77777777" w:rsidR="00AE6590" w:rsidRDefault="00AE6590" w:rsidP="00AE6590">
      <w:pPr>
        <w:pStyle w:val="Heading4"/>
        <w:rPr>
          <w:rFonts w:ascii="Sylfaen" w:hAnsi="Sylfaen" w:cs="Sylfaen"/>
          <w:lang w:val="ka-GE"/>
        </w:rPr>
      </w:pPr>
      <w:r>
        <w:rPr>
          <w:rFonts w:ascii="Sylfaen" w:hAnsi="Sylfaen" w:cs="Sylfaen"/>
          <w:lang w:val="ka-GE"/>
        </w:rPr>
        <w:t>განათლების</w:t>
      </w:r>
      <w:r>
        <w:rPr>
          <w:lang w:val="ka-GE"/>
        </w:rPr>
        <w:t xml:space="preserve"> </w:t>
      </w:r>
      <w:r>
        <w:rPr>
          <w:rFonts w:ascii="Sylfaen" w:hAnsi="Sylfaen" w:cs="Sylfaen"/>
          <w:lang w:val="ka-GE"/>
        </w:rPr>
        <w:t>სამინისტრო</w:t>
      </w:r>
    </w:p>
    <w:p w14:paraId="5F66EB9E" w14:textId="77777777" w:rsidR="00F82017" w:rsidRDefault="003D11BD" w:rsidP="00031EFA">
      <w:pPr>
        <w:jc w:val="both"/>
        <w:rPr>
          <w:rFonts w:ascii="Sylfaen" w:hAnsi="Sylfaen"/>
          <w:lang w:val="ka-GE"/>
        </w:rPr>
      </w:pPr>
      <w:r>
        <w:rPr>
          <w:rFonts w:ascii="Sylfaen" w:hAnsi="Sylfaen"/>
          <w:lang w:val="ka-GE"/>
        </w:rPr>
        <w:t xml:space="preserve">კვლევის შედეგევბის მიხედვით, </w:t>
      </w:r>
      <w:r w:rsidR="00AE6590">
        <w:rPr>
          <w:rFonts w:ascii="Sylfaen" w:hAnsi="Sylfaen"/>
          <w:lang w:val="ka-GE"/>
        </w:rPr>
        <w:t>დღეისათვის განათლების სამინისტრო არ არის საკმარისად აქტიური ჯანმრთელობის მხარდაჭერის საკითხში</w:t>
      </w:r>
      <w:r>
        <w:rPr>
          <w:rFonts w:ascii="Sylfaen" w:hAnsi="Sylfaen"/>
          <w:lang w:val="ka-GE"/>
        </w:rPr>
        <w:t>.</w:t>
      </w:r>
      <w:r w:rsidR="00AE6590">
        <w:rPr>
          <w:rFonts w:ascii="Sylfaen" w:hAnsi="Sylfaen"/>
          <w:lang w:val="ka-GE"/>
        </w:rPr>
        <w:t xml:space="preserve"> განათლების სამინისტროს შეუძლია ხელი </w:t>
      </w:r>
      <w:r w:rsidR="00AE6590">
        <w:rPr>
          <w:rFonts w:ascii="Sylfaen" w:hAnsi="Sylfaen"/>
          <w:lang w:val="ka-GE"/>
        </w:rPr>
        <w:lastRenderedPageBreak/>
        <w:t>შეუწყოს მშობლების და მომავალი მშობლების განათლებას, რომ მათ ხელი მიუწვდებოდეთ იმუნიზაციის შესახებ სწორ ინფორმაციაზე</w:t>
      </w:r>
      <w:r>
        <w:rPr>
          <w:rFonts w:ascii="Sylfaen" w:hAnsi="Sylfaen"/>
          <w:lang w:val="ka-GE"/>
        </w:rPr>
        <w:t xml:space="preserve"> და</w:t>
      </w:r>
      <w:r w:rsidR="00AE6590">
        <w:rPr>
          <w:rFonts w:ascii="Sylfaen" w:hAnsi="Sylfaen"/>
          <w:lang w:val="ka-GE"/>
        </w:rPr>
        <w:t xml:space="preserve"> ამისათვის,</w:t>
      </w:r>
      <w:r w:rsidR="00AE6590" w:rsidRPr="00DB0D1D">
        <w:rPr>
          <w:rFonts w:ascii="Sylfaen" w:hAnsi="Sylfaen"/>
          <w:lang w:val="ka-GE"/>
        </w:rPr>
        <w:t xml:space="preserve"> </w:t>
      </w:r>
      <w:r w:rsidR="00AE6590">
        <w:rPr>
          <w:rFonts w:ascii="Sylfaen" w:hAnsi="Sylfaen"/>
          <w:lang w:val="ka-GE"/>
        </w:rPr>
        <w:t xml:space="preserve">ჯანდაცვისა და განათლების სამინისტროების </w:t>
      </w:r>
      <w:r w:rsidR="00AE6590" w:rsidRPr="00DB0D1D">
        <w:rPr>
          <w:rFonts w:ascii="Sylfaen" w:hAnsi="Sylfaen"/>
          <w:lang w:val="ka-GE"/>
        </w:rPr>
        <w:t>თანამშრომლობით</w:t>
      </w:r>
      <w:r w:rsidR="00AE6590">
        <w:rPr>
          <w:rFonts w:ascii="Sylfaen" w:hAnsi="Sylfaen"/>
          <w:lang w:val="ka-GE"/>
        </w:rPr>
        <w:t>,</w:t>
      </w:r>
      <w:r w:rsidR="00AE6590" w:rsidRPr="00DB0D1D">
        <w:rPr>
          <w:rFonts w:ascii="Sylfaen" w:hAnsi="Sylfaen"/>
          <w:lang w:val="ka-GE"/>
        </w:rPr>
        <w:t xml:space="preserve"> ბავშვებისა და მოზარდებისთვის</w:t>
      </w:r>
      <w:r w:rsidR="00AE6590">
        <w:rPr>
          <w:rFonts w:ascii="Sylfaen" w:hAnsi="Sylfaen"/>
          <w:lang w:val="ka-GE"/>
        </w:rPr>
        <w:t xml:space="preserve"> უნდა მომზადდეს </w:t>
      </w:r>
      <w:r w:rsidR="00AE6590" w:rsidRPr="00DB0D1D">
        <w:rPr>
          <w:rFonts w:ascii="Sylfaen" w:hAnsi="Sylfaen"/>
          <w:lang w:val="ka-GE"/>
        </w:rPr>
        <w:t xml:space="preserve">საზოგადოებრივი ჯანდაცვის საგანმანათლებლო სახელმძღვანელო </w:t>
      </w:r>
      <w:r w:rsidR="00AE6590">
        <w:rPr>
          <w:rFonts w:ascii="Sylfaen" w:hAnsi="Sylfaen"/>
          <w:lang w:val="ka-GE"/>
        </w:rPr>
        <w:t>იმუნიზაციის კომპონენტით</w:t>
      </w:r>
      <w:r w:rsidR="00AE6590" w:rsidRPr="00DB0D1D">
        <w:rPr>
          <w:rFonts w:ascii="Sylfaen" w:hAnsi="Sylfaen"/>
          <w:lang w:val="ka-GE"/>
        </w:rPr>
        <w:t>, სადაც იქნება ბავშვებისათვის გასაგებ ენაზე ილუსტრაციები და სწორი მესიჯები</w:t>
      </w:r>
      <w:r w:rsidR="00AE6590">
        <w:rPr>
          <w:rFonts w:ascii="Sylfaen" w:hAnsi="Sylfaen"/>
          <w:lang w:val="ka-GE"/>
        </w:rPr>
        <w:t xml:space="preserve">. პარალელურად, უნდა მომზადდეს სახელმძღვანელო  მასწავლებლებისა და სკოლის ექიმებისათვის და დაიგეგმოს ტრეინინგების პროცესი. </w:t>
      </w:r>
    </w:p>
    <w:p w14:paraId="0444E958" w14:textId="6020EC6F" w:rsidR="00AE6590" w:rsidRDefault="00AE6590" w:rsidP="00F82017">
      <w:pPr>
        <w:jc w:val="both"/>
        <w:rPr>
          <w:rFonts w:ascii="Sylfaen" w:hAnsi="Sylfaen"/>
          <w:lang w:val="ka-GE"/>
        </w:rPr>
      </w:pPr>
      <w:r w:rsidRPr="00E51396">
        <w:rPr>
          <w:rFonts w:ascii="Sylfaen" w:hAnsi="Sylfaen" w:cs="Sylfaen"/>
          <w:lang w:val="ka-GE"/>
        </w:rPr>
        <w:t>განათლების</w:t>
      </w:r>
      <w:r w:rsidRPr="00E51396">
        <w:rPr>
          <w:rFonts w:ascii="Sylfaen" w:hAnsi="Sylfaen"/>
          <w:lang w:val="ka-GE"/>
        </w:rPr>
        <w:t xml:space="preserve"> სამინისტრო</w:t>
      </w:r>
      <w:r>
        <w:rPr>
          <w:rFonts w:ascii="Sylfaen" w:hAnsi="Sylfaen"/>
          <w:lang w:val="ka-GE"/>
        </w:rPr>
        <w:t>მ ხელი უნდა შეუწყოს</w:t>
      </w:r>
      <w:r w:rsidRPr="00E51396">
        <w:rPr>
          <w:rFonts w:ascii="Sylfaen" w:hAnsi="Sylfaen"/>
          <w:lang w:val="ka-GE"/>
        </w:rPr>
        <w:t xml:space="preserve"> სკოლებში</w:t>
      </w:r>
      <w:r>
        <w:rPr>
          <w:rFonts w:ascii="Sylfaen" w:hAnsi="Sylfaen"/>
          <w:lang w:val="ka-GE"/>
        </w:rPr>
        <w:t xml:space="preserve"> იმუნიზაციის</w:t>
      </w:r>
      <w:r w:rsidRPr="00E51396">
        <w:rPr>
          <w:rFonts w:ascii="Sylfaen" w:hAnsi="Sylfaen"/>
          <w:lang w:val="ka-GE"/>
        </w:rPr>
        <w:t xml:space="preserve"> საინფორმაციო ბუკლეტების</w:t>
      </w:r>
      <w:r>
        <w:rPr>
          <w:rFonts w:ascii="Sylfaen" w:hAnsi="Sylfaen"/>
          <w:lang w:val="ka-GE"/>
        </w:rPr>
        <w:t>ა და პოსტერების</w:t>
      </w:r>
      <w:r w:rsidRPr="00E51396">
        <w:rPr>
          <w:rFonts w:ascii="Sylfaen" w:hAnsi="Sylfaen"/>
          <w:lang w:val="ka-GE"/>
        </w:rPr>
        <w:t xml:space="preserve"> გავრცელება</w:t>
      </w:r>
      <w:r>
        <w:rPr>
          <w:rFonts w:ascii="Sylfaen" w:hAnsi="Sylfaen"/>
          <w:lang w:val="ka-GE"/>
        </w:rPr>
        <w:t>ს</w:t>
      </w:r>
      <w:r w:rsidRPr="00E51396">
        <w:rPr>
          <w:rFonts w:ascii="Sylfaen" w:hAnsi="Sylfaen"/>
          <w:lang w:val="ka-GE"/>
        </w:rPr>
        <w:t xml:space="preserve">, </w:t>
      </w:r>
      <w:r>
        <w:rPr>
          <w:rFonts w:ascii="Sylfaen" w:hAnsi="Sylfaen"/>
          <w:lang w:val="ka-GE"/>
        </w:rPr>
        <w:t>იმუნიზაციაზე თემატურ შეხვედრებს და გაამარტივოს ჯანდაცვის სამინისტროსა და ადგილობრივ თვითმმართველობებთან  სკოლებისა და უმაღლესი საგანმანათლებლო დაწესებულებების თანამშრომლობის პროცესი</w:t>
      </w:r>
      <w:r w:rsidRPr="00E51396">
        <w:rPr>
          <w:rFonts w:ascii="Sylfaen" w:hAnsi="Sylfaen"/>
          <w:lang w:val="ka-GE"/>
        </w:rPr>
        <w:t xml:space="preserve">. </w:t>
      </w:r>
      <w:r>
        <w:rPr>
          <w:rFonts w:ascii="Sylfaen" w:hAnsi="Sylfaen"/>
          <w:lang w:val="ka-GE"/>
        </w:rPr>
        <w:t>აღნიშნული საკითხი შეიძლება აისახოს განათლებისა და ჯანდაცვის კანონმდებლობებით, სადაც დეტალურად გაიწერება მხარეების ფუნქცია-მოვალეობები საზოგადოებრივი ჯანდაცვის, მათ შორის იმუნიზაციის ღონისძიებებისა და ეპიდ-აფეთქებების მიმართ. მიუხედავად იმისა, შემო</w:t>
      </w:r>
      <w:r w:rsidR="00BA4870">
        <w:rPr>
          <w:rFonts w:ascii="Sylfaen" w:hAnsi="Sylfaen"/>
          <w:lang w:val="ka-GE"/>
        </w:rPr>
        <w:t>ღებული იქნება</w:t>
      </w:r>
      <w:r>
        <w:rPr>
          <w:rFonts w:ascii="Sylfaen" w:hAnsi="Sylfaen"/>
          <w:lang w:val="ka-GE"/>
        </w:rPr>
        <w:t xml:space="preserve"> თუ არა სავალდებულო იმუნიზაცია, აუცრელი ბავშვების მიმართ განათლების სამინისტრომ უნდა შეიმუშაოს გარკვეული შეზღუდვა</w:t>
      </w:r>
      <w:r w:rsidR="00F82017">
        <w:rPr>
          <w:rFonts w:ascii="Sylfaen" w:hAnsi="Sylfaen"/>
          <w:lang w:val="ka-GE"/>
        </w:rPr>
        <w:t xml:space="preserve"> ბავშვების უსაფრთხოებისათვის</w:t>
      </w:r>
      <w:r>
        <w:rPr>
          <w:rFonts w:ascii="Sylfaen" w:hAnsi="Sylfaen"/>
          <w:lang w:val="ka-GE"/>
        </w:rPr>
        <w:t xml:space="preserve">, მაგალითად </w:t>
      </w:r>
      <w:r w:rsidR="00F82017">
        <w:rPr>
          <w:rFonts w:ascii="Sylfaen" w:hAnsi="Sylfaen"/>
          <w:lang w:val="ka-GE"/>
        </w:rPr>
        <w:t xml:space="preserve">ეპიდემიოლოგიურად არასახარბიელო მდგომარეობისას, </w:t>
      </w:r>
      <w:r w:rsidRPr="00E51396">
        <w:rPr>
          <w:rFonts w:ascii="Sylfaen" w:hAnsi="Sylfaen"/>
          <w:lang w:val="ka-GE"/>
        </w:rPr>
        <w:t>არ მიიღოს</w:t>
      </w:r>
      <w:r>
        <w:rPr>
          <w:rFonts w:ascii="Sylfaen" w:hAnsi="Sylfaen"/>
          <w:lang w:val="ka-GE"/>
        </w:rPr>
        <w:t xml:space="preserve"> აუცრელი</w:t>
      </w:r>
      <w:r w:rsidRPr="00E51396">
        <w:rPr>
          <w:rFonts w:ascii="Sylfaen" w:hAnsi="Sylfaen"/>
          <w:lang w:val="ka-GE"/>
        </w:rPr>
        <w:t xml:space="preserve"> ბავშვი სასწავლებელში, ან არ დაუშვას გარკვეული ტიპის სასწავლო პროცესებზე.</w:t>
      </w:r>
      <w:r>
        <w:rPr>
          <w:rFonts w:ascii="Sylfaen" w:hAnsi="Sylfaen"/>
          <w:lang w:val="ka-GE"/>
        </w:rPr>
        <w:t xml:space="preserve"> </w:t>
      </w:r>
    </w:p>
    <w:p w14:paraId="438FCE24" w14:textId="77777777" w:rsidR="00AE6590" w:rsidRDefault="00AE6590" w:rsidP="00AE6590">
      <w:pPr>
        <w:pStyle w:val="Heading4"/>
        <w:rPr>
          <w:lang w:val="ka-GE"/>
        </w:rPr>
      </w:pPr>
      <w:r w:rsidRPr="005D4479">
        <w:rPr>
          <w:rFonts w:ascii="Sylfaen" w:hAnsi="Sylfaen" w:cs="Sylfaen"/>
          <w:lang w:val="ka-GE"/>
        </w:rPr>
        <w:t>სკოლები</w:t>
      </w:r>
    </w:p>
    <w:p w14:paraId="7EE40FE5" w14:textId="77777777" w:rsidR="00AE6590" w:rsidRDefault="00AE6590" w:rsidP="00AE6590">
      <w:pPr>
        <w:jc w:val="both"/>
        <w:rPr>
          <w:rFonts w:ascii="Sylfaen" w:hAnsi="Sylfaen" w:cstheme="minorHAnsi"/>
          <w:bCs/>
          <w:lang w:val="ka-GE"/>
        </w:rPr>
      </w:pPr>
      <w:r w:rsidRPr="006F023D">
        <w:rPr>
          <w:rFonts w:ascii="Sylfaen" w:hAnsi="Sylfaen" w:cstheme="minorHAnsi"/>
          <w:bCs/>
          <w:lang w:val="ka-GE"/>
        </w:rPr>
        <w:t>რესპონდენტებ</w:t>
      </w:r>
      <w:r>
        <w:rPr>
          <w:rFonts w:ascii="Sylfaen" w:hAnsi="Sylfaen" w:cstheme="minorHAnsi"/>
          <w:bCs/>
          <w:lang w:val="ka-GE"/>
        </w:rPr>
        <w:t>ი</w:t>
      </w:r>
      <w:r w:rsidRPr="006F023D">
        <w:rPr>
          <w:rFonts w:ascii="Sylfaen" w:hAnsi="Sylfaen" w:cstheme="minorHAnsi"/>
          <w:bCs/>
          <w:lang w:val="ka-GE"/>
        </w:rPr>
        <w:t xml:space="preserve">ს </w:t>
      </w:r>
      <w:r>
        <w:rPr>
          <w:rFonts w:ascii="Sylfaen" w:hAnsi="Sylfaen" w:cstheme="minorHAnsi"/>
          <w:bCs/>
          <w:lang w:val="ka-GE"/>
        </w:rPr>
        <w:t xml:space="preserve">უმრავლესობა თვლის, რომ </w:t>
      </w:r>
      <w:r w:rsidRPr="006F023D">
        <w:rPr>
          <w:rFonts w:ascii="Sylfaen" w:hAnsi="Sylfaen" w:cstheme="minorHAnsi"/>
          <w:bCs/>
          <w:lang w:val="ka-GE"/>
        </w:rPr>
        <w:t>სასკოლო ასაკის ბავშვების კალენდარული ვაქცინაციის ხელშეწყობაში სკოლის როლის გაზრდ</w:t>
      </w:r>
      <w:r>
        <w:rPr>
          <w:rFonts w:ascii="Sylfaen" w:hAnsi="Sylfaen" w:cstheme="minorHAnsi"/>
          <w:bCs/>
          <w:lang w:val="ka-GE"/>
        </w:rPr>
        <w:t>ა აუცილებელია</w:t>
      </w:r>
      <w:r w:rsidRPr="006F023D">
        <w:rPr>
          <w:rFonts w:ascii="Sylfaen" w:hAnsi="Sylfaen" w:cstheme="minorHAnsi"/>
          <w:bCs/>
          <w:lang w:val="ka-GE"/>
        </w:rPr>
        <w:t>.</w:t>
      </w:r>
      <w:r>
        <w:rPr>
          <w:rFonts w:ascii="Sylfaen" w:hAnsi="Sylfaen" w:cstheme="minorHAnsi"/>
          <w:bCs/>
          <w:lang w:val="ka-GE"/>
        </w:rPr>
        <w:t xml:space="preserve"> </w:t>
      </w:r>
      <w:r w:rsidRPr="00B85208">
        <w:rPr>
          <w:rFonts w:ascii="Sylfaen" w:hAnsi="Sylfaen" w:cs="Sylfaen"/>
          <w:lang w:val="ka-GE"/>
        </w:rPr>
        <w:t>სკოლები</w:t>
      </w:r>
      <w:r w:rsidRPr="00B85208">
        <w:rPr>
          <w:rFonts w:ascii="Sylfaen" w:hAnsi="Sylfaen"/>
          <w:lang w:val="ka-GE"/>
        </w:rPr>
        <w:t xml:space="preserve"> არ თანამშრომლობენ ჯანდაცვის სამინისტროსთან იმუნიზაციის ხელშეწყობის კუთხით, რაც განსაკუთრებულად ხელს უშლის </w:t>
      </w:r>
      <w:r w:rsidRPr="002B68D6">
        <w:rPr>
          <w:rFonts w:ascii="Sylfaen" w:hAnsi="Sylfaen"/>
          <w:lang w:val="ka-GE"/>
        </w:rPr>
        <w:t xml:space="preserve">TD </w:t>
      </w:r>
      <w:r w:rsidRPr="00B85208">
        <w:rPr>
          <w:rFonts w:ascii="Sylfaen" w:hAnsi="Sylfaen"/>
          <w:lang w:val="ka-GE"/>
        </w:rPr>
        <w:t>რევაქცინაციის გაუმჯობესებას 14 წლის მოზარდებს შორის</w:t>
      </w:r>
      <w:r>
        <w:rPr>
          <w:rFonts w:ascii="Sylfaen" w:hAnsi="Sylfaen"/>
          <w:lang w:val="ka-GE"/>
        </w:rPr>
        <w:t xml:space="preserve"> და</w:t>
      </w:r>
      <w:r w:rsidRPr="00B85208">
        <w:rPr>
          <w:rFonts w:ascii="Sylfaen" w:hAnsi="Sylfaen"/>
          <w:lang w:val="ka-GE"/>
        </w:rPr>
        <w:t xml:space="preserve"> არ გრძნობენ იმუნიზაციის მხარდაჭერის ვალდებულებას</w:t>
      </w:r>
      <w:r>
        <w:rPr>
          <w:rFonts w:ascii="Sylfaen" w:hAnsi="Sylfaen"/>
          <w:lang w:val="ka-GE"/>
        </w:rPr>
        <w:t>.</w:t>
      </w:r>
      <w:r w:rsidRPr="00B85208">
        <w:rPr>
          <w:rFonts w:ascii="Sylfaen" w:hAnsi="Sylfaen"/>
          <w:lang w:val="ka-GE"/>
        </w:rPr>
        <w:t xml:space="preserve"> ისინი ერთვებიან მხოლოდ დაავადებების აფეთქებისას, იმ შემთხვევაში, თუ  განათლებისა და მეცნიერების სამინისტროსგან მიიღებენ სპეციალურ განკარგულებას, რაც აფერხებს პრევენციული ღონისძიებების დროულობას.</w:t>
      </w:r>
      <w:r w:rsidRPr="006F023D">
        <w:rPr>
          <w:rFonts w:ascii="Sylfaen" w:hAnsi="Sylfaen" w:cstheme="minorHAnsi"/>
          <w:bCs/>
          <w:lang w:val="ka-GE"/>
        </w:rPr>
        <w:t xml:space="preserve"> </w:t>
      </w:r>
    </w:p>
    <w:p w14:paraId="0E42B5B6" w14:textId="175BC76D" w:rsidR="00AE6590" w:rsidRPr="00503DE6" w:rsidRDefault="007138DE" w:rsidP="00AE6590">
      <w:pPr>
        <w:jc w:val="both"/>
        <w:rPr>
          <w:rFonts w:ascii="Sylfaen" w:hAnsi="Sylfaen"/>
          <w:lang w:val="ka-GE"/>
        </w:rPr>
      </w:pPr>
      <w:r>
        <w:rPr>
          <w:rFonts w:ascii="Sylfaen" w:hAnsi="Sylfaen" w:cstheme="minorHAnsi"/>
          <w:bCs/>
          <w:lang w:val="ka-GE"/>
        </w:rPr>
        <w:t xml:space="preserve">კვლევის თანახმად, </w:t>
      </w:r>
      <w:r w:rsidR="00AE6590">
        <w:rPr>
          <w:rFonts w:ascii="Sylfaen" w:hAnsi="Sylfaen" w:cstheme="minorHAnsi"/>
          <w:bCs/>
          <w:lang w:val="ka-GE"/>
        </w:rPr>
        <w:t>რეკომენდ</w:t>
      </w:r>
      <w:r>
        <w:rPr>
          <w:rFonts w:ascii="Sylfaen" w:hAnsi="Sylfaen" w:cstheme="minorHAnsi"/>
          <w:bCs/>
          <w:lang w:val="ka-GE"/>
        </w:rPr>
        <w:t>ებულია</w:t>
      </w:r>
      <w:r w:rsidR="00F87123">
        <w:rPr>
          <w:rFonts w:ascii="Sylfaen" w:hAnsi="Sylfaen" w:cstheme="minorHAnsi"/>
          <w:bCs/>
          <w:lang w:val="ka-GE"/>
        </w:rPr>
        <w:t xml:space="preserve"> </w:t>
      </w:r>
      <w:r w:rsidR="00F87123">
        <w:rPr>
          <w:rFonts w:ascii="Sylfaen" w:hAnsi="Sylfaen"/>
          <w:lang w:val="ka-GE"/>
        </w:rPr>
        <w:t xml:space="preserve">სკოლაში ვაქცინაციის შესახებ საინფორმაციო შეხვედრების ორგანიზება, კრეატიული მესიჯებით შედგენილი ბუკლეტების დარიგება და ვაქცინით პრევენცირებადი დაავადებების შესახებ ფილმების ჩვენება. შესაძლებელია </w:t>
      </w:r>
      <w:r w:rsidR="00AE6590">
        <w:rPr>
          <w:rFonts w:ascii="Sylfaen" w:hAnsi="Sylfaen"/>
          <w:lang w:val="ka-GE"/>
        </w:rPr>
        <w:t>ჯანდაცვის სამინისტროს</w:t>
      </w:r>
      <w:r>
        <w:rPr>
          <w:rFonts w:ascii="Sylfaen" w:hAnsi="Sylfaen"/>
          <w:lang w:val="ka-GE"/>
        </w:rPr>
        <w:t>თან ერთობლივად</w:t>
      </w:r>
      <w:r w:rsidR="00F87123">
        <w:rPr>
          <w:rFonts w:ascii="Sylfaen" w:hAnsi="Sylfaen"/>
          <w:lang w:val="ka-GE"/>
        </w:rPr>
        <w:t>,</w:t>
      </w:r>
      <w:r w:rsidR="00AE6590">
        <w:rPr>
          <w:rFonts w:ascii="Sylfaen" w:hAnsi="Sylfaen"/>
          <w:lang w:val="ka-GE"/>
        </w:rPr>
        <w:t xml:space="preserve"> სკოლ</w:t>
      </w:r>
      <w:r>
        <w:rPr>
          <w:rFonts w:ascii="Sylfaen" w:hAnsi="Sylfaen"/>
          <w:lang w:val="ka-GE"/>
        </w:rPr>
        <w:t xml:space="preserve">ებში შემეცნებით-გასართობი </w:t>
      </w:r>
      <w:r w:rsidR="00AE6590">
        <w:rPr>
          <w:rFonts w:ascii="Sylfaen" w:hAnsi="Sylfaen"/>
          <w:lang w:val="ka-GE"/>
        </w:rPr>
        <w:t>პროექტ</w:t>
      </w:r>
      <w:r>
        <w:rPr>
          <w:rFonts w:ascii="Sylfaen" w:hAnsi="Sylfaen"/>
          <w:lang w:val="ka-GE"/>
        </w:rPr>
        <w:t>ებ</w:t>
      </w:r>
      <w:r w:rsidR="00AE6590">
        <w:rPr>
          <w:rFonts w:ascii="Sylfaen" w:hAnsi="Sylfaen"/>
          <w:lang w:val="ka-GE"/>
        </w:rPr>
        <w:t xml:space="preserve">ის </w:t>
      </w:r>
      <w:r w:rsidR="00F87123">
        <w:rPr>
          <w:rFonts w:ascii="Sylfaen" w:hAnsi="Sylfaen"/>
          <w:lang w:val="ka-GE"/>
        </w:rPr>
        <w:t>განხორციელება</w:t>
      </w:r>
      <w:r>
        <w:rPr>
          <w:rFonts w:ascii="Sylfaen" w:hAnsi="Sylfaen"/>
          <w:lang w:val="ka-GE"/>
        </w:rPr>
        <w:t xml:space="preserve"> </w:t>
      </w:r>
      <w:r w:rsidR="00AE6590">
        <w:rPr>
          <w:rFonts w:ascii="Sylfaen" w:hAnsi="Sylfaen"/>
          <w:lang w:val="ka-GE"/>
        </w:rPr>
        <w:t>იმუნიზაციის თემაზე</w:t>
      </w:r>
      <w:r>
        <w:rPr>
          <w:rFonts w:ascii="Sylfaen" w:hAnsi="Sylfaen"/>
          <w:lang w:val="ka-GE"/>
        </w:rPr>
        <w:t>, სადაც ბავშვები თავად იქნებიან ჩართული იმუნიზაციის შესახებ სარწმუნო ინფორმაციის მოძიებასა და თანატოლებისათვის გაზიარებაშ</w:t>
      </w:r>
      <w:r w:rsidR="00503DE6">
        <w:rPr>
          <w:rFonts w:ascii="Sylfaen" w:hAnsi="Sylfaen"/>
          <w:lang w:val="ka-GE"/>
        </w:rPr>
        <w:t xml:space="preserve">ი. </w:t>
      </w:r>
      <w:r w:rsidR="00AE6590">
        <w:rPr>
          <w:rFonts w:ascii="Sylfaen" w:hAnsi="Sylfaen"/>
          <w:lang w:val="ka-GE"/>
        </w:rPr>
        <w:t xml:space="preserve">გასათვალისწინებელია სკოლის ასაკის კონტინგენტში თანატოლების ურთიერთგავლენის </w:t>
      </w:r>
      <w:r w:rsidR="00503DE6">
        <w:rPr>
          <w:rFonts w:ascii="Sylfaen" w:hAnsi="Sylfaen"/>
          <w:lang w:val="ka-GE"/>
        </w:rPr>
        <w:t>და მოზარდთათვის სპეციფიკური (</w:t>
      </w:r>
      <w:r w:rsidR="00503DE6" w:rsidRPr="0094356E">
        <w:rPr>
          <w:rFonts w:ascii="Sylfaen" w:hAnsi="Sylfaen"/>
          <w:lang w:val="ka-GE"/>
        </w:rPr>
        <w:t>Youth friendly</w:t>
      </w:r>
      <w:r w:rsidR="00503DE6">
        <w:rPr>
          <w:rFonts w:ascii="Sylfaen" w:hAnsi="Sylfaen"/>
          <w:lang w:val="ka-GE"/>
        </w:rPr>
        <w:t>)</w:t>
      </w:r>
      <w:r w:rsidR="00503DE6" w:rsidRPr="0094356E">
        <w:rPr>
          <w:rFonts w:ascii="Sylfaen" w:hAnsi="Sylfaen"/>
          <w:lang w:val="ka-GE"/>
        </w:rPr>
        <w:t xml:space="preserve"> </w:t>
      </w:r>
      <w:r w:rsidR="00495E31">
        <w:rPr>
          <w:rFonts w:ascii="Sylfaen" w:hAnsi="Sylfaen"/>
          <w:lang w:val="ka-GE"/>
        </w:rPr>
        <w:t>სერვისების</w:t>
      </w:r>
      <w:r w:rsidR="00503DE6">
        <w:rPr>
          <w:rFonts w:ascii="Sylfaen" w:hAnsi="Sylfaen"/>
          <w:lang w:val="ka-GE"/>
        </w:rPr>
        <w:t xml:space="preserve"> გამოყენების ეფექტი.</w:t>
      </w:r>
    </w:p>
    <w:p w14:paraId="3B47A508" w14:textId="77777777" w:rsidR="00600D2F" w:rsidRDefault="004670AC" w:rsidP="00600D2F">
      <w:pPr>
        <w:spacing w:after="200" w:line="276" w:lineRule="auto"/>
        <w:jc w:val="both"/>
        <w:rPr>
          <w:rFonts w:ascii="Sylfaen" w:hAnsi="Sylfaen"/>
          <w:lang w:val="ka-GE"/>
        </w:rPr>
      </w:pPr>
      <w:r>
        <w:rPr>
          <w:rFonts w:ascii="Sylfaen" w:hAnsi="Sylfaen" w:cstheme="minorHAnsi"/>
          <w:bCs/>
          <w:lang w:val="ka-GE"/>
        </w:rPr>
        <w:t xml:space="preserve">გამოიკვეთა </w:t>
      </w:r>
      <w:r w:rsidR="00AE6590">
        <w:rPr>
          <w:rFonts w:ascii="Sylfaen" w:hAnsi="Sylfaen" w:cstheme="minorHAnsi"/>
          <w:bCs/>
          <w:lang w:val="ka-GE"/>
        </w:rPr>
        <w:t>სკოლის მხრიდან ბავშვთა მობილიზებასა და ვაქცინაციის მიზნით პირველადი ჯანდაცვის დაწესებულებასთან კონტაქტის დამყარების ხელშეწყობის მნიშვნელობა</w:t>
      </w:r>
      <w:r>
        <w:rPr>
          <w:rFonts w:ascii="Sylfaen" w:hAnsi="Sylfaen" w:cstheme="minorHAnsi"/>
          <w:bCs/>
          <w:lang w:val="ka-GE"/>
        </w:rPr>
        <w:t xml:space="preserve">, </w:t>
      </w:r>
      <w:r>
        <w:rPr>
          <w:rFonts w:ascii="Sylfaen" w:hAnsi="Sylfaen" w:cstheme="minorHAnsi"/>
          <w:bCs/>
          <w:lang w:val="ka-GE"/>
        </w:rPr>
        <w:lastRenderedPageBreak/>
        <w:t xml:space="preserve">განსაკუთრებით, რაიონებში. </w:t>
      </w:r>
      <w:r w:rsidR="00AE6590">
        <w:rPr>
          <w:rFonts w:ascii="Sylfaen" w:hAnsi="Sylfaen"/>
          <w:lang w:val="ka-GE"/>
        </w:rPr>
        <w:t xml:space="preserve">საჭიროა </w:t>
      </w:r>
      <w:r w:rsidR="00AE6590" w:rsidRPr="006F023D">
        <w:rPr>
          <w:rFonts w:ascii="Sylfaen" w:hAnsi="Sylfaen" w:cstheme="minorHAnsi"/>
          <w:bCs/>
          <w:lang w:val="ka-GE"/>
        </w:rPr>
        <w:t xml:space="preserve">სკოლის, პჯდ-სა და ადგილობრივი საზოგადოებრივი ჯანდაცვის ცენტრების თანამშრომლობის </w:t>
      </w:r>
      <w:r w:rsidR="00AE6590">
        <w:rPr>
          <w:rFonts w:ascii="Sylfaen" w:hAnsi="Sylfaen" w:cstheme="minorHAnsi"/>
          <w:bCs/>
          <w:lang w:val="ka-GE"/>
        </w:rPr>
        <w:t xml:space="preserve">წესი დეტალურად გაიწეროს მხარეების უფლება-მოვალეობებით და </w:t>
      </w:r>
      <w:r w:rsidR="00AE6590" w:rsidRPr="006F023D">
        <w:rPr>
          <w:rFonts w:ascii="Sylfaen" w:hAnsi="Sylfaen" w:cstheme="minorHAnsi"/>
          <w:bCs/>
          <w:lang w:val="ka-GE"/>
        </w:rPr>
        <w:t>ინსტიტუციონალიზებული იქნას კანონმდებლობით</w:t>
      </w:r>
      <w:r w:rsidR="00AE6590">
        <w:rPr>
          <w:rFonts w:ascii="Sylfaen" w:hAnsi="Sylfaen" w:cstheme="minorHAnsi"/>
          <w:bCs/>
          <w:lang w:val="ka-GE"/>
        </w:rPr>
        <w:t xml:space="preserve">, განსაკუთრებით, ეპიდემიების შემთხვევებისათვის, რომ მოხდეს დროული რეაგირება. </w:t>
      </w:r>
      <w:r w:rsidR="00AE6590">
        <w:rPr>
          <w:rFonts w:ascii="Sylfaen" w:hAnsi="Sylfaen"/>
          <w:lang w:val="ka-GE"/>
        </w:rPr>
        <w:t>სკოლამ, რომელსაც არ ჰყავს ექიმი, უნდა იცოდ</w:t>
      </w:r>
      <w:r>
        <w:rPr>
          <w:rFonts w:ascii="Sylfaen" w:hAnsi="Sylfaen"/>
          <w:lang w:val="ka-GE"/>
        </w:rPr>
        <w:t>ეს</w:t>
      </w:r>
      <w:r w:rsidR="00AE6590">
        <w:rPr>
          <w:rFonts w:ascii="Sylfaen" w:hAnsi="Sylfaen"/>
          <w:lang w:val="ka-GE"/>
        </w:rPr>
        <w:t xml:space="preserve"> ვის შეტყობინო</w:t>
      </w:r>
      <w:r>
        <w:rPr>
          <w:rFonts w:ascii="Sylfaen" w:hAnsi="Sylfaen"/>
          <w:lang w:val="ka-GE"/>
        </w:rPr>
        <w:t>ს</w:t>
      </w:r>
      <w:r w:rsidR="00AE6590">
        <w:rPr>
          <w:rFonts w:ascii="Sylfaen" w:hAnsi="Sylfaen"/>
          <w:lang w:val="ka-GE"/>
        </w:rPr>
        <w:t xml:space="preserve"> თუ მათ სასწავლებელში დაფიქსირდა </w:t>
      </w:r>
      <w:r>
        <w:rPr>
          <w:rFonts w:ascii="Sylfaen" w:hAnsi="Sylfaen"/>
          <w:lang w:val="ka-GE"/>
        </w:rPr>
        <w:t>ვაქცინით პრევენცირებადი ინფექცია. საჭიროა დაინერგოს შეტყობინების კულტურა და დაწესებულებები აცნობიერებდნენ დროული რეაგირების მნიშვნელობას</w:t>
      </w:r>
      <w:r w:rsidR="00600D2F">
        <w:rPr>
          <w:rFonts w:ascii="Sylfaen" w:hAnsi="Sylfaen"/>
          <w:lang w:val="ka-GE"/>
        </w:rPr>
        <w:t>.</w:t>
      </w:r>
      <w:r w:rsidR="004A51A0">
        <w:rPr>
          <w:rFonts w:ascii="Sylfaen" w:hAnsi="Sylfaen"/>
          <w:lang w:val="ka-GE"/>
        </w:rPr>
        <w:t xml:space="preserve"> </w:t>
      </w:r>
    </w:p>
    <w:p w14:paraId="60E66ABD" w14:textId="133E5CA8" w:rsidR="00AE6590" w:rsidRPr="005C2B64" w:rsidRDefault="00600D2F" w:rsidP="00AE6590">
      <w:pPr>
        <w:spacing w:after="200" w:line="276" w:lineRule="auto"/>
        <w:jc w:val="both"/>
        <w:rPr>
          <w:rFonts w:ascii="Sylfaen" w:hAnsi="Sylfaen"/>
          <w:lang w:val="ka-GE"/>
        </w:rPr>
      </w:pPr>
      <w:r>
        <w:rPr>
          <w:rFonts w:ascii="Sylfaen" w:hAnsi="Sylfaen"/>
          <w:lang w:val="ka-GE"/>
        </w:rPr>
        <w:t>გადასახედია</w:t>
      </w:r>
      <w:r w:rsidR="004A51A0">
        <w:rPr>
          <w:rFonts w:ascii="Sylfaen" w:hAnsi="Sylfaen"/>
          <w:lang w:val="ka-GE"/>
        </w:rPr>
        <w:t xml:space="preserve"> </w:t>
      </w:r>
      <w:r w:rsidR="00AE6590" w:rsidRPr="00B85208">
        <w:rPr>
          <w:rFonts w:ascii="Sylfaen" w:hAnsi="Sylfaen" w:cs="Sylfaen"/>
          <w:lang w:val="ka-GE"/>
        </w:rPr>
        <w:t>სკოლის</w:t>
      </w:r>
      <w:r w:rsidR="00AE6590" w:rsidRPr="00B85208">
        <w:rPr>
          <w:rFonts w:ascii="Sylfaen" w:hAnsi="Sylfaen"/>
          <w:lang w:val="ka-GE"/>
        </w:rPr>
        <w:t xml:space="preserve"> ექიმის კომპეტენციები</w:t>
      </w:r>
      <w:r w:rsidR="004A51A0">
        <w:rPr>
          <w:rFonts w:ascii="Sylfaen" w:hAnsi="Sylfaen"/>
          <w:lang w:val="ka-GE"/>
        </w:rPr>
        <w:t>, რომელიც ამ ეტაპზე</w:t>
      </w:r>
      <w:r w:rsidR="00AE6590" w:rsidRPr="00B85208">
        <w:rPr>
          <w:rFonts w:ascii="Sylfaen" w:hAnsi="Sylfaen"/>
          <w:lang w:val="ka-GE"/>
        </w:rPr>
        <w:t xml:space="preserve"> შემო</w:t>
      </w:r>
      <w:r>
        <w:rPr>
          <w:rFonts w:ascii="Sylfaen" w:hAnsi="Sylfaen"/>
          <w:lang w:val="ka-GE"/>
        </w:rPr>
        <w:t>ი</w:t>
      </w:r>
      <w:r w:rsidR="00AE6590" w:rsidRPr="00B85208">
        <w:rPr>
          <w:rFonts w:ascii="Sylfaen" w:hAnsi="Sylfaen"/>
          <w:lang w:val="ka-GE"/>
        </w:rPr>
        <w:t>ფარგლ</w:t>
      </w:r>
      <w:r>
        <w:rPr>
          <w:rFonts w:ascii="Sylfaen" w:hAnsi="Sylfaen"/>
          <w:lang w:val="ka-GE"/>
        </w:rPr>
        <w:t>ებ</w:t>
      </w:r>
      <w:r w:rsidR="00AE6590" w:rsidRPr="00B85208">
        <w:rPr>
          <w:rFonts w:ascii="Sylfaen" w:hAnsi="Sylfaen"/>
          <w:lang w:val="ka-GE"/>
        </w:rPr>
        <w:t>ა პირველადი დახმარების მიწოდებით</w:t>
      </w:r>
      <w:r>
        <w:rPr>
          <w:rFonts w:ascii="Sylfaen" w:hAnsi="Sylfaen"/>
          <w:lang w:val="ka-GE"/>
        </w:rPr>
        <w:t>.</w:t>
      </w:r>
      <w:r w:rsidR="00AE6590">
        <w:rPr>
          <w:rFonts w:ascii="Sylfaen" w:hAnsi="Sylfaen"/>
          <w:lang w:val="ka-GE"/>
        </w:rPr>
        <w:t xml:space="preserve"> </w:t>
      </w:r>
      <w:r>
        <w:rPr>
          <w:rFonts w:ascii="Sylfaen" w:hAnsi="Sylfaen"/>
          <w:lang w:val="ka-GE"/>
        </w:rPr>
        <w:t xml:space="preserve">სასურველია, მას </w:t>
      </w:r>
      <w:r w:rsidR="004A51A0">
        <w:rPr>
          <w:rFonts w:ascii="Sylfaen" w:hAnsi="Sylfaen"/>
          <w:lang w:val="ka-GE"/>
        </w:rPr>
        <w:t xml:space="preserve">დაემატოს </w:t>
      </w:r>
      <w:r w:rsidR="00AE6590">
        <w:rPr>
          <w:rFonts w:ascii="Sylfaen" w:hAnsi="Sylfaen"/>
          <w:lang w:val="ka-GE"/>
        </w:rPr>
        <w:t>წარმოდგენილი ჯანმრთელობის ცნობებისა და იმუნიზაციის მონაცემების გადამოწმებ</w:t>
      </w:r>
      <w:r w:rsidR="007A3016">
        <w:rPr>
          <w:rFonts w:ascii="Sylfaen" w:hAnsi="Sylfaen"/>
          <w:lang w:val="ka-GE"/>
        </w:rPr>
        <w:t xml:space="preserve">ის, შესწავლისა და </w:t>
      </w:r>
      <w:r w:rsidR="004A51A0">
        <w:rPr>
          <w:rFonts w:ascii="Sylfaen" w:hAnsi="Sylfaen"/>
          <w:lang w:val="ka-GE"/>
        </w:rPr>
        <w:t>მონიტორინგის ფუნქცია</w:t>
      </w:r>
      <w:r>
        <w:rPr>
          <w:rFonts w:ascii="Sylfaen" w:hAnsi="Sylfaen"/>
          <w:lang w:val="ka-GE"/>
        </w:rPr>
        <w:t>, ხოლო</w:t>
      </w:r>
      <w:r w:rsidR="00AE6590">
        <w:rPr>
          <w:rFonts w:ascii="Sylfaen" w:hAnsi="Sylfaen"/>
          <w:lang w:val="ka-GE"/>
        </w:rPr>
        <w:t xml:space="preserve"> საჭიროების შემთხვევაში</w:t>
      </w:r>
      <w:r>
        <w:rPr>
          <w:rFonts w:ascii="Sylfaen" w:hAnsi="Sylfaen"/>
          <w:lang w:val="ka-GE"/>
        </w:rPr>
        <w:t xml:space="preserve"> -</w:t>
      </w:r>
      <w:r w:rsidR="00AE6590">
        <w:rPr>
          <w:rFonts w:ascii="Sylfaen" w:hAnsi="Sylfaen"/>
          <w:lang w:val="ka-GE"/>
        </w:rPr>
        <w:t xml:space="preserve"> ბავშვისა და მშობლის კონსულტირება, შეტყობინების გაგზავნა ან ჯანდაცვის სტრუქტურებთან კომუნიკაცია. </w:t>
      </w:r>
      <w:r>
        <w:rPr>
          <w:rFonts w:ascii="Sylfaen" w:hAnsi="Sylfaen"/>
          <w:lang w:val="ka-GE"/>
        </w:rPr>
        <w:t xml:space="preserve"> </w:t>
      </w:r>
      <w:r w:rsidR="00AE6590">
        <w:rPr>
          <w:rFonts w:ascii="Sylfaen" w:hAnsi="Sylfaen"/>
          <w:lang w:val="ka-GE"/>
        </w:rPr>
        <w:t>სკოლამ</w:t>
      </w:r>
      <w:r>
        <w:rPr>
          <w:rFonts w:ascii="Sylfaen" w:hAnsi="Sylfaen"/>
          <w:lang w:val="ka-GE"/>
        </w:rPr>
        <w:t xml:space="preserve"> უნდა</w:t>
      </w:r>
      <w:r w:rsidR="00AE6590">
        <w:rPr>
          <w:rFonts w:ascii="Sylfaen" w:hAnsi="Sylfaen"/>
          <w:lang w:val="ka-GE"/>
        </w:rPr>
        <w:t xml:space="preserve"> აწარმოოს აცრილი და აუცრელი ბავშვების სტატისტიკა</w:t>
      </w:r>
      <w:r>
        <w:rPr>
          <w:rFonts w:ascii="Sylfaen" w:hAnsi="Sylfaen"/>
          <w:lang w:val="ka-GE"/>
        </w:rPr>
        <w:t>.</w:t>
      </w:r>
      <w:r w:rsidR="00AE6590">
        <w:rPr>
          <w:rFonts w:ascii="Sylfaen" w:hAnsi="Sylfaen"/>
          <w:lang w:val="ka-GE"/>
        </w:rPr>
        <w:t xml:space="preserve"> </w:t>
      </w:r>
      <w:r>
        <w:rPr>
          <w:rFonts w:ascii="Sylfaen" w:hAnsi="Sylfaen"/>
          <w:lang w:val="ka-GE"/>
        </w:rPr>
        <w:t xml:space="preserve">შესაძლებელია, </w:t>
      </w:r>
      <w:r w:rsidR="00AE6590">
        <w:rPr>
          <w:rFonts w:ascii="Sylfaen" w:hAnsi="Sylfaen"/>
          <w:lang w:val="ka-GE"/>
        </w:rPr>
        <w:t xml:space="preserve">სკოლების (განსაკუთრებით დიდი ქალაქების) ჩართვა იმუნიზაციის მონიტორინგის პროცესში და იმუნიზაციის ელექტრონულ მოდულთან ხელმისაწვდომობის </w:t>
      </w:r>
      <w:r>
        <w:rPr>
          <w:rFonts w:ascii="Sylfaen" w:hAnsi="Sylfaen"/>
          <w:lang w:val="ka-GE"/>
        </w:rPr>
        <w:t xml:space="preserve">უზრუნველყოფა, რისთვისაც საჭირო იქნება ადგილზე სიმძლავრის განვითარება. აუცილებელია პროცესებში  კერძო სკოლების ჩართულობაც. </w:t>
      </w:r>
      <w:r w:rsidR="00AE6590">
        <w:rPr>
          <w:rFonts w:ascii="Sylfaen" w:hAnsi="Sylfaen" w:cstheme="minorHAnsi"/>
          <w:bCs/>
          <w:lang w:val="ka-GE"/>
        </w:rPr>
        <w:t xml:space="preserve"> </w:t>
      </w:r>
    </w:p>
    <w:p w14:paraId="0299CFEC" w14:textId="77777777" w:rsidR="00AE6590" w:rsidRDefault="00AE6590" w:rsidP="00AE6590">
      <w:pPr>
        <w:pStyle w:val="Heading4"/>
        <w:rPr>
          <w:lang w:val="ka-GE"/>
        </w:rPr>
      </w:pPr>
      <w:r>
        <w:rPr>
          <w:rFonts w:ascii="Sylfaen" w:hAnsi="Sylfaen" w:cs="Sylfaen"/>
          <w:lang w:val="ka-GE"/>
        </w:rPr>
        <w:t>სხვა</w:t>
      </w:r>
      <w:r>
        <w:rPr>
          <w:lang w:val="ka-GE"/>
        </w:rPr>
        <w:t xml:space="preserve"> </w:t>
      </w:r>
      <w:r w:rsidRPr="005D4479">
        <w:rPr>
          <w:rFonts w:ascii="Sylfaen" w:hAnsi="Sylfaen" w:cs="Sylfaen"/>
          <w:lang w:val="ka-GE"/>
        </w:rPr>
        <w:t>სასწავლებლები</w:t>
      </w:r>
      <w:r w:rsidRPr="005D4479">
        <w:rPr>
          <w:lang w:val="ka-GE"/>
        </w:rPr>
        <w:t xml:space="preserve"> </w:t>
      </w:r>
    </w:p>
    <w:p w14:paraId="267F8A9D" w14:textId="5DDB700A" w:rsidR="00AE6590" w:rsidRPr="00B62F1C" w:rsidRDefault="00AE6590" w:rsidP="00AE6590">
      <w:pPr>
        <w:spacing w:after="200" w:line="276" w:lineRule="auto"/>
        <w:jc w:val="both"/>
        <w:rPr>
          <w:rFonts w:hAnsi="Sylfaen" w:cstheme="minorHAnsi"/>
          <w:bCs/>
          <w:lang w:val="ka-GE"/>
        </w:rPr>
      </w:pPr>
      <w:r w:rsidRPr="00D436F3">
        <w:rPr>
          <w:rFonts w:ascii="Sylfaen" w:hAnsi="Sylfaen" w:cstheme="minorHAnsi"/>
          <w:bCs/>
          <w:lang w:val="ka-GE"/>
        </w:rPr>
        <w:t xml:space="preserve">რეკომენდაცია გაეწია </w:t>
      </w:r>
      <w:r w:rsidRPr="00D436F3">
        <w:rPr>
          <w:rFonts w:hAnsi="Sylfaen" w:cstheme="minorHAnsi"/>
          <w:bCs/>
          <w:lang w:val="ka-GE"/>
        </w:rPr>
        <w:t>სასპორტო</w:t>
      </w:r>
      <w:r w:rsidRPr="00D436F3">
        <w:rPr>
          <w:rFonts w:hAnsi="Sylfaen" w:cstheme="minorHAnsi"/>
          <w:bCs/>
          <w:lang w:val="ka-GE"/>
        </w:rPr>
        <w:t xml:space="preserve"> </w:t>
      </w:r>
      <w:r w:rsidRPr="00D436F3">
        <w:rPr>
          <w:rFonts w:hAnsi="Sylfaen" w:cstheme="minorHAnsi"/>
          <w:bCs/>
          <w:lang w:val="ka-GE"/>
        </w:rPr>
        <w:t>სკოლების</w:t>
      </w:r>
      <w:r w:rsidRPr="00D436F3">
        <w:rPr>
          <w:rFonts w:hAnsi="Sylfaen" w:cstheme="minorHAnsi"/>
          <w:bCs/>
          <w:lang w:val="ka-GE"/>
        </w:rPr>
        <w:t xml:space="preserve"> </w:t>
      </w:r>
      <w:r w:rsidRPr="00D436F3">
        <w:rPr>
          <w:rFonts w:ascii="Sylfaen" w:hAnsi="Sylfaen" w:cstheme="minorHAnsi"/>
          <w:bCs/>
          <w:lang w:val="ka-GE"/>
        </w:rPr>
        <w:t>გააქტიურების აუცილებლობას</w:t>
      </w:r>
      <w:r w:rsidRPr="00D436F3">
        <w:rPr>
          <w:rFonts w:hAnsi="Sylfaen" w:cstheme="minorHAnsi"/>
          <w:bCs/>
          <w:lang w:val="ka-GE"/>
        </w:rPr>
        <w:t xml:space="preserve"> </w:t>
      </w:r>
      <w:r w:rsidRPr="00D436F3">
        <w:rPr>
          <w:rFonts w:hAnsi="Sylfaen" w:cstheme="minorHAnsi"/>
          <w:bCs/>
          <w:lang w:val="ka-GE"/>
        </w:rPr>
        <w:t>და</w:t>
      </w:r>
      <w:r w:rsidRPr="00D436F3">
        <w:rPr>
          <w:rFonts w:hAnsi="Sylfaen" w:cstheme="minorHAnsi"/>
          <w:bCs/>
          <w:lang w:val="ka-GE"/>
        </w:rPr>
        <w:t xml:space="preserve"> </w:t>
      </w:r>
      <w:r w:rsidRPr="00D436F3">
        <w:rPr>
          <w:rFonts w:hAnsi="Sylfaen" w:cstheme="minorHAnsi"/>
          <w:bCs/>
          <w:lang w:val="ka-GE"/>
        </w:rPr>
        <w:t>მოსწავლეების</w:t>
      </w:r>
      <w:r w:rsidRPr="00D436F3">
        <w:rPr>
          <w:rFonts w:hAnsi="Sylfaen" w:cstheme="minorHAnsi"/>
          <w:bCs/>
          <w:lang w:val="ka-GE"/>
        </w:rPr>
        <w:t xml:space="preserve"> </w:t>
      </w:r>
      <w:r w:rsidRPr="00D436F3">
        <w:rPr>
          <w:rFonts w:hAnsi="Sylfaen" w:cstheme="minorHAnsi"/>
          <w:bCs/>
          <w:lang w:val="ka-GE"/>
        </w:rPr>
        <w:t>მიღებისას</w:t>
      </w:r>
      <w:r w:rsidRPr="00D436F3">
        <w:rPr>
          <w:rFonts w:hAnsi="Sylfaen" w:cstheme="minorHAnsi"/>
          <w:bCs/>
          <w:lang w:val="ka-GE"/>
        </w:rPr>
        <w:t xml:space="preserve"> </w:t>
      </w:r>
      <w:r w:rsidRPr="00D436F3">
        <w:rPr>
          <w:rFonts w:hAnsi="Sylfaen" w:cstheme="minorHAnsi"/>
          <w:bCs/>
          <w:lang w:val="ka-GE"/>
        </w:rPr>
        <w:t>ჯანმრთელობის</w:t>
      </w:r>
      <w:r w:rsidRPr="00D436F3">
        <w:rPr>
          <w:rFonts w:hAnsi="Sylfaen" w:cstheme="minorHAnsi"/>
          <w:bCs/>
          <w:lang w:val="ka-GE"/>
        </w:rPr>
        <w:t xml:space="preserve"> </w:t>
      </w:r>
      <w:r w:rsidRPr="00D436F3">
        <w:rPr>
          <w:rFonts w:hAnsi="Sylfaen" w:cstheme="minorHAnsi"/>
          <w:bCs/>
          <w:lang w:val="ka-GE"/>
        </w:rPr>
        <w:t>მდგომარეობის</w:t>
      </w:r>
      <w:r w:rsidRPr="00D436F3">
        <w:rPr>
          <w:rFonts w:hAnsi="Sylfaen" w:cstheme="minorHAnsi"/>
          <w:bCs/>
          <w:lang w:val="ka-GE"/>
        </w:rPr>
        <w:t xml:space="preserve">, </w:t>
      </w:r>
      <w:r w:rsidRPr="00D436F3">
        <w:rPr>
          <w:rFonts w:hAnsi="Sylfaen" w:cstheme="minorHAnsi"/>
          <w:bCs/>
          <w:lang w:val="ka-GE"/>
        </w:rPr>
        <w:t>მათ</w:t>
      </w:r>
      <w:r w:rsidRPr="00D436F3">
        <w:rPr>
          <w:rFonts w:hAnsi="Sylfaen" w:cstheme="minorHAnsi"/>
          <w:bCs/>
          <w:lang w:val="ka-GE"/>
        </w:rPr>
        <w:t xml:space="preserve"> </w:t>
      </w:r>
      <w:r w:rsidRPr="00D436F3">
        <w:rPr>
          <w:rFonts w:hAnsi="Sylfaen" w:cstheme="minorHAnsi"/>
          <w:bCs/>
          <w:lang w:val="ka-GE"/>
        </w:rPr>
        <w:t>შორის</w:t>
      </w:r>
      <w:r w:rsidRPr="00D436F3">
        <w:rPr>
          <w:rFonts w:hAnsi="Sylfaen" w:cstheme="minorHAnsi"/>
          <w:bCs/>
          <w:lang w:val="ka-GE"/>
        </w:rPr>
        <w:t xml:space="preserve"> </w:t>
      </w:r>
      <w:r w:rsidRPr="00D436F3">
        <w:rPr>
          <w:rFonts w:hAnsi="Sylfaen" w:cstheme="minorHAnsi"/>
          <w:bCs/>
          <w:lang w:val="ka-GE"/>
        </w:rPr>
        <w:t>იმუნიზაციის</w:t>
      </w:r>
      <w:r w:rsidRPr="00D436F3">
        <w:rPr>
          <w:rFonts w:hAnsi="Sylfaen" w:cstheme="minorHAnsi"/>
          <w:bCs/>
          <w:lang w:val="ka-GE"/>
        </w:rPr>
        <w:t xml:space="preserve"> </w:t>
      </w:r>
      <w:r w:rsidRPr="00D436F3">
        <w:rPr>
          <w:rFonts w:hAnsi="Sylfaen" w:cstheme="minorHAnsi"/>
          <w:bCs/>
          <w:lang w:val="ka-GE"/>
        </w:rPr>
        <w:t>შესახებ</w:t>
      </w:r>
      <w:r w:rsidRPr="00D436F3">
        <w:rPr>
          <w:rFonts w:hAnsi="Sylfaen" w:cstheme="minorHAnsi"/>
          <w:bCs/>
          <w:lang w:val="ka-GE"/>
        </w:rPr>
        <w:t xml:space="preserve"> </w:t>
      </w:r>
      <w:r w:rsidRPr="00D436F3">
        <w:rPr>
          <w:rFonts w:hAnsi="Sylfaen" w:cstheme="minorHAnsi"/>
          <w:bCs/>
          <w:lang w:val="ka-GE"/>
        </w:rPr>
        <w:t>ინფორმაციის</w:t>
      </w:r>
      <w:r w:rsidRPr="00D436F3">
        <w:rPr>
          <w:rFonts w:hAnsi="Sylfaen" w:cstheme="minorHAnsi"/>
          <w:bCs/>
          <w:lang w:val="ka-GE"/>
        </w:rPr>
        <w:t xml:space="preserve"> </w:t>
      </w:r>
      <w:r w:rsidRPr="00D436F3">
        <w:rPr>
          <w:rFonts w:hAnsi="Sylfaen" w:cstheme="minorHAnsi"/>
          <w:bCs/>
          <w:lang w:val="ka-GE"/>
        </w:rPr>
        <w:t>წარმოდგენის</w:t>
      </w:r>
      <w:r w:rsidRPr="00D436F3">
        <w:rPr>
          <w:rFonts w:hAnsi="Sylfaen" w:cstheme="minorHAnsi"/>
          <w:bCs/>
          <w:lang w:val="ka-GE"/>
        </w:rPr>
        <w:t xml:space="preserve"> </w:t>
      </w:r>
      <w:r w:rsidRPr="00D436F3">
        <w:rPr>
          <w:rFonts w:hAnsi="Sylfaen" w:cstheme="minorHAnsi"/>
          <w:bCs/>
          <w:lang w:val="ka-GE"/>
        </w:rPr>
        <w:t>მოთხოვნა</w:t>
      </w:r>
      <w:r>
        <w:rPr>
          <w:rFonts w:ascii="Sylfaen" w:hAnsi="Sylfaen" w:cstheme="minorHAnsi"/>
          <w:bCs/>
          <w:lang w:val="ka-GE"/>
        </w:rPr>
        <w:t>ს</w:t>
      </w:r>
      <w:r w:rsidRPr="00D436F3">
        <w:rPr>
          <w:rFonts w:hAnsi="Sylfaen" w:cstheme="minorHAnsi"/>
          <w:bCs/>
          <w:lang w:val="ka-GE"/>
        </w:rPr>
        <w:t xml:space="preserve"> </w:t>
      </w:r>
      <w:r w:rsidRPr="00D436F3">
        <w:rPr>
          <w:rFonts w:hAnsi="Sylfaen" w:cstheme="minorHAnsi"/>
          <w:bCs/>
          <w:lang w:val="ka-GE"/>
        </w:rPr>
        <w:t>და</w:t>
      </w:r>
      <w:r w:rsidRPr="00D436F3">
        <w:rPr>
          <w:rFonts w:hAnsi="Sylfaen" w:cstheme="minorHAnsi"/>
          <w:bCs/>
          <w:lang w:val="ka-GE"/>
        </w:rPr>
        <w:t xml:space="preserve"> </w:t>
      </w:r>
      <w:r w:rsidRPr="00D436F3">
        <w:rPr>
          <w:rFonts w:hAnsi="Sylfaen" w:cstheme="minorHAnsi"/>
          <w:bCs/>
          <w:lang w:val="ka-GE"/>
        </w:rPr>
        <w:t>მონიტორინგ</w:t>
      </w:r>
      <w:r>
        <w:rPr>
          <w:rFonts w:ascii="Sylfaen" w:hAnsi="Sylfaen" w:cstheme="minorHAnsi"/>
          <w:bCs/>
          <w:lang w:val="ka-GE"/>
        </w:rPr>
        <w:t>ს</w:t>
      </w:r>
      <w:r w:rsidRPr="00D436F3">
        <w:rPr>
          <w:rFonts w:hAnsi="Sylfaen" w:cstheme="minorHAnsi"/>
          <w:bCs/>
          <w:lang w:val="ka-GE"/>
        </w:rPr>
        <w:t>.</w:t>
      </w:r>
      <w:r>
        <w:rPr>
          <w:rFonts w:hAnsi="Sylfaen" w:cstheme="minorHAnsi"/>
          <w:bCs/>
          <w:lang w:val="ka-GE"/>
        </w:rPr>
        <w:t xml:space="preserve"> </w:t>
      </w:r>
      <w:r w:rsidR="00B62F1C">
        <w:rPr>
          <w:rFonts w:ascii="Sylfaen" w:hAnsi="Sylfaen" w:cstheme="minorHAnsi"/>
          <w:bCs/>
          <w:lang w:val="ka-GE"/>
        </w:rPr>
        <w:t xml:space="preserve">გამოიკვეთა </w:t>
      </w:r>
      <w:r w:rsidRPr="005D4479">
        <w:rPr>
          <w:rFonts w:ascii="Sylfaen" w:hAnsi="Sylfaen" w:cs="Sylfaen"/>
          <w:lang w:val="ka-GE"/>
        </w:rPr>
        <w:t>საზოგადოებრივი</w:t>
      </w:r>
      <w:r w:rsidRPr="005D4479">
        <w:rPr>
          <w:lang w:val="ka-GE"/>
        </w:rPr>
        <w:t xml:space="preserve"> </w:t>
      </w:r>
      <w:r w:rsidRPr="005D4479">
        <w:rPr>
          <w:rFonts w:ascii="Sylfaen" w:hAnsi="Sylfaen" w:cs="Sylfaen"/>
          <w:lang w:val="ka-GE"/>
        </w:rPr>
        <w:t>ჯანდაცვის</w:t>
      </w:r>
      <w:r w:rsidRPr="005D4479">
        <w:rPr>
          <w:lang w:val="ka-GE"/>
        </w:rPr>
        <w:t xml:space="preserve"> </w:t>
      </w:r>
      <w:r w:rsidRPr="005D4479">
        <w:rPr>
          <w:rFonts w:ascii="Sylfaen" w:hAnsi="Sylfaen" w:cs="Sylfaen"/>
          <w:lang w:val="ka-GE"/>
        </w:rPr>
        <w:t>სკოლები</w:t>
      </w:r>
      <w:r>
        <w:rPr>
          <w:rFonts w:ascii="Sylfaen" w:hAnsi="Sylfaen" w:cs="Sylfaen"/>
          <w:lang w:val="ka-GE"/>
        </w:rPr>
        <w:t>ს</w:t>
      </w:r>
      <w:r w:rsidR="00B62F1C">
        <w:rPr>
          <w:rFonts w:ascii="Sylfaen" w:hAnsi="Sylfaen" w:cs="Sylfaen"/>
          <w:lang w:val="ka-GE"/>
        </w:rPr>
        <w:t xml:space="preserve"> როლი</w:t>
      </w:r>
      <w:r>
        <w:rPr>
          <w:rFonts w:ascii="Sylfaen" w:hAnsi="Sylfaen" w:cs="Sylfaen"/>
          <w:lang w:val="ka-GE"/>
        </w:rPr>
        <w:t xml:space="preserve"> საზოგადოებრივი ჯანდაცვის ექთნების მომზადებისა და საზოგადოებრივი ჯანდაცვის მარკეტინგის საკითხებში სამედიცინო პერსონალის განათლების ხელშეწყობისათვის. </w:t>
      </w:r>
    </w:p>
    <w:p w14:paraId="34AAF411" w14:textId="08489F8C" w:rsidR="00AE6590" w:rsidRPr="00D436F3" w:rsidRDefault="00AE6590" w:rsidP="00AE6590">
      <w:pPr>
        <w:spacing w:after="200" w:line="276" w:lineRule="auto"/>
        <w:jc w:val="both"/>
        <w:rPr>
          <w:rFonts w:ascii="Sylfaen" w:hAnsi="Sylfaen"/>
          <w:lang w:val="ka-GE"/>
        </w:rPr>
      </w:pPr>
      <w:r>
        <w:rPr>
          <w:rFonts w:ascii="Sylfaen" w:hAnsi="Sylfaen" w:cs="Sylfaen"/>
          <w:lang w:val="ka-GE"/>
        </w:rPr>
        <w:t>საგანმანათლებლო დაწესებულებებ</w:t>
      </w:r>
      <w:r w:rsidR="00C24E79">
        <w:rPr>
          <w:rFonts w:ascii="Sylfaen" w:hAnsi="Sylfaen" w:cs="Sylfaen"/>
          <w:lang w:val="ka-GE"/>
        </w:rPr>
        <w:t>ი</w:t>
      </w:r>
      <w:r>
        <w:rPr>
          <w:rFonts w:ascii="Sylfaen" w:hAnsi="Sylfaen" w:cs="Sylfaen"/>
          <w:lang w:val="ka-GE"/>
        </w:rPr>
        <w:t>ს</w:t>
      </w:r>
      <w:r w:rsidR="00C24E79">
        <w:rPr>
          <w:rFonts w:ascii="Sylfaen" w:hAnsi="Sylfaen" w:cs="Sylfaen"/>
          <w:lang w:val="ka-GE"/>
        </w:rPr>
        <w:t xml:space="preserve"> რესურსი შესაძლებელია გამოყენებული იქნას </w:t>
      </w:r>
      <w:r>
        <w:rPr>
          <w:rFonts w:ascii="Sylfaen" w:hAnsi="Sylfaen" w:cs="Sylfaen"/>
          <w:lang w:val="ka-GE"/>
        </w:rPr>
        <w:t>მოსახლეობასთან</w:t>
      </w:r>
      <w:r w:rsidR="00C24E79">
        <w:rPr>
          <w:rFonts w:ascii="Sylfaen" w:hAnsi="Sylfaen" w:cs="Sylfaen"/>
          <w:lang w:val="ka-GE"/>
        </w:rPr>
        <w:t xml:space="preserve"> მუშაობისათვის</w:t>
      </w:r>
      <w:r>
        <w:rPr>
          <w:rFonts w:ascii="Sylfaen" w:hAnsi="Sylfaen" w:cs="Sylfaen"/>
          <w:lang w:val="ka-GE"/>
        </w:rPr>
        <w:t xml:space="preserve">. ჯანდაცვის სამინისტროსთან თანამშრომლობით, უნდა დაიგეგმოს პროექტი იმუნიზაციის პრაქტიკული კურსით, სადაც ერთი მხრივ  სამედიცინო, საზოგადოებრივი ჯანდაცვისა და საექთნო საქმის სტუდენტები შეძლებენ თავიანთი უნარ-ჩვევების გაზრდას, ხოლო მეორე მხრივ, მათი რესურსი აქტიურად იქნება გამოყენებული საინფორმაციო კამპანიებსა და მოსახლეობასთან კომუნიკაციის აქტივობებში. </w:t>
      </w:r>
      <w:r>
        <w:rPr>
          <w:rFonts w:ascii="Sylfaen" w:hAnsi="Sylfaen"/>
          <w:lang w:val="ka-GE"/>
        </w:rPr>
        <w:tab/>
      </w:r>
    </w:p>
    <w:p w14:paraId="251534A1" w14:textId="77777777" w:rsidR="00AE6590" w:rsidRPr="00447C96" w:rsidRDefault="00AE6590" w:rsidP="00AE6590">
      <w:pPr>
        <w:pStyle w:val="Heading4"/>
        <w:rPr>
          <w:lang w:val="ka-GE"/>
        </w:rPr>
      </w:pPr>
      <w:r w:rsidRPr="00447C96">
        <w:rPr>
          <w:rFonts w:ascii="Sylfaen" w:hAnsi="Sylfaen" w:cs="Sylfaen"/>
          <w:lang w:val="ka-GE"/>
        </w:rPr>
        <w:t>სამედიცინო</w:t>
      </w:r>
      <w:r w:rsidRPr="00447C96">
        <w:rPr>
          <w:lang w:val="ka-GE"/>
        </w:rPr>
        <w:t xml:space="preserve"> </w:t>
      </w:r>
      <w:r w:rsidRPr="00447C96">
        <w:rPr>
          <w:rFonts w:ascii="Sylfaen" w:hAnsi="Sylfaen" w:cs="Sylfaen"/>
          <w:lang w:val="ka-GE"/>
        </w:rPr>
        <w:t>ასოციაციები</w:t>
      </w:r>
    </w:p>
    <w:p w14:paraId="3990CD78" w14:textId="0B1F4DBC" w:rsidR="00AE6590" w:rsidRPr="00865D11" w:rsidRDefault="00EA6246" w:rsidP="00AE6590">
      <w:pPr>
        <w:jc w:val="both"/>
        <w:rPr>
          <w:rFonts w:ascii="Sylfaen" w:hAnsi="Sylfaen" w:cs="Sylfaen"/>
          <w:lang w:val="ka-GE"/>
        </w:rPr>
      </w:pPr>
      <w:r>
        <w:rPr>
          <w:rFonts w:ascii="Sylfaen" w:hAnsi="Sylfaen" w:cs="Sylfaen"/>
          <w:lang w:val="ka-GE"/>
        </w:rPr>
        <w:t xml:space="preserve">კვლევის თანახმად, </w:t>
      </w:r>
      <w:r>
        <w:rPr>
          <w:rFonts w:ascii="Sylfaen" w:hAnsi="Sylfaen"/>
          <w:lang w:val="ka-GE"/>
        </w:rPr>
        <w:t xml:space="preserve">საქართველოში ბევრი </w:t>
      </w:r>
      <w:r w:rsidR="00AE6590" w:rsidRPr="00464383">
        <w:rPr>
          <w:rFonts w:ascii="Sylfaen" w:hAnsi="Sylfaen" w:cs="Sylfaen"/>
          <w:lang w:val="ka-GE"/>
        </w:rPr>
        <w:t>სამედიცინო</w:t>
      </w:r>
      <w:r w:rsidR="00AE6590" w:rsidRPr="00464383">
        <w:rPr>
          <w:rFonts w:ascii="Sylfaen" w:hAnsi="Sylfaen"/>
          <w:lang w:val="ka-GE"/>
        </w:rPr>
        <w:t xml:space="preserve"> ასოციაცი</w:t>
      </w:r>
      <w:r>
        <w:rPr>
          <w:rFonts w:ascii="Sylfaen" w:hAnsi="Sylfaen"/>
          <w:lang w:val="ka-GE"/>
        </w:rPr>
        <w:t>აა</w:t>
      </w:r>
      <w:r w:rsidR="00AE6590">
        <w:rPr>
          <w:rFonts w:ascii="Sylfaen" w:hAnsi="Sylfaen"/>
          <w:lang w:val="ka-GE"/>
        </w:rPr>
        <w:t xml:space="preserve">, მაგრამ </w:t>
      </w:r>
      <w:r>
        <w:rPr>
          <w:rFonts w:ascii="Sylfaen" w:hAnsi="Sylfaen"/>
          <w:lang w:val="ka-GE"/>
        </w:rPr>
        <w:t>არ გააჩნიათ</w:t>
      </w:r>
      <w:r w:rsidR="00AE6590" w:rsidRPr="00464383">
        <w:rPr>
          <w:rFonts w:ascii="Sylfaen" w:hAnsi="Sylfaen"/>
          <w:lang w:val="ka-GE"/>
        </w:rPr>
        <w:t xml:space="preserve"> თვითრეგულირების და თავიანთ წევრებზე ზემოქმედების რეალური ბერკეტები </w:t>
      </w:r>
      <w:r w:rsidR="00AE6590">
        <w:rPr>
          <w:rFonts w:ascii="Sylfaen" w:hAnsi="Sylfaen"/>
          <w:lang w:val="ka-GE"/>
        </w:rPr>
        <w:t>და არ იღებენ თავიანთ თავზე მარეგულირებლის ან მაკოორდინირებლის ფუნქციას. ამასთან, ასოციაციას მხოლოდ მასში გაწევრიანებულ ექიმებზე შეიძლება ჰქონდეს გავლენა</w:t>
      </w:r>
      <w:r w:rsidR="00C845D3">
        <w:rPr>
          <w:rFonts w:ascii="Sylfaen" w:hAnsi="Sylfaen"/>
          <w:lang w:val="ka-GE"/>
        </w:rPr>
        <w:t xml:space="preserve">. </w:t>
      </w:r>
      <w:r w:rsidR="00AE6590" w:rsidRPr="00464383">
        <w:rPr>
          <w:rFonts w:ascii="Sylfaen" w:hAnsi="Sylfaen"/>
          <w:lang w:val="ka-GE"/>
        </w:rPr>
        <w:t xml:space="preserve">ასოციაციებმა შეიძლება ხელი შეუწყონ იმუნიზაციისადმი ექიმის დამოკიდებულების ჩამოყალიბებას, </w:t>
      </w:r>
      <w:r w:rsidR="00AE6590" w:rsidRPr="00464383">
        <w:rPr>
          <w:rFonts w:ascii="Sylfaen" w:hAnsi="Sylfaen"/>
          <w:lang w:val="ka-GE"/>
        </w:rPr>
        <w:lastRenderedPageBreak/>
        <w:t>როგორც პროფესიული პრესტიჟის საგან</w:t>
      </w:r>
      <w:r w:rsidR="00AE6590">
        <w:rPr>
          <w:rFonts w:ascii="Sylfaen" w:hAnsi="Sylfaen"/>
          <w:lang w:val="ka-GE"/>
        </w:rPr>
        <w:t>ს, თუმცა ამისათვის თავად ასოციაციის წევრობა უნდა იყოს პრესტიჟული</w:t>
      </w:r>
      <w:r w:rsidR="00AE6590" w:rsidRPr="00464383">
        <w:rPr>
          <w:rFonts w:ascii="Sylfaen" w:hAnsi="Sylfaen"/>
          <w:lang w:val="ka-GE"/>
        </w:rPr>
        <w:t xml:space="preserve">. </w:t>
      </w:r>
    </w:p>
    <w:p w14:paraId="6CDCB59E" w14:textId="033ECF58" w:rsidR="00AE6590" w:rsidRDefault="00AE6590" w:rsidP="00C10D2B">
      <w:pPr>
        <w:jc w:val="both"/>
        <w:rPr>
          <w:rFonts w:ascii="Sylfaen" w:hAnsi="Sylfaen"/>
          <w:lang w:val="ka-GE"/>
        </w:rPr>
      </w:pPr>
      <w:r>
        <w:rPr>
          <w:rFonts w:ascii="Sylfaen" w:hAnsi="Sylfaen" w:cs="Sylfaen"/>
          <w:lang w:val="ka-GE"/>
        </w:rPr>
        <w:t xml:space="preserve">ასოციაციებს შეუძლიათ შეითავსონ ლიდერობა და ითანამშრომლონ ჯანდაცვის სამინისტროსთან </w:t>
      </w:r>
      <w:r>
        <w:rPr>
          <w:rFonts w:ascii="Sylfaen" w:hAnsi="Sylfaen"/>
          <w:lang w:val="ka-GE"/>
        </w:rPr>
        <w:t>საუკეთესო პრაქტიკის წახალისებასა და გავრცელებაში</w:t>
      </w:r>
      <w:r w:rsidR="003C6696">
        <w:rPr>
          <w:rFonts w:ascii="Sylfaen" w:hAnsi="Sylfaen"/>
          <w:lang w:val="ka-GE"/>
        </w:rPr>
        <w:t xml:space="preserve">, მაგალითად, დააჯილდოვონ იმუნიზაციაში წარმატებული ოჯახის ექიმები და პედიატრები, განსაკუთრებით რეგიონებიდან,  და მისცენ მათ საკუთარი გამოცდილების საჯაროდ გაზიარების საშუალება. </w:t>
      </w:r>
      <w:r>
        <w:rPr>
          <w:rFonts w:ascii="Sylfaen" w:hAnsi="Sylfaen"/>
          <w:lang w:val="ka-GE"/>
        </w:rPr>
        <w:t xml:space="preserve">საოჯახო მედიცინისა და </w:t>
      </w:r>
      <w:r w:rsidRPr="00464383">
        <w:rPr>
          <w:rFonts w:ascii="Sylfaen" w:hAnsi="Sylfaen"/>
          <w:lang w:val="ka-GE"/>
        </w:rPr>
        <w:t>პედიატრ</w:t>
      </w:r>
      <w:r>
        <w:rPr>
          <w:rFonts w:ascii="Sylfaen" w:hAnsi="Sylfaen"/>
          <w:lang w:val="ka-GE"/>
        </w:rPr>
        <w:t xml:space="preserve">თა ასოციაციებს შეუძლიათ ჩაატარონ </w:t>
      </w:r>
      <w:r w:rsidRPr="00464383">
        <w:rPr>
          <w:rFonts w:ascii="Sylfaen" w:hAnsi="Sylfaen"/>
          <w:lang w:val="ka-GE"/>
        </w:rPr>
        <w:t>პროფესიული კონფერენციები</w:t>
      </w:r>
      <w:r>
        <w:rPr>
          <w:rFonts w:ascii="Sylfaen" w:hAnsi="Sylfaen"/>
          <w:lang w:val="ka-GE"/>
        </w:rPr>
        <w:t xml:space="preserve"> იმუნიზაციის უკუჩვენებებზე, კომუნიკაციის უნარ-ჩვევებზე</w:t>
      </w:r>
      <w:r w:rsidR="00C10D2B">
        <w:rPr>
          <w:rFonts w:ascii="Sylfaen" w:hAnsi="Sylfaen"/>
          <w:lang w:val="ka-GE"/>
        </w:rPr>
        <w:t xml:space="preserve">; შიმუშაონ ცნობიერების ამაღლების გრძელვადიანი ხედვა და იზრუნონ საგანმანათლებლო აქტივობების უწყვეტობაზე. </w:t>
      </w:r>
    </w:p>
    <w:p w14:paraId="6A306A41" w14:textId="2E65F2BD" w:rsidR="00AE6590" w:rsidRPr="003F75B9" w:rsidRDefault="00AE6590" w:rsidP="001272D7">
      <w:pPr>
        <w:pStyle w:val="Heading3"/>
        <w:rPr>
          <w:b/>
          <w:lang w:val="ka-GE"/>
        </w:rPr>
      </w:pPr>
      <w:bookmarkStart w:id="53" w:name="_Toc512879084"/>
      <w:r w:rsidRPr="003F75B9">
        <w:rPr>
          <w:rFonts w:ascii="Sylfaen" w:hAnsi="Sylfaen" w:cs="Sylfaen"/>
          <w:b/>
          <w:lang w:val="ka-GE"/>
        </w:rPr>
        <w:t>სექტორებს</w:t>
      </w:r>
      <w:r w:rsidRPr="003F75B9">
        <w:rPr>
          <w:b/>
          <w:lang w:val="ka-GE"/>
        </w:rPr>
        <w:t xml:space="preserve"> </w:t>
      </w:r>
      <w:r w:rsidRPr="003F75B9">
        <w:rPr>
          <w:rFonts w:ascii="Sylfaen" w:hAnsi="Sylfaen" w:cs="Sylfaen"/>
          <w:b/>
          <w:lang w:val="ka-GE"/>
        </w:rPr>
        <w:t>შორის</w:t>
      </w:r>
      <w:r w:rsidRPr="003F75B9">
        <w:rPr>
          <w:b/>
          <w:lang w:val="ka-GE"/>
        </w:rPr>
        <w:t xml:space="preserve"> </w:t>
      </w:r>
      <w:r w:rsidR="001272D7" w:rsidRPr="003F75B9">
        <w:rPr>
          <w:rFonts w:ascii="Sylfaen" w:hAnsi="Sylfaen" w:cs="Sylfaen"/>
          <w:b/>
          <w:lang w:val="ka-GE"/>
        </w:rPr>
        <w:t>თანამშრომლობა</w:t>
      </w:r>
      <w:bookmarkEnd w:id="53"/>
      <w:r w:rsidRPr="003F75B9">
        <w:rPr>
          <w:b/>
          <w:lang w:val="ka-GE"/>
        </w:rPr>
        <w:t xml:space="preserve"> </w:t>
      </w:r>
    </w:p>
    <w:p w14:paraId="6BCEC96E" w14:textId="5AD34ACF" w:rsidR="0050777F" w:rsidRDefault="0050777F" w:rsidP="0050777F">
      <w:pPr>
        <w:jc w:val="both"/>
        <w:rPr>
          <w:rFonts w:ascii="Sylfaen" w:hAnsi="Sylfaen"/>
          <w:lang w:val="ka-GE"/>
        </w:rPr>
      </w:pPr>
      <w:r w:rsidRPr="00464383">
        <w:rPr>
          <w:rFonts w:ascii="Sylfaen" w:hAnsi="Sylfaen"/>
          <w:lang w:val="ka-GE"/>
        </w:rPr>
        <w:t>მულტისექტორული მიდგომ</w:t>
      </w:r>
      <w:r>
        <w:rPr>
          <w:rFonts w:ascii="Sylfaen" w:hAnsi="Sylfaen"/>
          <w:lang w:val="ka-GE"/>
        </w:rPr>
        <w:t>ისა</w:t>
      </w:r>
      <w:r w:rsidRPr="00464383">
        <w:rPr>
          <w:rFonts w:ascii="Sylfaen" w:hAnsi="Sylfaen"/>
          <w:lang w:val="ka-GE"/>
        </w:rPr>
        <w:t xml:space="preserve"> და ყველა დაინტერესებული მხარის ჩართულობ</w:t>
      </w:r>
      <w:r>
        <w:rPr>
          <w:rFonts w:ascii="Sylfaen" w:hAnsi="Sylfaen"/>
          <w:lang w:val="ka-GE"/>
        </w:rPr>
        <w:t xml:space="preserve">ისათვის აუცილებელია თითოეულმა იცოდეს თავისი ფუნქცია და ურთიერთ-კოორდინაციის სქემები. </w:t>
      </w:r>
    </w:p>
    <w:p w14:paraId="5E692331" w14:textId="54E2B368" w:rsidR="00AE6590" w:rsidRPr="00E51396" w:rsidRDefault="00AE6590" w:rsidP="00AE6590">
      <w:pPr>
        <w:jc w:val="both"/>
        <w:rPr>
          <w:rFonts w:ascii="Sylfaen" w:hAnsi="Sylfaen"/>
          <w:lang w:val="ka-GE"/>
        </w:rPr>
      </w:pPr>
      <w:r>
        <w:rPr>
          <w:rFonts w:ascii="Sylfaen" w:hAnsi="Sylfaen" w:cs="Sylfaen"/>
          <w:lang w:val="ka-GE"/>
        </w:rPr>
        <w:t>რეკომენდებული</w:t>
      </w:r>
      <w:r w:rsidR="0017511E">
        <w:rPr>
          <w:rFonts w:ascii="Sylfaen" w:hAnsi="Sylfaen" w:cs="Sylfaen"/>
          <w:lang w:val="ka-GE"/>
        </w:rPr>
        <w:t>ა</w:t>
      </w:r>
      <w:r>
        <w:rPr>
          <w:rFonts w:ascii="Sylfaen" w:hAnsi="Sylfaen" w:cs="Sylfaen"/>
          <w:lang w:val="ka-GE"/>
        </w:rPr>
        <w:t xml:space="preserve"> </w:t>
      </w:r>
      <w:r>
        <w:rPr>
          <w:rFonts w:ascii="Sylfaen" w:hAnsi="Sylfaen"/>
          <w:lang w:val="ka-GE"/>
        </w:rPr>
        <w:t>სათემო ორგანიზაციების ჩართულობ</w:t>
      </w:r>
      <w:r w:rsidR="009E18B1">
        <w:rPr>
          <w:rFonts w:ascii="Sylfaen" w:hAnsi="Sylfaen"/>
          <w:lang w:val="ka-GE"/>
        </w:rPr>
        <w:t>ი</w:t>
      </w:r>
      <w:r>
        <w:rPr>
          <w:rFonts w:ascii="Sylfaen" w:hAnsi="Sylfaen"/>
          <w:lang w:val="ka-GE"/>
        </w:rPr>
        <w:t>ს</w:t>
      </w:r>
      <w:r w:rsidR="009E18B1">
        <w:rPr>
          <w:rFonts w:ascii="Sylfaen" w:hAnsi="Sylfaen"/>
          <w:lang w:val="ka-GE"/>
        </w:rPr>
        <w:t xml:space="preserve"> პრაქტიკის დანერგვა იმუნიზაციაში</w:t>
      </w:r>
      <w:r w:rsidRPr="00E51396">
        <w:rPr>
          <w:rFonts w:ascii="Sylfaen" w:hAnsi="Sylfaen"/>
          <w:lang w:val="ka-GE"/>
        </w:rPr>
        <w:t xml:space="preserve">, </w:t>
      </w:r>
      <w:r w:rsidR="009E18B1">
        <w:rPr>
          <w:rFonts w:ascii="Sylfaen" w:hAnsi="Sylfaen"/>
          <w:lang w:val="ka-GE"/>
        </w:rPr>
        <w:t>მათ შორის, საინფორმაციო კამპანიებსა და დამხმარე სუპერვიზიის კომპონენტში, რისი პრეცედენტიც არსებობს საერთაშორისო ფონდ კურაციოს მიერ განხორციელებული პროექტიდან. ამ ეტაპზე, იმუნიზაციის დარგში სუსტია არასამთავრობო ორგანიზაციების მონაწილეობა და ინტერესი</w:t>
      </w:r>
      <w:r w:rsidR="00AB257E">
        <w:rPr>
          <w:rFonts w:ascii="Sylfaen" w:hAnsi="Sylfaen"/>
          <w:lang w:val="ka-GE"/>
        </w:rPr>
        <w:t xml:space="preserve"> და მათი აქტიურობა მთლიანად არის დამოკიდებული დონორების მხრიდან დაფინანსებაზე</w:t>
      </w:r>
      <w:r w:rsidR="009E18B1">
        <w:rPr>
          <w:rFonts w:ascii="Sylfaen" w:hAnsi="Sylfaen"/>
          <w:lang w:val="ka-GE"/>
        </w:rPr>
        <w:t xml:space="preserve">. </w:t>
      </w:r>
    </w:p>
    <w:p w14:paraId="0277F801" w14:textId="4AD53617" w:rsidR="00AE6590" w:rsidRPr="00464383" w:rsidRDefault="00AE6590" w:rsidP="00AE6590">
      <w:pPr>
        <w:jc w:val="both"/>
        <w:rPr>
          <w:rFonts w:ascii="Sylfaen" w:hAnsi="Sylfaen"/>
          <w:b/>
          <w:lang w:val="ka-GE"/>
        </w:rPr>
      </w:pPr>
      <w:r w:rsidRPr="00E51396">
        <w:rPr>
          <w:rFonts w:ascii="Sylfaen" w:hAnsi="Sylfaen"/>
          <w:lang w:val="ka-GE"/>
        </w:rPr>
        <w:t>მნიშვნელოვანია საჯარო და კერძო სექტორების</w:t>
      </w:r>
      <w:r w:rsidR="000C3870">
        <w:rPr>
          <w:rFonts w:ascii="Sylfaen" w:hAnsi="Sylfaen"/>
          <w:lang w:val="ka-GE"/>
        </w:rPr>
        <w:t xml:space="preserve"> (მაგალითად კლინიკებისა და კომერციული ვაქცინების შემომტანი ფარმაცევტული კომპანიების)</w:t>
      </w:r>
      <w:r>
        <w:rPr>
          <w:rFonts w:ascii="Sylfaen" w:hAnsi="Sylfaen"/>
          <w:lang w:val="ka-GE"/>
        </w:rPr>
        <w:t xml:space="preserve"> </w:t>
      </w:r>
      <w:r w:rsidRPr="00E51396">
        <w:rPr>
          <w:rFonts w:ascii="Sylfaen" w:hAnsi="Sylfaen"/>
          <w:lang w:val="ka-GE"/>
        </w:rPr>
        <w:t xml:space="preserve">თანამშრომლობის დახვეწა და </w:t>
      </w:r>
      <w:r>
        <w:rPr>
          <w:rFonts w:ascii="Sylfaen" w:hAnsi="Sylfaen"/>
          <w:lang w:val="ka-GE"/>
        </w:rPr>
        <w:t>გამყარება</w:t>
      </w:r>
      <w:r w:rsidRPr="00E51396">
        <w:rPr>
          <w:rFonts w:ascii="Sylfaen" w:hAnsi="Sylfaen"/>
          <w:lang w:val="ka-GE"/>
        </w:rPr>
        <w:t xml:space="preserve">, რომ მათი მოქმედებები იყოს </w:t>
      </w:r>
      <w:r>
        <w:rPr>
          <w:rFonts w:ascii="Sylfaen" w:hAnsi="Sylfaen"/>
          <w:lang w:val="ka-GE"/>
        </w:rPr>
        <w:t xml:space="preserve">ერთმანეთთან </w:t>
      </w:r>
      <w:r w:rsidRPr="00E51396">
        <w:rPr>
          <w:rFonts w:ascii="Sylfaen" w:hAnsi="Sylfaen"/>
          <w:lang w:val="ka-GE"/>
        </w:rPr>
        <w:t>შეთანხმებული</w:t>
      </w:r>
      <w:r w:rsidR="00476720">
        <w:rPr>
          <w:rFonts w:ascii="Sylfaen" w:hAnsi="Sylfaen"/>
          <w:lang w:val="ka-GE"/>
        </w:rPr>
        <w:t xml:space="preserve">. </w:t>
      </w:r>
      <w:r>
        <w:rPr>
          <w:rFonts w:ascii="Sylfaen" w:hAnsi="Sylfaen"/>
          <w:lang w:val="ka-GE"/>
        </w:rPr>
        <w:t>კერძო სექტორი დღეისათვის სერვისის მთავარი მიმწოდებელია და მისი ჩართულობა ძალიან მნიშვნელოვანია</w:t>
      </w:r>
      <w:r w:rsidR="00D52D0E">
        <w:rPr>
          <w:rFonts w:ascii="Sylfaen" w:hAnsi="Sylfaen"/>
          <w:lang w:val="ka-GE"/>
        </w:rPr>
        <w:t xml:space="preserve">. არსებობს მოსაზრება, რომ </w:t>
      </w:r>
      <w:r>
        <w:rPr>
          <w:rFonts w:ascii="Sylfaen" w:hAnsi="Sylfaen"/>
          <w:lang w:val="ka-GE"/>
        </w:rPr>
        <w:t xml:space="preserve">რთულია კომერციული ინტერესების ზეგავლენიდან პაციენტების დაცვა, მაგრამ </w:t>
      </w:r>
      <w:r w:rsidR="00D52D0E">
        <w:rPr>
          <w:rFonts w:ascii="Sylfaen" w:hAnsi="Sylfaen"/>
          <w:lang w:val="ka-GE"/>
        </w:rPr>
        <w:t>კლინიკებ</w:t>
      </w:r>
      <w:r w:rsidR="00961305">
        <w:rPr>
          <w:rFonts w:ascii="Sylfaen" w:hAnsi="Sylfaen"/>
          <w:lang w:val="ka-GE"/>
        </w:rPr>
        <w:t xml:space="preserve">ი უკვე </w:t>
      </w:r>
      <w:r w:rsidR="00D12AD6">
        <w:rPr>
          <w:rFonts w:ascii="Sylfaen" w:hAnsi="Sylfaen"/>
          <w:lang w:val="ka-GE"/>
        </w:rPr>
        <w:t xml:space="preserve">უწყობენ იმუნიზაციას ხელს, </w:t>
      </w:r>
      <w:r w:rsidR="00961305">
        <w:rPr>
          <w:rFonts w:ascii="Sylfaen" w:hAnsi="Sylfaen"/>
          <w:lang w:val="ka-GE"/>
        </w:rPr>
        <w:t>როცა</w:t>
      </w:r>
      <w:r w:rsidR="00D12AD6">
        <w:rPr>
          <w:rFonts w:ascii="Sylfaen" w:hAnsi="Sylfaen"/>
          <w:lang w:val="ka-GE"/>
        </w:rPr>
        <w:t xml:space="preserve"> კომერციული გრიპის ვაქცინასთან ერთად მოსახლეობას </w:t>
      </w:r>
      <w:r w:rsidR="00961305">
        <w:rPr>
          <w:rFonts w:ascii="Sylfaen" w:hAnsi="Sylfaen"/>
          <w:lang w:val="ka-GE"/>
        </w:rPr>
        <w:t xml:space="preserve">უხსნიან </w:t>
      </w:r>
      <w:r w:rsidR="00D12AD6">
        <w:rPr>
          <w:rFonts w:ascii="Sylfaen" w:hAnsi="Sylfaen"/>
          <w:lang w:val="ka-GE"/>
        </w:rPr>
        <w:t xml:space="preserve">ვაქცინაციის მნიშვნელობას.  </w:t>
      </w:r>
    </w:p>
    <w:p w14:paraId="238D3760" w14:textId="6A1B4B9B" w:rsidR="00AE6590" w:rsidRDefault="000C3870" w:rsidP="00AE6590">
      <w:pPr>
        <w:jc w:val="both"/>
        <w:rPr>
          <w:rFonts w:ascii="Sylfaen" w:hAnsi="Sylfaen"/>
          <w:lang w:val="ka-GE"/>
        </w:rPr>
      </w:pPr>
      <w:r>
        <w:rPr>
          <w:rFonts w:ascii="Sylfaen" w:hAnsi="Sylfaen"/>
          <w:lang w:val="ka-GE"/>
        </w:rPr>
        <w:t xml:space="preserve">კვლევამ გამოავლინა მულტისექტორული თანამშრომლობის საუკეთესო მაგალითი </w:t>
      </w:r>
      <w:r w:rsidR="00AE6590" w:rsidRPr="007926ED">
        <w:rPr>
          <w:rFonts w:ascii="Sylfaen" w:hAnsi="Sylfaen"/>
          <w:lang w:val="ka-GE"/>
        </w:rPr>
        <w:t>UNICEF-</w:t>
      </w:r>
      <w:r w:rsidR="00AE6590">
        <w:rPr>
          <w:rFonts w:ascii="Sylfaen" w:hAnsi="Sylfaen"/>
          <w:lang w:val="ka-GE"/>
        </w:rPr>
        <w:t>ის პროექტი</w:t>
      </w:r>
      <w:r>
        <w:rPr>
          <w:rFonts w:ascii="Sylfaen" w:hAnsi="Sylfaen"/>
          <w:lang w:val="ka-GE"/>
        </w:rPr>
        <w:t>ს სახით, რომელიც შეეხებოდა</w:t>
      </w:r>
      <w:r w:rsidR="00AE6590">
        <w:rPr>
          <w:rFonts w:ascii="Sylfaen" w:hAnsi="Sylfaen"/>
          <w:lang w:val="ka-GE"/>
        </w:rPr>
        <w:t xml:space="preserve"> სამედიცინო პერსონალის ქცევას</w:t>
      </w:r>
      <w:r>
        <w:rPr>
          <w:rFonts w:ascii="Sylfaen" w:hAnsi="Sylfaen"/>
          <w:lang w:val="ka-GE"/>
        </w:rPr>
        <w:t xml:space="preserve">. პროექტის ფარგლებში, </w:t>
      </w:r>
      <w:r w:rsidR="00AE6590" w:rsidRPr="007926ED">
        <w:rPr>
          <w:rFonts w:ascii="Sylfaen" w:hAnsi="Sylfaen"/>
          <w:lang w:val="ka-GE"/>
        </w:rPr>
        <w:t>UNICEF</w:t>
      </w:r>
      <w:r w:rsidR="00AE6590">
        <w:rPr>
          <w:rFonts w:ascii="Sylfaen" w:hAnsi="Sylfaen"/>
          <w:lang w:val="ka-GE"/>
        </w:rPr>
        <w:t>-მა</w:t>
      </w:r>
      <w:r w:rsidR="00AE6590" w:rsidRPr="00464383">
        <w:rPr>
          <w:rFonts w:ascii="Sylfaen" w:hAnsi="Sylfaen"/>
          <w:lang w:val="ka-GE"/>
        </w:rPr>
        <w:t xml:space="preserve"> ჩაატარა კვლევა</w:t>
      </w:r>
      <w:r w:rsidR="00AE6590">
        <w:rPr>
          <w:rFonts w:ascii="Sylfaen" w:hAnsi="Sylfaen"/>
          <w:lang w:val="ka-GE"/>
        </w:rPr>
        <w:t>, ხოლო</w:t>
      </w:r>
      <w:r w:rsidR="00AE6590" w:rsidRPr="00464383">
        <w:rPr>
          <w:rFonts w:ascii="Sylfaen" w:hAnsi="Sylfaen"/>
          <w:lang w:val="ka-GE"/>
        </w:rPr>
        <w:t xml:space="preserve"> წარმატებული ექიმების დაჯილდო</w:t>
      </w:r>
      <w:r w:rsidR="00AE6590">
        <w:rPr>
          <w:rFonts w:ascii="Sylfaen" w:hAnsi="Sylfaen"/>
          <w:lang w:val="ka-GE"/>
        </w:rPr>
        <w:t>ვ</w:t>
      </w:r>
      <w:r w:rsidR="00AE6590" w:rsidRPr="00464383">
        <w:rPr>
          <w:rFonts w:ascii="Sylfaen" w:hAnsi="Sylfaen"/>
          <w:lang w:val="ka-GE"/>
        </w:rPr>
        <w:t>ება მოხდა კერძო სექტორის</w:t>
      </w:r>
      <w:r w:rsidR="00AE6590">
        <w:rPr>
          <w:rFonts w:ascii="Sylfaen" w:hAnsi="Sylfaen"/>
          <w:lang w:val="ka-GE"/>
        </w:rPr>
        <w:t xml:space="preserve"> -</w:t>
      </w:r>
      <w:r w:rsidR="00AE6590" w:rsidRPr="00464383">
        <w:rPr>
          <w:rFonts w:ascii="Sylfaen" w:hAnsi="Sylfaen"/>
          <w:lang w:val="ka-GE"/>
        </w:rPr>
        <w:t xml:space="preserve"> </w:t>
      </w:r>
      <w:r w:rsidR="00AE6590" w:rsidRPr="003D194B">
        <w:rPr>
          <w:rFonts w:ascii="Sylfaen" w:hAnsi="Sylfaen"/>
          <w:lang w:val="ka-GE"/>
        </w:rPr>
        <w:t xml:space="preserve">TBC </w:t>
      </w:r>
      <w:r w:rsidR="00AE6590" w:rsidRPr="00464383">
        <w:rPr>
          <w:rFonts w:ascii="Sylfaen" w:hAnsi="Sylfaen"/>
          <w:lang w:val="ka-GE"/>
        </w:rPr>
        <w:t>ბანკის მიერ.</w:t>
      </w:r>
      <w:r w:rsidR="0003387D">
        <w:rPr>
          <w:rFonts w:ascii="Sylfaen" w:hAnsi="Sylfaen"/>
          <w:lang w:val="ka-GE"/>
        </w:rPr>
        <w:t xml:space="preserve"> რეგიონების დონეზე, წარმატებული ექიმების გამოვლენაში ჩართული იყვნენ არასამთავრობო ორგანიზაციები.</w:t>
      </w:r>
      <w:r w:rsidR="00AE6590" w:rsidRPr="00464383">
        <w:rPr>
          <w:rFonts w:ascii="Sylfaen" w:hAnsi="Sylfaen"/>
          <w:lang w:val="ka-GE"/>
        </w:rPr>
        <w:t xml:space="preserve"> პროექტ</w:t>
      </w:r>
      <w:r>
        <w:rPr>
          <w:rFonts w:ascii="Sylfaen" w:hAnsi="Sylfaen"/>
          <w:lang w:val="ka-GE"/>
        </w:rPr>
        <w:t>მა</w:t>
      </w:r>
      <w:r w:rsidR="00AE6590" w:rsidRPr="00464383">
        <w:rPr>
          <w:rFonts w:ascii="Sylfaen" w:hAnsi="Sylfaen"/>
          <w:lang w:val="ka-GE"/>
        </w:rPr>
        <w:t xml:space="preserve"> ხელი შეუწყო იმუნიზაციით მოცვის დროულობ</w:t>
      </w:r>
      <w:r>
        <w:rPr>
          <w:rFonts w:ascii="Sylfaen" w:hAnsi="Sylfaen"/>
          <w:lang w:val="ka-GE"/>
        </w:rPr>
        <w:t>ი</w:t>
      </w:r>
      <w:r w:rsidR="00AE6590" w:rsidRPr="00464383">
        <w:rPr>
          <w:rFonts w:ascii="Sylfaen" w:hAnsi="Sylfaen"/>
          <w:lang w:val="ka-GE"/>
        </w:rPr>
        <w:t>ს</w:t>
      </w:r>
      <w:r>
        <w:rPr>
          <w:rFonts w:ascii="Sylfaen" w:hAnsi="Sylfaen"/>
          <w:lang w:val="ka-GE"/>
        </w:rPr>
        <w:t xml:space="preserve"> გაზრდას რამდენიმე პროცენტით</w:t>
      </w:r>
      <w:r w:rsidR="00AE6590" w:rsidRPr="00464383">
        <w:rPr>
          <w:rFonts w:ascii="Sylfaen" w:hAnsi="Sylfaen"/>
          <w:lang w:val="ka-GE"/>
        </w:rPr>
        <w:t xml:space="preserve">. </w:t>
      </w:r>
    </w:p>
    <w:p w14:paraId="006F38B1" w14:textId="748FB559" w:rsidR="00961305" w:rsidRPr="009E6A07" w:rsidRDefault="00961305" w:rsidP="00961305">
      <w:pPr>
        <w:jc w:val="both"/>
        <w:rPr>
          <w:rFonts w:ascii="Sylfaen" w:hAnsi="Sylfaen"/>
          <w:lang w:val="ka-GE"/>
        </w:rPr>
      </w:pPr>
      <w:r w:rsidRPr="009E6A07">
        <w:rPr>
          <w:rFonts w:ascii="Sylfaen" w:hAnsi="Sylfaen" w:cs="Sylfaen"/>
          <w:lang w:val="ka-GE"/>
        </w:rPr>
        <w:t>ურთიერთთანამშრომლობა უფრო შედეგიანი იქნება თუ გადაწყვეტილებების მიღებისა და აღსრულების პროცესში ყველა მხარე ჩაერთვება და პროცესი იქნება ინტენსიური. ამ</w:t>
      </w:r>
      <w:r>
        <w:rPr>
          <w:rFonts w:ascii="Sylfaen" w:hAnsi="Sylfaen" w:cs="Sylfaen"/>
          <w:lang w:val="ka-GE"/>
        </w:rPr>
        <w:t>ისათვის</w:t>
      </w:r>
      <w:r w:rsidRPr="009E6A07">
        <w:rPr>
          <w:rFonts w:ascii="Sylfaen" w:hAnsi="Sylfaen" w:cs="Sylfaen"/>
          <w:lang w:val="ka-GE"/>
        </w:rPr>
        <w:t xml:space="preserve">, მიზანშეწონილად ჩაითვალა ჯანდაცვის სამინისტროს მიერ მულტისექტორული </w:t>
      </w:r>
      <w:r w:rsidRPr="009E6A07">
        <w:rPr>
          <w:rFonts w:ascii="Sylfaen" w:hAnsi="Sylfaen"/>
          <w:lang w:val="ka-GE"/>
        </w:rPr>
        <w:t>სპეციალური კომისიის შექმნა</w:t>
      </w:r>
      <w:r>
        <w:rPr>
          <w:rFonts w:ascii="Sylfaen" w:hAnsi="Sylfaen"/>
          <w:lang w:val="ka-GE"/>
        </w:rPr>
        <w:t>, სადაც,</w:t>
      </w:r>
      <w:r w:rsidRPr="009E6A07">
        <w:rPr>
          <w:rFonts w:ascii="Sylfaen" w:hAnsi="Sylfaen"/>
          <w:lang w:val="ka-GE"/>
        </w:rPr>
        <w:t xml:space="preserve"> </w:t>
      </w:r>
      <w:r w:rsidR="002F5AE1">
        <w:rPr>
          <w:rFonts w:ascii="Sylfaen" w:hAnsi="Sylfaen"/>
          <w:lang w:val="ka-GE"/>
        </w:rPr>
        <w:t xml:space="preserve">ყველა დაინტერესებულ მხარეს ეყოლება თავისი ინტერესის დამცველი წარმომადგენელი. </w:t>
      </w:r>
    </w:p>
    <w:p w14:paraId="7B922787" w14:textId="0E64F474" w:rsidR="00AE6590" w:rsidRPr="007926ED" w:rsidRDefault="00AE6590" w:rsidP="00D7314C">
      <w:pPr>
        <w:tabs>
          <w:tab w:val="left" w:pos="6900"/>
        </w:tabs>
        <w:jc w:val="both"/>
        <w:rPr>
          <w:rFonts w:ascii="Sylfaen" w:hAnsi="Sylfaen"/>
          <w:lang w:val="ka-GE"/>
        </w:rPr>
      </w:pPr>
      <w:r>
        <w:rPr>
          <w:rFonts w:ascii="Sylfaen" w:hAnsi="Sylfaen"/>
          <w:lang w:val="ka-GE"/>
        </w:rPr>
        <w:lastRenderedPageBreak/>
        <w:t xml:space="preserve">კვლევამ გამოავლინა, რომ </w:t>
      </w:r>
      <w:r w:rsidRPr="00E51396">
        <w:rPr>
          <w:rFonts w:ascii="Sylfaen" w:hAnsi="Sylfaen"/>
          <w:lang w:val="ka-GE"/>
        </w:rPr>
        <w:t>საერთაშორისო ორგანიზაციები</w:t>
      </w:r>
      <w:r>
        <w:rPr>
          <w:rFonts w:ascii="Sylfaen" w:hAnsi="Sylfaen"/>
          <w:lang w:val="ka-GE"/>
        </w:rPr>
        <w:t xml:space="preserve">ს </w:t>
      </w:r>
      <w:r w:rsidR="00D7314C">
        <w:rPr>
          <w:rFonts w:ascii="Sylfaen" w:hAnsi="Sylfaen"/>
          <w:lang w:val="ka-GE"/>
        </w:rPr>
        <w:t>ტექნიკური დახმარება ტრადიციული პარტნიორებისგან</w:t>
      </w:r>
      <w:r>
        <w:rPr>
          <w:rFonts w:ascii="Sylfaen" w:hAnsi="Sylfaen"/>
          <w:lang w:val="ka-GE"/>
        </w:rPr>
        <w:t xml:space="preserve"> ძ</w:t>
      </w:r>
      <w:r w:rsidR="00D7314C">
        <w:rPr>
          <w:rFonts w:ascii="Sylfaen" w:hAnsi="Sylfaen"/>
          <w:lang w:val="ka-GE"/>
        </w:rPr>
        <w:t>ა</w:t>
      </w:r>
      <w:r>
        <w:rPr>
          <w:rFonts w:ascii="Sylfaen" w:hAnsi="Sylfaen"/>
          <w:lang w:val="ka-GE"/>
        </w:rPr>
        <w:t>ლიან მნიშვნელოვანია</w:t>
      </w:r>
      <w:r w:rsidRPr="00E51396">
        <w:rPr>
          <w:rFonts w:ascii="Sylfaen" w:hAnsi="Sylfaen"/>
          <w:lang w:val="ka-GE"/>
        </w:rPr>
        <w:t xml:space="preserve"> </w:t>
      </w:r>
      <w:r>
        <w:rPr>
          <w:rFonts w:ascii="Sylfaen" w:hAnsi="Sylfaen"/>
          <w:lang w:val="ka-GE"/>
        </w:rPr>
        <w:t>განათლების ხელშეწყობისა</w:t>
      </w:r>
      <w:r w:rsidR="00D7314C">
        <w:rPr>
          <w:rFonts w:ascii="Sylfaen" w:hAnsi="Sylfaen"/>
          <w:lang w:val="ka-GE"/>
        </w:rPr>
        <w:t xml:space="preserve"> და მეთოდური რეკომენდაციებისა</w:t>
      </w:r>
      <w:r>
        <w:rPr>
          <w:rFonts w:ascii="Sylfaen" w:hAnsi="Sylfaen"/>
          <w:lang w:val="ka-GE"/>
        </w:rPr>
        <w:t>თვის</w:t>
      </w:r>
      <w:r w:rsidR="00D7314C">
        <w:rPr>
          <w:rFonts w:ascii="Sylfaen" w:hAnsi="Sylfaen"/>
          <w:lang w:val="ka-GE"/>
        </w:rPr>
        <w:t>. ჯერ კიდევ აქტუალურია მათი ფინანსური მონაწილეობაც,</w:t>
      </w:r>
      <w:r>
        <w:rPr>
          <w:rFonts w:ascii="Sylfaen" w:hAnsi="Sylfaen"/>
          <w:lang w:val="ka-GE"/>
        </w:rPr>
        <w:t xml:space="preserve"> </w:t>
      </w:r>
      <w:r w:rsidRPr="00E51396">
        <w:rPr>
          <w:rFonts w:ascii="Sylfaen" w:hAnsi="Sylfaen"/>
          <w:lang w:val="ka-GE"/>
        </w:rPr>
        <w:t xml:space="preserve">რადგან </w:t>
      </w:r>
      <w:r>
        <w:rPr>
          <w:rFonts w:ascii="Sylfaen" w:hAnsi="Sylfaen"/>
          <w:lang w:val="ka-GE"/>
        </w:rPr>
        <w:t xml:space="preserve">ბიუჯეტის რესურსი </w:t>
      </w:r>
      <w:r w:rsidR="00D7314C">
        <w:rPr>
          <w:rFonts w:ascii="Sylfaen" w:hAnsi="Sylfaen"/>
          <w:lang w:val="ka-GE"/>
        </w:rPr>
        <w:t xml:space="preserve">ძირითადად ორიენტირებულია ვაქცინების შესყიდვაზე და </w:t>
      </w:r>
      <w:r>
        <w:rPr>
          <w:rFonts w:ascii="Sylfaen" w:hAnsi="Sylfaen"/>
          <w:lang w:val="ka-GE"/>
        </w:rPr>
        <w:t xml:space="preserve">ყოველთვის დეფიციტურია </w:t>
      </w:r>
      <w:r w:rsidRPr="00E51396">
        <w:rPr>
          <w:rFonts w:ascii="Sylfaen" w:hAnsi="Sylfaen"/>
          <w:lang w:val="ka-GE"/>
        </w:rPr>
        <w:t>ტრენინგების</w:t>
      </w:r>
      <w:r>
        <w:rPr>
          <w:rFonts w:ascii="Sylfaen" w:hAnsi="Sylfaen"/>
          <w:lang w:val="ka-GE"/>
        </w:rPr>
        <w:t xml:space="preserve">ათვის. </w:t>
      </w:r>
    </w:p>
    <w:p w14:paraId="15140A7A" w14:textId="00570CC3" w:rsidR="00E47FD4" w:rsidRPr="00832C30" w:rsidRDefault="00E47FD4" w:rsidP="00CF5A4F">
      <w:pPr>
        <w:pStyle w:val="Heading1"/>
        <w:shd w:val="clear" w:color="auto" w:fill="D9E2F3" w:themeFill="accent1" w:themeFillTint="33"/>
        <w:rPr>
          <w:rFonts w:ascii="Sylfaen" w:hAnsi="Sylfaen"/>
          <w:b/>
          <w:lang w:val="ka-GE"/>
        </w:rPr>
      </w:pPr>
      <w:bookmarkStart w:id="54" w:name="_Toc512879085"/>
      <w:r w:rsidRPr="003F75B9">
        <w:rPr>
          <w:rFonts w:ascii="Sylfaen" w:hAnsi="Sylfaen"/>
          <w:b/>
          <w:lang w:val="ka-GE"/>
        </w:rPr>
        <w:t>დასკვნ</w:t>
      </w:r>
      <w:bookmarkEnd w:id="54"/>
      <w:r w:rsidR="00832C30">
        <w:rPr>
          <w:rFonts w:ascii="Sylfaen" w:hAnsi="Sylfaen"/>
          <w:b/>
          <w:lang w:val="ka-GE"/>
        </w:rPr>
        <w:t>ები და რეკომენდაციები</w:t>
      </w:r>
    </w:p>
    <w:p w14:paraId="00A756A5" w14:textId="736A6FC4" w:rsidR="003F026D" w:rsidRPr="000C077A" w:rsidRDefault="003F026D" w:rsidP="003F026D">
      <w:pPr>
        <w:pStyle w:val="inline"/>
        <w:numPr>
          <w:ilvl w:val="0"/>
          <w:numId w:val="16"/>
        </w:numPr>
        <w:ind w:left="360"/>
        <w:jc w:val="both"/>
        <w:rPr>
          <w:rFonts w:asciiTheme="minorHAnsi" w:hAnsiTheme="minorHAnsi" w:cstheme="minorHAnsi"/>
          <w:sz w:val="22"/>
          <w:szCs w:val="22"/>
          <w:lang w:val="ka-GE"/>
        </w:rPr>
      </w:pPr>
      <w:r>
        <w:rPr>
          <w:rFonts w:ascii="Sylfaen" w:hAnsi="Sylfaen" w:cstheme="minorHAnsi"/>
          <w:sz w:val="22"/>
          <w:szCs w:val="22"/>
          <w:lang w:val="ka-GE"/>
        </w:rPr>
        <w:t xml:space="preserve">იმუნიზაციის პროგრამის </w:t>
      </w:r>
      <w:r w:rsidR="00CF5A4F">
        <w:rPr>
          <w:rFonts w:ascii="Sylfaen" w:hAnsi="Sylfaen" w:cstheme="minorHAnsi"/>
          <w:sz w:val="22"/>
          <w:szCs w:val="22"/>
          <w:lang w:val="ka-GE"/>
        </w:rPr>
        <w:t>განახლებისა და დანერგვისას</w:t>
      </w:r>
      <w:r>
        <w:rPr>
          <w:rFonts w:ascii="Sylfaen" w:hAnsi="Sylfaen" w:cstheme="minorHAnsi"/>
          <w:sz w:val="22"/>
          <w:szCs w:val="22"/>
          <w:lang w:val="ka-GE"/>
        </w:rPr>
        <w:t xml:space="preserve"> მნიშვნელოვანია მრავალკომპონენტიანი სტრატეგიების გამოყენება და უახლესი მეცნიერული მტკიცებულებების, </w:t>
      </w:r>
      <w:r w:rsidR="00CF5A4F">
        <w:rPr>
          <w:rFonts w:ascii="Sylfaen" w:hAnsi="Sylfaen" w:cstheme="minorHAnsi"/>
          <w:sz w:val="22"/>
          <w:szCs w:val="22"/>
          <w:lang w:val="ka-GE"/>
        </w:rPr>
        <w:t xml:space="preserve">თანამედროვე </w:t>
      </w:r>
      <w:r>
        <w:rPr>
          <w:rFonts w:ascii="Sylfaen" w:hAnsi="Sylfaen" w:cstheme="minorHAnsi"/>
          <w:sz w:val="22"/>
          <w:szCs w:val="22"/>
          <w:lang w:val="ka-GE"/>
        </w:rPr>
        <w:t xml:space="preserve">ტექნოლოგიური </w:t>
      </w:r>
      <w:r w:rsidR="00CF5A4F">
        <w:rPr>
          <w:rFonts w:ascii="Sylfaen" w:hAnsi="Sylfaen" w:cstheme="minorHAnsi"/>
          <w:sz w:val="22"/>
          <w:szCs w:val="22"/>
          <w:lang w:val="ka-GE"/>
        </w:rPr>
        <w:t>მიღწევებისა</w:t>
      </w:r>
      <w:r>
        <w:rPr>
          <w:rFonts w:ascii="Sylfaen" w:hAnsi="Sylfaen" w:cstheme="minorHAnsi"/>
          <w:sz w:val="22"/>
          <w:szCs w:val="22"/>
          <w:lang w:val="ka-GE"/>
        </w:rPr>
        <w:t xml:space="preserve"> და დაინტერესებულ მხარეთა შესაძლებლობების გათვალისწინება</w:t>
      </w:r>
      <w:r w:rsidRPr="005D2786">
        <w:rPr>
          <w:rFonts w:asciiTheme="minorHAnsi" w:hAnsiTheme="minorHAnsi" w:cstheme="minorHAnsi"/>
          <w:sz w:val="22"/>
          <w:szCs w:val="22"/>
          <w:lang w:val="ka-GE"/>
        </w:rPr>
        <w:t>.</w:t>
      </w:r>
      <w:r>
        <w:rPr>
          <w:rFonts w:ascii="Sylfaen" w:hAnsi="Sylfaen" w:cstheme="minorHAnsi"/>
          <w:sz w:val="22"/>
          <w:szCs w:val="22"/>
          <w:lang w:val="ka-GE"/>
        </w:rPr>
        <w:t xml:space="preserve"> იმუნიზაციის სერვისების ხარისხის უზრუნველ</w:t>
      </w:r>
      <w:r w:rsidR="00FB7A05">
        <w:rPr>
          <w:rFonts w:ascii="Sylfaen" w:hAnsi="Sylfaen" w:cstheme="minorHAnsi"/>
          <w:sz w:val="22"/>
          <w:szCs w:val="22"/>
          <w:lang w:val="ka-GE"/>
        </w:rPr>
        <w:t>სა</w:t>
      </w:r>
      <w:r>
        <w:rPr>
          <w:rFonts w:ascii="Sylfaen" w:hAnsi="Sylfaen" w:cstheme="minorHAnsi"/>
          <w:sz w:val="22"/>
          <w:szCs w:val="22"/>
          <w:lang w:val="ka-GE"/>
        </w:rPr>
        <w:t>ყოფ</w:t>
      </w:r>
      <w:r w:rsidR="00FA0778">
        <w:rPr>
          <w:rFonts w:ascii="Sylfaen" w:hAnsi="Sylfaen" w:cstheme="minorHAnsi"/>
          <w:sz w:val="22"/>
          <w:szCs w:val="22"/>
          <w:lang w:val="ka-GE"/>
        </w:rPr>
        <w:t>ა</w:t>
      </w:r>
      <w:r w:rsidR="00FB7A05">
        <w:rPr>
          <w:rFonts w:ascii="Sylfaen" w:hAnsi="Sylfaen" w:cstheme="minorHAnsi"/>
          <w:sz w:val="22"/>
          <w:szCs w:val="22"/>
          <w:lang w:val="ka-GE"/>
        </w:rPr>
        <w:t>დ</w:t>
      </w:r>
      <w:r>
        <w:rPr>
          <w:rFonts w:ascii="Sylfaen" w:hAnsi="Sylfaen" w:cstheme="minorHAnsi"/>
          <w:sz w:val="22"/>
          <w:szCs w:val="22"/>
          <w:lang w:val="ka-GE"/>
        </w:rPr>
        <w:t xml:space="preserve"> და ვაქცინებზე მოთხოვნის გაზრდის</w:t>
      </w:r>
      <w:r w:rsidR="00FA0778">
        <w:rPr>
          <w:rFonts w:ascii="Sylfaen" w:hAnsi="Sylfaen" w:cstheme="minorHAnsi"/>
          <w:sz w:val="22"/>
          <w:szCs w:val="22"/>
          <w:lang w:val="ka-GE"/>
        </w:rPr>
        <w:t>ა</w:t>
      </w:r>
      <w:r>
        <w:rPr>
          <w:rFonts w:ascii="Sylfaen" w:hAnsi="Sylfaen" w:cstheme="minorHAnsi"/>
          <w:sz w:val="22"/>
          <w:szCs w:val="22"/>
          <w:lang w:val="ka-GE"/>
        </w:rPr>
        <w:t>თვის საჭიროა შესაბამისი ფინანსური და ადამიანური რესურსების მობილიზება და ეფექტური რეგულაციების შემუშავება</w:t>
      </w:r>
      <w:r w:rsidRPr="005D2786">
        <w:rPr>
          <w:rFonts w:asciiTheme="minorHAnsi" w:hAnsiTheme="minorHAnsi" w:cstheme="minorHAnsi"/>
          <w:sz w:val="22"/>
          <w:szCs w:val="22"/>
          <w:lang w:val="ka-GE"/>
        </w:rPr>
        <w:t>.</w:t>
      </w:r>
      <w:r>
        <w:rPr>
          <w:rFonts w:ascii="Sylfaen" w:hAnsi="Sylfaen" w:cstheme="minorHAnsi"/>
          <w:sz w:val="22"/>
          <w:szCs w:val="22"/>
          <w:lang w:val="ka-GE"/>
        </w:rPr>
        <w:t xml:space="preserve"> განათლების კომპონენტი ნებისმიერი </w:t>
      </w:r>
      <w:r w:rsidR="00FB7A05">
        <w:rPr>
          <w:rFonts w:ascii="Sylfaen" w:hAnsi="Sylfaen" w:cstheme="minorHAnsi"/>
          <w:sz w:val="22"/>
          <w:szCs w:val="22"/>
          <w:lang w:val="ka-GE"/>
        </w:rPr>
        <w:t>დანერგილი</w:t>
      </w:r>
      <w:r>
        <w:rPr>
          <w:rFonts w:ascii="Sylfaen" w:hAnsi="Sylfaen" w:cstheme="minorHAnsi"/>
          <w:sz w:val="22"/>
          <w:szCs w:val="22"/>
          <w:lang w:val="ka-GE"/>
        </w:rPr>
        <w:t xml:space="preserve"> სტრატეგიის ნაწილი უნდა იყოს. </w:t>
      </w:r>
    </w:p>
    <w:p w14:paraId="2EB3BB9A" w14:textId="3963A53C" w:rsidR="003F026D" w:rsidRPr="00A61614" w:rsidRDefault="003F026D" w:rsidP="003F026D">
      <w:pPr>
        <w:pStyle w:val="inline"/>
        <w:numPr>
          <w:ilvl w:val="0"/>
          <w:numId w:val="16"/>
        </w:numPr>
        <w:ind w:left="360"/>
        <w:jc w:val="both"/>
        <w:rPr>
          <w:rFonts w:asciiTheme="minorHAnsi" w:hAnsiTheme="minorHAnsi" w:cstheme="minorHAnsi"/>
          <w:sz w:val="22"/>
          <w:szCs w:val="22"/>
          <w:lang w:val="ka-GE"/>
        </w:rPr>
      </w:pPr>
      <w:r>
        <w:rPr>
          <w:rFonts w:ascii="Sylfaen" w:hAnsi="Sylfaen" w:cstheme="minorHAnsi"/>
          <w:sz w:val="22"/>
          <w:szCs w:val="22"/>
          <w:lang w:val="ka-GE"/>
        </w:rPr>
        <w:t xml:space="preserve">ჯანდაცვის სამინისტრო </w:t>
      </w:r>
      <w:r w:rsidRPr="00410C81">
        <w:rPr>
          <w:rFonts w:ascii="Sylfaen" w:hAnsi="Sylfaen" w:cstheme="minorHAnsi"/>
          <w:sz w:val="22"/>
          <w:szCs w:val="22"/>
          <w:lang w:val="ka-GE"/>
        </w:rPr>
        <w:t>თანმიმდევრული</w:t>
      </w:r>
      <w:r w:rsidR="00FA0778">
        <w:rPr>
          <w:rFonts w:ascii="Sylfaen" w:hAnsi="Sylfaen" w:cstheme="minorHAnsi"/>
          <w:sz w:val="22"/>
          <w:szCs w:val="22"/>
          <w:lang w:val="ka-GE"/>
        </w:rPr>
        <w:t xml:space="preserve"> უნდა იყოს </w:t>
      </w:r>
      <w:r w:rsidRPr="00410C81">
        <w:rPr>
          <w:rFonts w:ascii="Sylfaen" w:hAnsi="Sylfaen" w:cstheme="minorHAnsi"/>
          <w:sz w:val="22"/>
          <w:szCs w:val="22"/>
          <w:lang w:val="ka-GE"/>
        </w:rPr>
        <w:t xml:space="preserve"> იმუნიზაციის მოთხოვნ</w:t>
      </w:r>
      <w:r w:rsidR="000C077A">
        <w:rPr>
          <w:rFonts w:ascii="Sylfaen" w:hAnsi="Sylfaen" w:cstheme="minorHAnsi"/>
          <w:sz w:val="22"/>
          <w:szCs w:val="22"/>
          <w:lang w:val="ka-GE"/>
        </w:rPr>
        <w:t>აზე ორიენტირებული</w:t>
      </w:r>
      <w:r w:rsidR="00AD7920">
        <w:rPr>
          <w:rFonts w:ascii="Sylfaen" w:hAnsi="Sylfaen" w:cstheme="minorHAnsi"/>
          <w:sz w:val="22"/>
          <w:szCs w:val="22"/>
          <w:lang w:val="ka-GE"/>
        </w:rPr>
        <w:t xml:space="preserve"> </w:t>
      </w:r>
      <w:r w:rsidRPr="00410C81">
        <w:rPr>
          <w:rFonts w:ascii="Sylfaen" w:hAnsi="Sylfaen" w:cstheme="minorHAnsi"/>
          <w:sz w:val="22"/>
          <w:szCs w:val="22"/>
          <w:lang w:val="ka-GE"/>
        </w:rPr>
        <w:t>აქტივობებ</w:t>
      </w:r>
      <w:r w:rsidR="000C077A">
        <w:rPr>
          <w:rFonts w:ascii="Sylfaen" w:hAnsi="Sylfaen" w:cstheme="minorHAnsi"/>
          <w:sz w:val="22"/>
          <w:szCs w:val="22"/>
          <w:lang w:val="ka-GE"/>
        </w:rPr>
        <w:t>ის</w:t>
      </w:r>
      <w:r w:rsidR="00FA0778">
        <w:rPr>
          <w:rFonts w:ascii="Sylfaen" w:hAnsi="Sylfaen" w:cstheme="minorHAnsi"/>
          <w:sz w:val="22"/>
          <w:szCs w:val="22"/>
          <w:lang w:val="ka-GE"/>
        </w:rPr>
        <w:t xml:space="preserve"> მიმართ</w:t>
      </w:r>
      <w:r>
        <w:rPr>
          <w:rFonts w:ascii="Sylfaen" w:hAnsi="Sylfaen" w:cstheme="minorHAnsi"/>
          <w:sz w:val="22"/>
          <w:szCs w:val="22"/>
          <w:lang w:val="ka-GE"/>
        </w:rPr>
        <w:t xml:space="preserve">, </w:t>
      </w:r>
      <w:r w:rsidR="00FA0778">
        <w:rPr>
          <w:rFonts w:ascii="Sylfaen" w:hAnsi="Sylfaen" w:cstheme="minorHAnsi"/>
          <w:sz w:val="22"/>
          <w:szCs w:val="22"/>
          <w:lang w:val="ka-GE"/>
        </w:rPr>
        <w:t>უზრუნველყოს</w:t>
      </w:r>
      <w:r>
        <w:rPr>
          <w:rFonts w:ascii="Sylfaen" w:hAnsi="Sylfaen" w:cstheme="minorHAnsi"/>
          <w:sz w:val="22"/>
          <w:szCs w:val="22"/>
          <w:lang w:val="ka-GE"/>
        </w:rPr>
        <w:t xml:space="preserve"> უწყვეტი და ფართო მასშტაბიანი საინფორმაციო კამპანიები და </w:t>
      </w:r>
      <w:r w:rsidR="00AD7920">
        <w:rPr>
          <w:rFonts w:ascii="Sylfaen" w:hAnsi="Sylfaen" w:cstheme="minorHAnsi"/>
          <w:sz w:val="22"/>
          <w:szCs w:val="22"/>
          <w:lang w:val="ka-GE"/>
        </w:rPr>
        <w:t>დანერგოს</w:t>
      </w:r>
      <w:r>
        <w:rPr>
          <w:rFonts w:ascii="Sylfaen" w:hAnsi="Sylfaen" w:cstheme="minorHAnsi"/>
          <w:sz w:val="22"/>
          <w:szCs w:val="22"/>
          <w:lang w:val="ka-GE"/>
        </w:rPr>
        <w:t xml:space="preserve"> </w:t>
      </w:r>
      <w:r w:rsidR="00AD7920">
        <w:rPr>
          <w:rFonts w:ascii="Sylfaen" w:hAnsi="Sylfaen" w:cstheme="minorHAnsi"/>
          <w:sz w:val="22"/>
          <w:szCs w:val="22"/>
          <w:lang w:val="ka-GE"/>
        </w:rPr>
        <w:t>პოპულაციაზე</w:t>
      </w:r>
      <w:r w:rsidRPr="00410C81">
        <w:rPr>
          <w:rFonts w:ascii="Sylfaen" w:hAnsi="Sylfaen" w:cstheme="minorHAnsi"/>
          <w:sz w:val="22"/>
          <w:szCs w:val="22"/>
          <w:lang w:val="ka-GE"/>
        </w:rPr>
        <w:t xml:space="preserve"> მორგებული</w:t>
      </w:r>
      <w:r>
        <w:rPr>
          <w:rFonts w:ascii="Sylfaen" w:hAnsi="Sylfaen" w:cstheme="minorHAnsi"/>
          <w:sz w:val="22"/>
          <w:szCs w:val="22"/>
          <w:lang w:val="ka-GE"/>
        </w:rPr>
        <w:t xml:space="preserve"> </w:t>
      </w:r>
      <w:r w:rsidR="00AD7920">
        <w:rPr>
          <w:rFonts w:ascii="Sylfaen" w:hAnsi="Sylfaen" w:cstheme="minorHAnsi"/>
          <w:sz w:val="22"/>
          <w:szCs w:val="22"/>
          <w:lang w:val="ka-GE"/>
        </w:rPr>
        <w:t>კომუნიკაციის</w:t>
      </w:r>
      <w:r>
        <w:rPr>
          <w:rFonts w:ascii="Sylfaen" w:hAnsi="Sylfaen" w:cstheme="minorHAnsi"/>
          <w:sz w:val="22"/>
          <w:szCs w:val="22"/>
          <w:lang w:val="ka-GE"/>
        </w:rPr>
        <w:t xml:space="preserve"> სტრატეგია</w:t>
      </w:r>
      <w:r w:rsidR="00BC65A0">
        <w:rPr>
          <w:rFonts w:ascii="Sylfaen" w:hAnsi="Sylfaen" w:cstheme="minorHAnsi"/>
          <w:sz w:val="22"/>
          <w:szCs w:val="22"/>
          <w:lang w:val="ka-GE"/>
        </w:rPr>
        <w:t xml:space="preserve">, რისთვისაც საჭირო იქნება </w:t>
      </w:r>
      <w:r>
        <w:rPr>
          <w:rFonts w:ascii="Sylfaen" w:hAnsi="Sylfaen" w:cstheme="minorHAnsi"/>
          <w:sz w:val="22"/>
          <w:szCs w:val="22"/>
          <w:lang w:val="ka-GE"/>
        </w:rPr>
        <w:t>საკმარისი ბიუჯეტი</w:t>
      </w:r>
      <w:r w:rsidR="00BC65A0">
        <w:rPr>
          <w:rFonts w:ascii="Sylfaen" w:hAnsi="Sylfaen" w:cstheme="minorHAnsi"/>
          <w:sz w:val="22"/>
          <w:szCs w:val="22"/>
          <w:lang w:val="ka-GE"/>
        </w:rPr>
        <w:t>ს გამოყოფა</w:t>
      </w:r>
      <w:r w:rsidRPr="00F871F3">
        <w:rPr>
          <w:rFonts w:asciiTheme="minorHAnsi" w:hAnsiTheme="minorHAnsi" w:cstheme="minorHAnsi"/>
          <w:sz w:val="22"/>
          <w:szCs w:val="22"/>
          <w:lang w:val="ka-GE"/>
        </w:rPr>
        <w:t>.</w:t>
      </w:r>
      <w:r>
        <w:rPr>
          <w:rFonts w:ascii="Sylfaen" w:hAnsi="Sylfaen" w:cstheme="minorHAnsi"/>
          <w:sz w:val="22"/>
          <w:szCs w:val="22"/>
          <w:lang w:val="ka-GE"/>
        </w:rPr>
        <w:t xml:space="preserve"> </w:t>
      </w:r>
      <w:r w:rsidRPr="00F871F3">
        <w:rPr>
          <w:rFonts w:asciiTheme="minorHAnsi" w:hAnsiTheme="minorHAnsi" w:cstheme="minorHAnsi"/>
          <w:sz w:val="22"/>
          <w:szCs w:val="22"/>
          <w:lang w:val="ka-GE"/>
        </w:rPr>
        <w:t>NCDC</w:t>
      </w:r>
      <w:r>
        <w:rPr>
          <w:rFonts w:ascii="Sylfaen" w:hAnsi="Sylfaen" w:cstheme="minorHAnsi"/>
          <w:sz w:val="22"/>
          <w:szCs w:val="22"/>
          <w:lang w:val="ka-GE"/>
        </w:rPr>
        <w:t>-ის ელექტრონული ვებ</w:t>
      </w:r>
      <w:r w:rsidR="00172B14">
        <w:rPr>
          <w:rFonts w:ascii="Sylfaen" w:hAnsi="Sylfaen" w:cstheme="minorHAnsi"/>
          <w:sz w:val="22"/>
          <w:szCs w:val="22"/>
          <w:lang w:val="ka-GE"/>
        </w:rPr>
        <w:t>-</w:t>
      </w:r>
      <w:r>
        <w:rPr>
          <w:rFonts w:ascii="Sylfaen" w:hAnsi="Sylfaen" w:cstheme="minorHAnsi"/>
          <w:sz w:val="22"/>
          <w:szCs w:val="22"/>
          <w:lang w:val="ka-GE"/>
        </w:rPr>
        <w:t xml:space="preserve">გვერდი უნდა </w:t>
      </w:r>
      <w:r w:rsidR="00A61614">
        <w:rPr>
          <w:rFonts w:ascii="Sylfaen" w:hAnsi="Sylfaen" w:cstheme="minorHAnsi"/>
          <w:sz w:val="22"/>
          <w:szCs w:val="22"/>
          <w:lang w:val="ka-GE"/>
        </w:rPr>
        <w:t>იქცეს</w:t>
      </w:r>
      <w:r w:rsidR="008E5D50">
        <w:rPr>
          <w:rFonts w:ascii="Sylfaen" w:hAnsi="Sylfaen" w:cstheme="minorHAnsi"/>
          <w:sz w:val="22"/>
          <w:szCs w:val="22"/>
          <w:lang w:val="ru-RU"/>
        </w:rPr>
        <w:t xml:space="preserve"> </w:t>
      </w:r>
      <w:r w:rsidR="008E5D50">
        <w:rPr>
          <w:rFonts w:ascii="Sylfaen" w:hAnsi="Sylfaen" w:cstheme="minorHAnsi"/>
          <w:sz w:val="22"/>
          <w:szCs w:val="22"/>
          <w:lang w:val="ka-GE"/>
        </w:rPr>
        <w:t>საქართველოს მასშტაბით იმუნიზაციის</w:t>
      </w:r>
      <w:r>
        <w:rPr>
          <w:rFonts w:ascii="Sylfaen" w:hAnsi="Sylfaen" w:cstheme="minorHAnsi"/>
          <w:sz w:val="22"/>
          <w:szCs w:val="22"/>
          <w:lang w:val="ka-GE"/>
        </w:rPr>
        <w:t xml:space="preserve"> ყველაზე ინფორმა</w:t>
      </w:r>
      <w:r w:rsidR="00172B14">
        <w:rPr>
          <w:rFonts w:ascii="Sylfaen" w:hAnsi="Sylfaen" w:cstheme="minorHAnsi"/>
          <w:sz w:val="22"/>
          <w:szCs w:val="22"/>
          <w:lang w:val="ka-GE"/>
        </w:rPr>
        <w:t>ტ</w:t>
      </w:r>
      <w:r>
        <w:rPr>
          <w:rFonts w:ascii="Sylfaen" w:hAnsi="Sylfaen" w:cstheme="minorHAnsi"/>
          <w:sz w:val="22"/>
          <w:szCs w:val="22"/>
          <w:lang w:val="ka-GE"/>
        </w:rPr>
        <w:t>იულ და მიმზიდველ წყარო</w:t>
      </w:r>
      <w:r w:rsidR="00172B14">
        <w:rPr>
          <w:rFonts w:ascii="Sylfaen" w:hAnsi="Sylfaen" w:cstheme="minorHAnsi"/>
          <w:sz w:val="22"/>
          <w:szCs w:val="22"/>
          <w:lang w:val="ka-GE"/>
        </w:rPr>
        <w:t>დ</w:t>
      </w:r>
      <w:r>
        <w:rPr>
          <w:rFonts w:ascii="Sylfaen" w:hAnsi="Sylfaen" w:cstheme="minorHAnsi"/>
          <w:sz w:val="22"/>
          <w:szCs w:val="22"/>
          <w:lang w:val="ka-GE"/>
        </w:rPr>
        <w:t xml:space="preserve"> მშობლებისა და სამედიცინო პერსონალისთვის. ჯანდაცვის სამინისტრომ მჭიდროდ უნდა </w:t>
      </w:r>
      <w:r w:rsidR="008E5D50">
        <w:rPr>
          <w:rFonts w:ascii="Sylfaen" w:hAnsi="Sylfaen" w:cstheme="minorHAnsi"/>
          <w:sz w:val="22"/>
          <w:szCs w:val="22"/>
          <w:lang w:val="ka-GE"/>
        </w:rPr>
        <w:t>ითანამშრომლოს</w:t>
      </w:r>
      <w:r>
        <w:rPr>
          <w:rFonts w:ascii="Sylfaen" w:hAnsi="Sylfaen" w:cstheme="minorHAnsi"/>
          <w:sz w:val="22"/>
          <w:szCs w:val="22"/>
          <w:lang w:val="ka-GE"/>
        </w:rPr>
        <w:t xml:space="preserve"> მედიასთან, ჯანდაცვის სერვისების მ</w:t>
      </w:r>
      <w:r w:rsidR="00C839B4">
        <w:rPr>
          <w:rFonts w:ascii="Sylfaen" w:hAnsi="Sylfaen" w:cstheme="minorHAnsi"/>
          <w:sz w:val="22"/>
          <w:szCs w:val="22"/>
          <w:lang w:val="ka-GE"/>
        </w:rPr>
        <w:t>ი</w:t>
      </w:r>
      <w:r>
        <w:rPr>
          <w:rFonts w:ascii="Sylfaen" w:hAnsi="Sylfaen" w:cstheme="minorHAnsi"/>
          <w:sz w:val="22"/>
          <w:szCs w:val="22"/>
          <w:lang w:val="ka-GE"/>
        </w:rPr>
        <w:t>მწოდებლებთან, საგანმანათლებლო დაწესებულებებთან და ადგილობრივ ხელისუფლებასთან</w:t>
      </w:r>
      <w:r w:rsidR="00A61614">
        <w:rPr>
          <w:rFonts w:ascii="Sylfaen" w:hAnsi="Sylfaen" w:cstheme="minorHAnsi"/>
          <w:sz w:val="22"/>
          <w:szCs w:val="22"/>
          <w:lang w:val="ka-GE"/>
        </w:rPr>
        <w:t>,</w:t>
      </w:r>
      <w:r>
        <w:rPr>
          <w:rFonts w:ascii="Sylfaen" w:hAnsi="Sylfaen" w:cstheme="minorHAnsi"/>
          <w:sz w:val="22"/>
          <w:szCs w:val="22"/>
          <w:lang w:val="ka-GE"/>
        </w:rPr>
        <w:t xml:space="preserve"> შეიმუშაოს მარკეტინგული მიდგომები საზოგადოებრივი ჯანდაცვისთვის</w:t>
      </w:r>
      <w:r w:rsidR="00A61614">
        <w:rPr>
          <w:rFonts w:ascii="Sylfaen" w:hAnsi="Sylfaen" w:cstheme="minorHAnsi"/>
          <w:sz w:val="22"/>
          <w:szCs w:val="22"/>
          <w:lang w:val="ka-GE"/>
        </w:rPr>
        <w:t xml:space="preserve"> და დანერგოს კომუნიკაციის გაიდლაინები</w:t>
      </w:r>
      <w:r>
        <w:rPr>
          <w:rFonts w:ascii="Sylfaen" w:hAnsi="Sylfaen" w:cstheme="minorHAnsi"/>
          <w:sz w:val="22"/>
          <w:szCs w:val="22"/>
          <w:lang w:val="ka-GE"/>
        </w:rPr>
        <w:t>. უნდა ჩატარდეს კვლევა საქართველოში „ახალი მედიის“ საშუალებები</w:t>
      </w:r>
      <w:r w:rsidR="00A61614">
        <w:rPr>
          <w:rFonts w:ascii="Sylfaen" w:hAnsi="Sylfaen" w:cstheme="minorHAnsi"/>
          <w:sz w:val="22"/>
          <w:szCs w:val="22"/>
          <w:lang w:val="ka-GE"/>
        </w:rPr>
        <w:t>ს (</w:t>
      </w:r>
      <w:r w:rsidR="00C839B4">
        <w:rPr>
          <w:rFonts w:ascii="Sylfaen" w:hAnsi="Sylfaen" w:cstheme="minorHAnsi"/>
          <w:sz w:val="22"/>
          <w:szCs w:val="22"/>
          <w:lang w:val="ka-GE"/>
        </w:rPr>
        <w:t>იმუნიზაციის</w:t>
      </w:r>
      <w:r>
        <w:rPr>
          <w:rFonts w:ascii="Sylfaen" w:hAnsi="Sylfaen" w:cstheme="minorHAnsi"/>
          <w:sz w:val="22"/>
          <w:szCs w:val="22"/>
          <w:lang w:val="ka-GE"/>
        </w:rPr>
        <w:t xml:space="preserve"> მობილური აპლიკაცი</w:t>
      </w:r>
      <w:r w:rsidR="00C839B4">
        <w:rPr>
          <w:rFonts w:ascii="Sylfaen" w:hAnsi="Sylfaen" w:cstheme="minorHAnsi"/>
          <w:sz w:val="22"/>
          <w:szCs w:val="22"/>
          <w:lang w:val="ka-GE"/>
        </w:rPr>
        <w:t>ა</w:t>
      </w:r>
      <w:r>
        <w:rPr>
          <w:rFonts w:ascii="Sylfaen" w:hAnsi="Sylfaen" w:cstheme="minorHAnsi"/>
          <w:sz w:val="22"/>
          <w:szCs w:val="22"/>
          <w:lang w:val="ka-GE"/>
        </w:rPr>
        <w:t>, ელექტრონული შეტყობინებისა</w:t>
      </w:r>
      <w:r w:rsidRPr="00410C81">
        <w:rPr>
          <w:rFonts w:ascii="Sylfaen" w:hAnsi="Sylfaen" w:cstheme="minorHAnsi"/>
          <w:sz w:val="22"/>
          <w:szCs w:val="22"/>
          <w:lang w:val="ka-GE"/>
        </w:rPr>
        <w:t xml:space="preserve"> და შეხსენების</w:t>
      </w:r>
      <w:r>
        <w:rPr>
          <w:rFonts w:ascii="Sylfaen" w:hAnsi="Sylfaen" w:cstheme="minorHAnsi"/>
          <w:sz w:val="22"/>
          <w:szCs w:val="22"/>
          <w:lang w:val="ka-GE"/>
        </w:rPr>
        <w:t xml:space="preserve"> სისტემა</w:t>
      </w:r>
      <w:r w:rsidR="00A61614">
        <w:rPr>
          <w:rFonts w:ascii="Sylfaen" w:hAnsi="Sylfaen" w:cstheme="minorHAnsi"/>
          <w:sz w:val="22"/>
          <w:szCs w:val="22"/>
          <w:lang w:val="ka-GE"/>
        </w:rPr>
        <w:t>) მუშაობის შესაფასებლად</w:t>
      </w:r>
      <w:r>
        <w:rPr>
          <w:rFonts w:ascii="Sylfaen" w:hAnsi="Sylfaen" w:cstheme="minorHAnsi"/>
          <w:sz w:val="22"/>
          <w:szCs w:val="22"/>
          <w:lang w:val="ka-GE"/>
        </w:rPr>
        <w:t xml:space="preserve"> და </w:t>
      </w:r>
      <w:r w:rsidR="00A61614">
        <w:rPr>
          <w:rFonts w:ascii="Sylfaen" w:hAnsi="Sylfaen" w:cstheme="minorHAnsi"/>
          <w:sz w:val="22"/>
          <w:szCs w:val="22"/>
          <w:lang w:val="ka-GE"/>
        </w:rPr>
        <w:t xml:space="preserve">ეფექტური ინსტრუმენტების გამოსავლენად იმუნიზაციის მიმართ ეჭვის მქონე მშობლებზე გავლენის მქონე ინსტრუმენტების გამოსავლენად. </w:t>
      </w:r>
    </w:p>
    <w:p w14:paraId="4030DD9C" w14:textId="06066F8E" w:rsidR="003F026D" w:rsidRPr="00BE3948" w:rsidRDefault="00841133" w:rsidP="003F026D">
      <w:pPr>
        <w:pStyle w:val="inline"/>
        <w:numPr>
          <w:ilvl w:val="0"/>
          <w:numId w:val="16"/>
        </w:numPr>
        <w:ind w:left="360"/>
        <w:jc w:val="both"/>
        <w:rPr>
          <w:rFonts w:asciiTheme="minorHAnsi" w:hAnsiTheme="minorHAnsi" w:cstheme="minorHAnsi"/>
          <w:sz w:val="22"/>
          <w:szCs w:val="22"/>
          <w:lang w:val="ka-GE"/>
        </w:rPr>
      </w:pPr>
      <w:r>
        <w:rPr>
          <w:rFonts w:ascii="Sylfaen" w:hAnsi="Sylfaen" w:cstheme="minorHAnsi"/>
          <w:sz w:val="22"/>
          <w:szCs w:val="22"/>
          <w:lang w:val="ka-GE"/>
        </w:rPr>
        <w:t xml:space="preserve">იმუნიზაციის გაზრდისათვის </w:t>
      </w:r>
      <w:r w:rsidR="003F026D">
        <w:rPr>
          <w:rFonts w:ascii="Sylfaen" w:hAnsi="Sylfaen" w:cstheme="minorHAnsi"/>
          <w:sz w:val="22"/>
          <w:szCs w:val="22"/>
          <w:lang w:val="ka-GE"/>
        </w:rPr>
        <w:t>შესაძლებელია სკოლაში</w:t>
      </w:r>
      <w:r>
        <w:rPr>
          <w:rFonts w:ascii="Sylfaen" w:hAnsi="Sylfaen" w:cstheme="minorHAnsi"/>
          <w:sz w:val="22"/>
          <w:szCs w:val="22"/>
          <w:lang w:val="ka-GE"/>
        </w:rPr>
        <w:t xml:space="preserve"> და სკოლამდელი აღზრდის დაწესებულებებში</w:t>
      </w:r>
      <w:r w:rsidR="003F026D">
        <w:rPr>
          <w:rFonts w:ascii="Sylfaen" w:hAnsi="Sylfaen" w:cstheme="minorHAnsi"/>
          <w:sz w:val="22"/>
          <w:szCs w:val="22"/>
          <w:lang w:val="ka-GE"/>
        </w:rPr>
        <w:t xml:space="preserve"> </w:t>
      </w:r>
      <w:r>
        <w:rPr>
          <w:rFonts w:ascii="Sylfaen" w:hAnsi="Sylfaen" w:cstheme="minorHAnsi"/>
          <w:sz w:val="22"/>
          <w:szCs w:val="22"/>
          <w:lang w:val="ka-GE"/>
        </w:rPr>
        <w:t>შესვლისას</w:t>
      </w:r>
      <w:r w:rsidR="003F026D">
        <w:rPr>
          <w:rFonts w:ascii="Sylfaen" w:hAnsi="Sylfaen" w:cstheme="minorHAnsi"/>
          <w:sz w:val="22"/>
          <w:szCs w:val="22"/>
          <w:lang w:val="ka-GE"/>
        </w:rPr>
        <w:t xml:space="preserve"> ვაქცინაციის მოთხოვნის ან მანდატორული იმუნიზაციის სხვა ელემენტების შემოღება</w:t>
      </w:r>
      <w:r w:rsidR="003F026D" w:rsidRPr="00F7700B">
        <w:rPr>
          <w:rFonts w:asciiTheme="minorHAnsi" w:hAnsiTheme="minorHAnsi" w:cstheme="minorHAnsi"/>
          <w:sz w:val="22"/>
          <w:szCs w:val="22"/>
          <w:lang w:val="ka-GE"/>
        </w:rPr>
        <w:t>.</w:t>
      </w:r>
      <w:r w:rsidR="003F026D">
        <w:rPr>
          <w:rFonts w:ascii="Sylfaen" w:hAnsi="Sylfaen" w:cstheme="minorHAnsi"/>
          <w:sz w:val="22"/>
          <w:szCs w:val="22"/>
          <w:lang w:val="ka-GE"/>
        </w:rPr>
        <w:t xml:space="preserve"> </w:t>
      </w:r>
      <w:r w:rsidR="00EE617C">
        <w:rPr>
          <w:rFonts w:ascii="Sylfaen" w:hAnsi="Sylfaen" w:cstheme="minorHAnsi"/>
          <w:sz w:val="22"/>
          <w:szCs w:val="22"/>
          <w:lang w:val="ka-GE"/>
        </w:rPr>
        <w:t>აღნიშნული მიდგომა</w:t>
      </w:r>
      <w:r w:rsidR="003F026D">
        <w:rPr>
          <w:rFonts w:ascii="Sylfaen" w:hAnsi="Sylfaen" w:cstheme="minorHAnsi"/>
          <w:sz w:val="22"/>
          <w:szCs w:val="22"/>
          <w:lang w:val="ka-GE"/>
        </w:rPr>
        <w:t xml:space="preserve"> უფრო მეტად </w:t>
      </w:r>
      <w:r w:rsidR="005E57E2">
        <w:rPr>
          <w:rFonts w:ascii="Sylfaen" w:hAnsi="Sylfaen" w:cstheme="minorHAnsi"/>
          <w:sz w:val="22"/>
          <w:szCs w:val="22"/>
          <w:lang w:val="ka-GE"/>
        </w:rPr>
        <w:t>რეკომენდებულია როგორც</w:t>
      </w:r>
      <w:r w:rsidR="003F026D">
        <w:rPr>
          <w:rFonts w:ascii="Sylfaen" w:hAnsi="Sylfaen" w:cstheme="minorHAnsi"/>
          <w:sz w:val="22"/>
          <w:szCs w:val="22"/>
          <w:lang w:val="ka-GE"/>
        </w:rPr>
        <w:t xml:space="preserve"> მოკლევადიან</w:t>
      </w:r>
      <w:r w:rsidR="005E57E2">
        <w:rPr>
          <w:rFonts w:ascii="Sylfaen" w:hAnsi="Sylfaen" w:cstheme="minorHAnsi"/>
          <w:sz w:val="22"/>
          <w:szCs w:val="22"/>
          <w:lang w:val="ka-GE"/>
        </w:rPr>
        <w:t xml:space="preserve">ი ინტერვენცია </w:t>
      </w:r>
      <w:r w:rsidR="003F026D">
        <w:rPr>
          <w:rFonts w:ascii="Sylfaen" w:hAnsi="Sylfaen" w:cstheme="minorHAnsi"/>
          <w:sz w:val="22"/>
          <w:szCs w:val="22"/>
          <w:lang w:val="ka-GE"/>
        </w:rPr>
        <w:t>ვაქინაციის გამოტოვებული შესაძლებლობების შემთხვევების შესამცირებლად. ამ სტრატეგიის ეფექტურობისთვის და რისკების შესამცირებლად</w:t>
      </w:r>
      <w:r w:rsidR="005E57E2">
        <w:rPr>
          <w:rFonts w:ascii="Sylfaen" w:hAnsi="Sylfaen" w:cstheme="minorHAnsi"/>
          <w:sz w:val="22"/>
          <w:szCs w:val="22"/>
          <w:lang w:val="ka-GE"/>
        </w:rPr>
        <w:t>,</w:t>
      </w:r>
      <w:r w:rsidR="003F026D">
        <w:rPr>
          <w:rFonts w:ascii="Sylfaen" w:hAnsi="Sylfaen" w:cstheme="minorHAnsi"/>
          <w:sz w:val="22"/>
          <w:szCs w:val="22"/>
          <w:lang w:val="ka-GE"/>
        </w:rPr>
        <w:t xml:space="preserve"> მნიშვნელოვანია ვაქცინაციიდან გამორიცხვის პოლიტიკისა და აღსრულების მექანიზმის კარგად მოფიქრება, ვაქცინაციაზე ცნობიერების ამაღლებისა და </w:t>
      </w:r>
      <w:r w:rsidR="005E57E2">
        <w:rPr>
          <w:rFonts w:ascii="Sylfaen" w:hAnsi="Sylfaen" w:cstheme="minorHAnsi"/>
          <w:sz w:val="22"/>
          <w:szCs w:val="22"/>
          <w:lang w:val="ka-GE"/>
        </w:rPr>
        <w:t>კომუნიკაციის</w:t>
      </w:r>
      <w:r w:rsidR="003F026D">
        <w:rPr>
          <w:rFonts w:ascii="Sylfaen" w:hAnsi="Sylfaen" w:cstheme="minorHAnsi"/>
          <w:sz w:val="22"/>
          <w:szCs w:val="22"/>
          <w:lang w:val="ka-GE"/>
        </w:rPr>
        <w:t xml:space="preserve"> აქტივობების გაძლიერება და იმუნიზაციისშემდგომ</w:t>
      </w:r>
      <w:r w:rsidR="005E57E2">
        <w:rPr>
          <w:rFonts w:ascii="Sylfaen" w:hAnsi="Sylfaen" w:cstheme="minorHAnsi"/>
          <w:sz w:val="22"/>
          <w:szCs w:val="22"/>
          <w:lang w:val="ka-GE"/>
        </w:rPr>
        <w:t>ი</w:t>
      </w:r>
      <w:r w:rsidR="003F026D">
        <w:rPr>
          <w:rFonts w:ascii="Sylfaen" w:hAnsi="Sylfaen" w:cstheme="minorHAnsi"/>
          <w:sz w:val="22"/>
          <w:szCs w:val="22"/>
          <w:lang w:val="ka-GE"/>
        </w:rPr>
        <w:t xml:space="preserve"> არასასურველი მოვლენების შემთხვევების დროული შესწავლის ინტეგრირება. რეკომენდებულია საპილოტე პროექტის ჩატარება ერთ ან ორ დიდ ქალაქში და რეგულაციების ზემოქმედების შეფასების გაკეთება</w:t>
      </w:r>
      <w:r w:rsidR="003F026D" w:rsidRPr="000D231D">
        <w:rPr>
          <w:rFonts w:asciiTheme="minorHAnsi" w:hAnsiTheme="minorHAnsi" w:cstheme="minorHAnsi"/>
          <w:sz w:val="22"/>
          <w:szCs w:val="22"/>
          <w:lang w:val="ka-GE"/>
        </w:rPr>
        <w:t xml:space="preserve"> (RIA)</w:t>
      </w:r>
      <w:r w:rsidR="003F026D">
        <w:rPr>
          <w:rFonts w:ascii="Sylfaen" w:hAnsi="Sylfaen" w:cstheme="minorHAnsi"/>
          <w:sz w:val="22"/>
          <w:szCs w:val="22"/>
          <w:lang w:val="ka-GE"/>
        </w:rPr>
        <w:t xml:space="preserve"> აღსრულებაში </w:t>
      </w:r>
      <w:r w:rsidR="005E57E2">
        <w:rPr>
          <w:rFonts w:ascii="Sylfaen" w:hAnsi="Sylfaen" w:cstheme="minorHAnsi"/>
          <w:sz w:val="22"/>
          <w:szCs w:val="22"/>
          <w:lang w:val="ka-GE"/>
        </w:rPr>
        <w:t xml:space="preserve">ნაწილში </w:t>
      </w:r>
      <w:r w:rsidR="003F026D">
        <w:rPr>
          <w:rFonts w:ascii="Sylfaen" w:hAnsi="Sylfaen" w:cstheme="minorHAnsi"/>
          <w:sz w:val="22"/>
          <w:szCs w:val="22"/>
          <w:lang w:val="ka-GE"/>
        </w:rPr>
        <w:t xml:space="preserve">არსებული გამოწვევების </w:t>
      </w:r>
      <w:r w:rsidR="005E57E2">
        <w:rPr>
          <w:rFonts w:ascii="Sylfaen" w:hAnsi="Sylfaen" w:cstheme="minorHAnsi"/>
          <w:sz w:val="22"/>
          <w:szCs w:val="22"/>
          <w:lang w:val="ka-GE"/>
        </w:rPr>
        <w:t>შესაფასებლად</w:t>
      </w:r>
      <w:r w:rsidR="003F026D">
        <w:rPr>
          <w:rFonts w:ascii="Sylfaen" w:hAnsi="Sylfaen" w:cstheme="minorHAnsi"/>
          <w:sz w:val="22"/>
          <w:szCs w:val="22"/>
          <w:lang w:val="ka-GE"/>
        </w:rPr>
        <w:t xml:space="preserve"> და </w:t>
      </w:r>
      <w:r w:rsidR="005E57E2">
        <w:rPr>
          <w:rFonts w:ascii="Sylfaen" w:hAnsi="Sylfaen" w:cstheme="minorHAnsi"/>
          <w:sz w:val="22"/>
          <w:szCs w:val="22"/>
          <w:lang w:val="ka-GE"/>
        </w:rPr>
        <w:t>მოსალოდნელი</w:t>
      </w:r>
      <w:r w:rsidR="003F026D">
        <w:rPr>
          <w:rFonts w:ascii="Sylfaen" w:hAnsi="Sylfaen" w:cstheme="minorHAnsi"/>
          <w:sz w:val="22"/>
          <w:szCs w:val="22"/>
          <w:lang w:val="ka-GE"/>
        </w:rPr>
        <w:t xml:space="preserve"> კულტურული </w:t>
      </w:r>
      <w:r w:rsidR="005E57E2">
        <w:rPr>
          <w:rFonts w:ascii="Sylfaen" w:hAnsi="Sylfaen" w:cstheme="minorHAnsi"/>
          <w:sz w:val="22"/>
          <w:szCs w:val="22"/>
          <w:lang w:val="ka-GE"/>
        </w:rPr>
        <w:t>თუ</w:t>
      </w:r>
      <w:r w:rsidR="003F026D">
        <w:rPr>
          <w:rFonts w:ascii="Sylfaen" w:hAnsi="Sylfaen" w:cstheme="minorHAnsi"/>
          <w:sz w:val="22"/>
          <w:szCs w:val="22"/>
          <w:lang w:val="ka-GE"/>
        </w:rPr>
        <w:t xml:space="preserve"> სოციალ-ეკონომიკური შედეგების გამოსავლენად.</w:t>
      </w:r>
      <w:r w:rsidR="003F026D" w:rsidRPr="000D231D">
        <w:rPr>
          <w:rFonts w:asciiTheme="minorHAnsi" w:hAnsiTheme="minorHAnsi" w:cstheme="minorHAnsi"/>
          <w:sz w:val="22"/>
          <w:szCs w:val="22"/>
          <w:lang w:val="ka-GE"/>
        </w:rPr>
        <w:t xml:space="preserve">    </w:t>
      </w:r>
    </w:p>
    <w:p w14:paraId="2DB286C6" w14:textId="2294891B" w:rsidR="003F026D" w:rsidRPr="002E72B2" w:rsidRDefault="002E72B2" w:rsidP="003F026D">
      <w:pPr>
        <w:pStyle w:val="inline"/>
        <w:numPr>
          <w:ilvl w:val="0"/>
          <w:numId w:val="16"/>
        </w:numPr>
        <w:ind w:left="360"/>
        <w:jc w:val="both"/>
        <w:rPr>
          <w:rFonts w:asciiTheme="minorHAnsi" w:hAnsiTheme="minorHAnsi" w:cstheme="minorHAnsi"/>
          <w:sz w:val="22"/>
          <w:szCs w:val="22"/>
          <w:lang w:val="ka-GE"/>
        </w:rPr>
      </w:pPr>
      <w:r>
        <w:rPr>
          <w:rFonts w:ascii="Sylfaen" w:hAnsi="Sylfaen" w:cstheme="minorHAnsi"/>
          <w:sz w:val="22"/>
          <w:szCs w:val="22"/>
          <w:lang w:val="ka-GE"/>
        </w:rPr>
        <w:lastRenderedPageBreak/>
        <w:t>უნდა შემუშავდეს</w:t>
      </w:r>
      <w:r w:rsidR="003F026D">
        <w:rPr>
          <w:rFonts w:ascii="Sylfaen" w:hAnsi="Sylfaen" w:cstheme="minorHAnsi"/>
          <w:sz w:val="22"/>
          <w:szCs w:val="22"/>
          <w:lang w:val="ka-GE"/>
        </w:rPr>
        <w:t xml:space="preserve"> ჯანდაცვისა და </w:t>
      </w:r>
      <w:r>
        <w:rPr>
          <w:rFonts w:ascii="Sylfaen" w:hAnsi="Sylfaen" w:cstheme="minorHAnsi"/>
          <w:sz w:val="22"/>
          <w:szCs w:val="22"/>
          <w:lang w:val="ka-GE"/>
        </w:rPr>
        <w:t>განათლების ინტეგრირებული</w:t>
      </w:r>
      <w:r w:rsidR="003F026D">
        <w:rPr>
          <w:rFonts w:ascii="Sylfaen" w:hAnsi="Sylfaen" w:cstheme="minorHAnsi"/>
          <w:sz w:val="22"/>
          <w:szCs w:val="22"/>
          <w:lang w:val="ka-GE"/>
        </w:rPr>
        <w:t xml:space="preserve"> პროგრამები</w:t>
      </w:r>
      <w:r>
        <w:rPr>
          <w:rFonts w:ascii="Sylfaen" w:hAnsi="Sylfaen" w:cstheme="minorHAnsi"/>
          <w:sz w:val="22"/>
          <w:szCs w:val="22"/>
          <w:lang w:val="ka-GE"/>
        </w:rPr>
        <w:t xml:space="preserve"> საზოგადოებრივი ჯანდაცვის საკითხებში და დაინერგოს </w:t>
      </w:r>
      <w:r w:rsidR="003F026D">
        <w:rPr>
          <w:rFonts w:ascii="Sylfaen" w:hAnsi="Sylfaen" w:cstheme="minorHAnsi"/>
          <w:sz w:val="22"/>
          <w:szCs w:val="22"/>
          <w:lang w:val="ka-GE"/>
        </w:rPr>
        <w:t>სპეციალური გაიდლაინები და სასწავლო კურსები მშობლებისთვის/მომავალი მშობლებისთვის, სამშობიარო სახლების ექიმებისა და ექთნებისთვის, პირველადი ჯანდაცვის კლინიკებისათვის</w:t>
      </w:r>
      <w:r>
        <w:rPr>
          <w:rFonts w:ascii="Sylfaen" w:hAnsi="Sylfaen" w:cstheme="minorHAnsi"/>
          <w:sz w:val="22"/>
          <w:szCs w:val="22"/>
          <w:lang w:val="ka-GE"/>
        </w:rPr>
        <w:t>,</w:t>
      </w:r>
      <w:r w:rsidR="003F026D">
        <w:rPr>
          <w:rFonts w:ascii="Sylfaen" w:hAnsi="Sylfaen" w:cstheme="minorHAnsi"/>
          <w:sz w:val="22"/>
          <w:szCs w:val="22"/>
          <w:lang w:val="ka-GE"/>
        </w:rPr>
        <w:t xml:space="preserve"> ასევე ბაღებისა და სკოლებისათვის. </w:t>
      </w:r>
    </w:p>
    <w:p w14:paraId="34E914AD" w14:textId="3C4C7D93" w:rsidR="003F026D" w:rsidRPr="00394EB6" w:rsidRDefault="002E72B2" w:rsidP="003F026D">
      <w:pPr>
        <w:pStyle w:val="inline"/>
        <w:numPr>
          <w:ilvl w:val="0"/>
          <w:numId w:val="16"/>
        </w:numPr>
        <w:ind w:left="360"/>
        <w:jc w:val="both"/>
        <w:rPr>
          <w:rFonts w:asciiTheme="minorHAnsi" w:hAnsiTheme="minorHAnsi" w:cstheme="minorHAnsi"/>
          <w:sz w:val="22"/>
          <w:szCs w:val="22"/>
        </w:rPr>
      </w:pPr>
      <w:r>
        <w:rPr>
          <w:rFonts w:ascii="Sylfaen" w:hAnsi="Sylfaen" w:cstheme="minorHAnsi"/>
          <w:sz w:val="22"/>
          <w:szCs w:val="22"/>
          <w:lang w:val="ka-GE"/>
        </w:rPr>
        <w:t xml:space="preserve">რეგულირების მექანიზმები უნდა გაუმჯობესდეს და </w:t>
      </w:r>
      <w:r w:rsidR="00657DA6">
        <w:rPr>
          <w:rFonts w:ascii="Sylfaen" w:hAnsi="Sylfaen" w:cstheme="minorHAnsi"/>
          <w:sz w:val="22"/>
          <w:szCs w:val="22"/>
          <w:lang w:val="ka-GE"/>
        </w:rPr>
        <w:t>ხელი შეუწყოს</w:t>
      </w:r>
      <w:r>
        <w:rPr>
          <w:rFonts w:ascii="Sylfaen" w:hAnsi="Sylfaen" w:cstheme="minorHAnsi"/>
          <w:sz w:val="22"/>
          <w:szCs w:val="22"/>
          <w:lang w:val="ka-GE"/>
        </w:rPr>
        <w:t xml:space="preserve"> </w:t>
      </w:r>
      <w:r w:rsidR="003F026D">
        <w:rPr>
          <w:rFonts w:ascii="Sylfaen" w:hAnsi="Sylfaen" w:cstheme="minorHAnsi"/>
          <w:sz w:val="22"/>
          <w:szCs w:val="22"/>
          <w:lang w:val="ka-GE"/>
        </w:rPr>
        <w:t>იმუნიზაციის სერვისებ</w:t>
      </w:r>
      <w:r>
        <w:rPr>
          <w:rFonts w:ascii="Sylfaen" w:hAnsi="Sylfaen" w:cstheme="minorHAnsi"/>
          <w:sz w:val="22"/>
          <w:szCs w:val="22"/>
          <w:lang w:val="ka-GE"/>
        </w:rPr>
        <w:t>ი</w:t>
      </w:r>
      <w:r w:rsidR="003F026D">
        <w:rPr>
          <w:rFonts w:ascii="Sylfaen" w:hAnsi="Sylfaen" w:cstheme="minorHAnsi"/>
          <w:sz w:val="22"/>
          <w:szCs w:val="22"/>
          <w:lang w:val="ka-GE"/>
        </w:rPr>
        <w:t>ს</w:t>
      </w:r>
      <w:r w:rsidR="00657DA6">
        <w:rPr>
          <w:rFonts w:ascii="Sylfaen" w:hAnsi="Sylfaen" w:cstheme="minorHAnsi"/>
          <w:sz w:val="22"/>
          <w:szCs w:val="22"/>
          <w:lang w:val="ka-GE"/>
        </w:rPr>
        <w:t xml:space="preserve"> უზრუნველყოფას</w:t>
      </w:r>
      <w:r w:rsidR="003F026D">
        <w:rPr>
          <w:rFonts w:ascii="Sylfaen" w:hAnsi="Sylfaen" w:cstheme="minorHAnsi"/>
          <w:sz w:val="22"/>
          <w:szCs w:val="22"/>
          <w:lang w:val="ka-GE"/>
        </w:rPr>
        <w:t xml:space="preserve"> ადეკვატური ადამიანური, ტექნიკური და საორგანიზაციო რესურსები</w:t>
      </w:r>
      <w:r w:rsidR="00657DA6">
        <w:rPr>
          <w:rFonts w:ascii="Sylfaen" w:hAnsi="Sylfaen" w:cstheme="minorHAnsi"/>
          <w:sz w:val="22"/>
          <w:szCs w:val="22"/>
          <w:lang w:val="ka-GE"/>
        </w:rPr>
        <w:t xml:space="preserve">თ, ასევე მათ შეფასებას </w:t>
      </w:r>
      <w:r w:rsidR="003F026D">
        <w:rPr>
          <w:rFonts w:ascii="Sylfaen" w:hAnsi="Sylfaen" w:cstheme="minorHAnsi"/>
          <w:sz w:val="22"/>
          <w:szCs w:val="22"/>
          <w:lang w:val="ka-GE"/>
        </w:rPr>
        <w:t>ხარისხის</w:t>
      </w:r>
      <w:r w:rsidR="00657DA6">
        <w:rPr>
          <w:rFonts w:ascii="Sylfaen" w:hAnsi="Sylfaen" w:cstheme="minorHAnsi"/>
          <w:sz w:val="22"/>
          <w:szCs w:val="22"/>
          <w:lang w:val="ka-GE"/>
        </w:rPr>
        <w:t xml:space="preserve"> სპეციალური </w:t>
      </w:r>
      <w:r w:rsidR="003F026D">
        <w:rPr>
          <w:rFonts w:ascii="Sylfaen" w:hAnsi="Sylfaen" w:cstheme="minorHAnsi"/>
          <w:sz w:val="22"/>
          <w:szCs w:val="22"/>
          <w:lang w:val="ka-GE"/>
        </w:rPr>
        <w:t xml:space="preserve">ინდიკატორებით. </w:t>
      </w:r>
      <w:r w:rsidR="00657DA6">
        <w:rPr>
          <w:rFonts w:ascii="Sylfaen" w:hAnsi="Sylfaen" w:cstheme="minorHAnsi"/>
          <w:sz w:val="22"/>
          <w:szCs w:val="22"/>
          <w:lang w:val="ka-GE"/>
        </w:rPr>
        <w:t xml:space="preserve">უნდა გადაიხედოს </w:t>
      </w:r>
      <w:r w:rsidR="003F026D">
        <w:rPr>
          <w:rFonts w:ascii="Sylfaen" w:hAnsi="Sylfaen" w:cstheme="minorHAnsi"/>
          <w:sz w:val="22"/>
          <w:szCs w:val="22"/>
          <w:lang w:val="ka-GE"/>
        </w:rPr>
        <w:t xml:space="preserve">პირველადი ჯანდაცვის პორტფოლიო და </w:t>
      </w:r>
      <w:r w:rsidR="00657DA6">
        <w:rPr>
          <w:rFonts w:ascii="Sylfaen" w:hAnsi="Sylfaen" w:cstheme="minorHAnsi"/>
          <w:sz w:val="22"/>
          <w:szCs w:val="22"/>
          <w:lang w:val="ka-GE"/>
        </w:rPr>
        <w:t xml:space="preserve">შემუშავდეს </w:t>
      </w:r>
      <w:r w:rsidR="003F026D">
        <w:rPr>
          <w:rFonts w:ascii="Sylfaen" w:hAnsi="Sylfaen" w:cstheme="minorHAnsi"/>
          <w:sz w:val="22"/>
          <w:szCs w:val="22"/>
          <w:lang w:val="ka-GE"/>
        </w:rPr>
        <w:t xml:space="preserve">სტანდარტები და გაიდლანები ექიმებისა და ექთნების რაოდენობის, როლისა და აქტივობების შესახებ. </w:t>
      </w:r>
      <w:r w:rsidR="00657DA6">
        <w:rPr>
          <w:rFonts w:ascii="Sylfaen" w:hAnsi="Sylfaen" w:cstheme="minorHAnsi"/>
          <w:sz w:val="22"/>
          <w:szCs w:val="22"/>
          <w:lang w:val="ka-GE"/>
        </w:rPr>
        <w:t>უნდა დაინერგოს</w:t>
      </w:r>
      <w:r w:rsidR="003F026D">
        <w:rPr>
          <w:rFonts w:ascii="Sylfaen" w:hAnsi="Sylfaen" w:cstheme="minorHAnsi"/>
          <w:sz w:val="22"/>
          <w:szCs w:val="22"/>
          <w:lang w:val="ka-GE"/>
        </w:rPr>
        <w:t xml:space="preserve"> სამშობიარო სახლებიდან პირველადი ჯანდაცვის კლინიკებში</w:t>
      </w:r>
      <w:r w:rsidR="00D77A40">
        <w:rPr>
          <w:rFonts w:ascii="Sylfaen" w:hAnsi="Sylfaen" w:cstheme="minorHAnsi"/>
          <w:sz w:val="22"/>
          <w:szCs w:val="22"/>
          <w:lang w:val="ka-GE"/>
        </w:rPr>
        <w:t xml:space="preserve"> ახალშობილთა</w:t>
      </w:r>
      <w:r w:rsidR="003F026D">
        <w:rPr>
          <w:rFonts w:ascii="Sylfaen" w:hAnsi="Sylfaen" w:cstheme="minorHAnsi"/>
          <w:sz w:val="22"/>
          <w:szCs w:val="22"/>
          <w:lang w:val="ka-GE"/>
        </w:rPr>
        <w:t xml:space="preserve"> გადაცემის მექანიზმები და</w:t>
      </w:r>
      <w:r w:rsidR="00657DA6">
        <w:rPr>
          <w:rFonts w:ascii="Sylfaen" w:hAnsi="Sylfaen" w:cstheme="minorHAnsi"/>
          <w:sz w:val="22"/>
          <w:szCs w:val="22"/>
          <w:lang w:val="ka-GE"/>
        </w:rPr>
        <w:t xml:space="preserve"> პირველადი ჯანდაცვის კლინიკებისათვის</w:t>
      </w:r>
      <w:r w:rsidR="003F026D">
        <w:rPr>
          <w:rFonts w:ascii="Sylfaen" w:hAnsi="Sylfaen" w:cstheme="minorHAnsi"/>
          <w:sz w:val="22"/>
          <w:szCs w:val="22"/>
          <w:lang w:val="ka-GE"/>
        </w:rPr>
        <w:t xml:space="preserve"> პატრონაჟის სერვისის მოთხოვნები.</w:t>
      </w:r>
    </w:p>
    <w:p w14:paraId="6CCAF3E8" w14:textId="0F981B0C" w:rsidR="003F026D" w:rsidRPr="00E406DF" w:rsidRDefault="008226CB" w:rsidP="003F026D">
      <w:pPr>
        <w:pStyle w:val="inline"/>
        <w:numPr>
          <w:ilvl w:val="0"/>
          <w:numId w:val="16"/>
        </w:numPr>
        <w:ind w:left="360"/>
        <w:jc w:val="both"/>
        <w:rPr>
          <w:rStyle w:val="ref-links"/>
          <w:rFonts w:asciiTheme="minorHAnsi" w:hAnsiTheme="minorHAnsi" w:cstheme="minorHAnsi"/>
          <w:sz w:val="22"/>
          <w:szCs w:val="22"/>
        </w:rPr>
      </w:pPr>
      <w:r>
        <w:rPr>
          <w:rFonts w:ascii="Sylfaen" w:hAnsi="Sylfaen" w:cstheme="minorHAnsi"/>
          <w:sz w:val="22"/>
          <w:szCs w:val="22"/>
          <w:lang w:val="ka-GE"/>
        </w:rPr>
        <w:t xml:space="preserve">დაწესებულებების </w:t>
      </w:r>
      <w:r w:rsidR="003F026D" w:rsidRPr="00410C81">
        <w:rPr>
          <w:rFonts w:ascii="Sylfaen" w:hAnsi="Sylfaen" w:cstheme="minorHAnsi"/>
          <w:sz w:val="22"/>
          <w:szCs w:val="22"/>
          <w:lang w:val="ka-GE"/>
        </w:rPr>
        <w:t>სანებართვო პირობების/ტექნიკური რეგლამენტის ფარგლებში</w:t>
      </w:r>
      <w:r w:rsidR="00D4722B">
        <w:rPr>
          <w:rFonts w:ascii="Sylfaen" w:hAnsi="Sylfaen" w:cstheme="minorHAnsi"/>
          <w:sz w:val="22"/>
          <w:szCs w:val="22"/>
          <w:lang w:val="ka-GE"/>
        </w:rPr>
        <w:t xml:space="preserve"> უნდა </w:t>
      </w:r>
      <w:r>
        <w:rPr>
          <w:rFonts w:ascii="Sylfaen" w:hAnsi="Sylfaen" w:cstheme="minorHAnsi"/>
          <w:sz w:val="22"/>
          <w:szCs w:val="22"/>
          <w:lang w:val="ka-GE"/>
        </w:rPr>
        <w:t xml:space="preserve">გადაიხედოს იმუნიზაციის სერვისების </w:t>
      </w:r>
      <w:r w:rsidR="00D4722B">
        <w:rPr>
          <w:rFonts w:ascii="Sylfaen" w:hAnsi="Sylfaen" w:cstheme="minorHAnsi"/>
          <w:sz w:val="22"/>
          <w:szCs w:val="22"/>
          <w:lang w:val="ka-GE"/>
        </w:rPr>
        <w:t>ხარისხის მინიმალური მოთხოვნები</w:t>
      </w:r>
      <w:r>
        <w:rPr>
          <w:rFonts w:ascii="Sylfaen" w:hAnsi="Sylfaen" w:cstheme="minorHAnsi"/>
          <w:sz w:val="22"/>
          <w:szCs w:val="22"/>
          <w:lang w:val="ka-GE"/>
        </w:rPr>
        <w:t xml:space="preserve"> და გათვალისწინებული იქნას საჭიროებები</w:t>
      </w:r>
      <w:r w:rsidR="003F026D" w:rsidRPr="00E406DF">
        <w:rPr>
          <w:rFonts w:asciiTheme="minorHAnsi" w:hAnsiTheme="minorHAnsi" w:cstheme="minorHAnsi"/>
          <w:sz w:val="22"/>
          <w:szCs w:val="22"/>
        </w:rPr>
        <w:t>.</w:t>
      </w:r>
      <w:r w:rsidR="003F026D">
        <w:rPr>
          <w:rFonts w:ascii="Sylfaen" w:hAnsi="Sylfaen" w:cstheme="minorHAnsi"/>
          <w:sz w:val="22"/>
          <w:szCs w:val="22"/>
          <w:lang w:val="ka-GE"/>
        </w:rPr>
        <w:t xml:space="preserve"> </w:t>
      </w:r>
      <w:r>
        <w:rPr>
          <w:rFonts w:ascii="Sylfaen" w:hAnsi="Sylfaen" w:cstheme="minorHAnsi"/>
          <w:sz w:val="22"/>
          <w:szCs w:val="22"/>
          <w:lang w:val="ka-GE"/>
        </w:rPr>
        <w:t xml:space="preserve">ხარისხის </w:t>
      </w:r>
      <w:r w:rsidR="003F026D">
        <w:rPr>
          <w:rFonts w:ascii="Sylfaen" w:hAnsi="Sylfaen" w:cstheme="minorHAnsi"/>
          <w:sz w:val="22"/>
          <w:szCs w:val="22"/>
          <w:lang w:val="ka-GE"/>
        </w:rPr>
        <w:t xml:space="preserve">ინდიკატორების </w:t>
      </w:r>
      <w:r>
        <w:rPr>
          <w:rFonts w:ascii="Sylfaen" w:hAnsi="Sylfaen" w:cstheme="minorHAnsi"/>
          <w:sz w:val="22"/>
          <w:szCs w:val="22"/>
          <w:lang w:val="ka-GE"/>
        </w:rPr>
        <w:t>ინტეგრირება</w:t>
      </w:r>
      <w:r w:rsidR="003F026D">
        <w:rPr>
          <w:rFonts w:ascii="Sylfaen" w:hAnsi="Sylfaen" w:cstheme="minorHAnsi"/>
          <w:sz w:val="22"/>
          <w:szCs w:val="22"/>
          <w:lang w:val="ka-GE"/>
        </w:rPr>
        <w:t xml:space="preserve"> </w:t>
      </w:r>
      <w:r>
        <w:rPr>
          <w:rFonts w:ascii="Sylfaen" w:hAnsi="Sylfaen" w:cstheme="minorHAnsi"/>
          <w:sz w:val="22"/>
          <w:szCs w:val="22"/>
          <w:lang w:val="ka-GE"/>
        </w:rPr>
        <w:t xml:space="preserve">რეკომენდებულია </w:t>
      </w:r>
      <w:r w:rsidR="003F026D">
        <w:rPr>
          <w:rFonts w:ascii="Sylfaen" w:hAnsi="Sylfaen" w:cstheme="minorHAnsi"/>
          <w:sz w:val="22"/>
          <w:szCs w:val="22"/>
          <w:lang w:val="ka-GE"/>
        </w:rPr>
        <w:t>საყოველთაო ჯანდაცვის პროგრამისა და კერძო სადაზღვევო სქემების კონტრაქტირების</w:t>
      </w:r>
      <w:r>
        <w:rPr>
          <w:rFonts w:ascii="Sylfaen" w:hAnsi="Sylfaen" w:cstheme="minorHAnsi"/>
          <w:sz w:val="22"/>
          <w:szCs w:val="22"/>
          <w:lang w:val="ka-GE"/>
        </w:rPr>
        <w:t xml:space="preserve"> პირობებში</w:t>
      </w:r>
      <w:r w:rsidR="003F026D">
        <w:rPr>
          <w:rFonts w:ascii="Sylfaen" w:hAnsi="Sylfaen" w:cstheme="minorHAnsi"/>
          <w:sz w:val="22"/>
          <w:szCs w:val="22"/>
          <w:lang w:val="ka-GE"/>
        </w:rPr>
        <w:t xml:space="preserve">. იმუნიზაციის სერვისის </w:t>
      </w:r>
      <w:r>
        <w:rPr>
          <w:rFonts w:ascii="Sylfaen" w:hAnsi="Sylfaen" w:cstheme="minorHAnsi"/>
          <w:sz w:val="22"/>
          <w:szCs w:val="22"/>
          <w:lang w:val="ka-GE"/>
        </w:rPr>
        <w:t>ხარისხი</w:t>
      </w:r>
      <w:r w:rsidR="003F026D">
        <w:rPr>
          <w:rFonts w:ascii="Sylfaen" w:hAnsi="Sylfaen" w:cstheme="minorHAnsi"/>
          <w:sz w:val="22"/>
          <w:szCs w:val="22"/>
          <w:lang w:val="ka-GE"/>
        </w:rPr>
        <w:t xml:space="preserve"> შეიძლება გახდეს აკრედიტაციის სისტემის ერთ-ერთი პირობა</w:t>
      </w:r>
      <w:r>
        <w:rPr>
          <w:rFonts w:ascii="Sylfaen" w:hAnsi="Sylfaen" w:cstheme="minorHAnsi"/>
          <w:sz w:val="22"/>
          <w:szCs w:val="22"/>
          <w:lang w:val="ka-GE"/>
        </w:rPr>
        <w:t>,</w:t>
      </w:r>
      <w:r w:rsidR="003F026D">
        <w:rPr>
          <w:rFonts w:ascii="Sylfaen" w:hAnsi="Sylfaen" w:cstheme="minorHAnsi"/>
          <w:sz w:val="22"/>
          <w:szCs w:val="22"/>
          <w:lang w:val="ka-GE"/>
        </w:rPr>
        <w:t xml:space="preserve"> მისი </w:t>
      </w:r>
      <w:r w:rsidR="00A878F2">
        <w:rPr>
          <w:rFonts w:ascii="Sylfaen" w:hAnsi="Sylfaen" w:cstheme="minorHAnsi"/>
          <w:sz w:val="22"/>
          <w:szCs w:val="22"/>
          <w:lang w:val="ka-GE"/>
        </w:rPr>
        <w:t>შემოღების შემთხვევაში</w:t>
      </w:r>
      <w:r w:rsidR="003F026D">
        <w:rPr>
          <w:rFonts w:ascii="Sylfaen" w:hAnsi="Sylfaen" w:cstheme="minorHAnsi"/>
          <w:sz w:val="22"/>
          <w:szCs w:val="22"/>
          <w:lang w:val="ka-GE"/>
        </w:rPr>
        <w:t>.</w:t>
      </w:r>
      <w:r w:rsidR="003F026D" w:rsidRPr="00E406DF">
        <w:rPr>
          <w:rStyle w:val="ref-links"/>
          <w:rFonts w:asciiTheme="minorHAnsi" w:eastAsiaTheme="majorEastAsia" w:hAnsiTheme="minorHAnsi" w:cstheme="minorHAnsi"/>
          <w:sz w:val="22"/>
          <w:szCs w:val="22"/>
          <w:vertAlign w:val="superscript"/>
        </w:rPr>
        <w:t> </w:t>
      </w:r>
    </w:p>
    <w:p w14:paraId="40FBFAED" w14:textId="2DB3FBF0" w:rsidR="003F026D" w:rsidRDefault="003F026D" w:rsidP="003F026D">
      <w:pPr>
        <w:pStyle w:val="inline"/>
        <w:numPr>
          <w:ilvl w:val="0"/>
          <w:numId w:val="16"/>
        </w:numPr>
        <w:ind w:left="360"/>
        <w:jc w:val="both"/>
        <w:rPr>
          <w:rFonts w:asciiTheme="minorHAnsi" w:hAnsiTheme="minorHAnsi" w:cstheme="minorHAnsi"/>
          <w:sz w:val="22"/>
          <w:szCs w:val="22"/>
        </w:rPr>
      </w:pPr>
      <w:r>
        <w:rPr>
          <w:rFonts w:ascii="Sylfaen" w:hAnsi="Sylfaen" w:cstheme="minorHAnsi"/>
          <w:sz w:val="22"/>
          <w:szCs w:val="22"/>
          <w:lang w:val="ka-GE"/>
        </w:rPr>
        <w:t xml:space="preserve">პირველადი ჯანდაცვის ექიმები და ექიმ-სპეციალისტები, რომლებიც გავლენას ახდენენ იმუნიზაციის მოთხოვნასა და მოცვაზე, უფრო აქტიურად უნდა იყვნენ ჩართულნი და უფრო მეტი პასუხისმგებლობა უნდა დაეკისროთ ვაქცინაციის მოცვის მაჩვენებლების გაზრდაში. </w:t>
      </w:r>
      <w:r w:rsidR="00F07892">
        <w:rPr>
          <w:rFonts w:ascii="Sylfaen" w:hAnsi="Sylfaen" w:cstheme="minorHAnsi"/>
          <w:sz w:val="22"/>
          <w:szCs w:val="22"/>
          <w:lang w:val="ka-GE"/>
        </w:rPr>
        <w:t>ეს</w:t>
      </w:r>
      <w:r>
        <w:rPr>
          <w:rFonts w:ascii="Sylfaen" w:hAnsi="Sylfaen" w:cstheme="minorHAnsi"/>
          <w:sz w:val="22"/>
          <w:szCs w:val="22"/>
          <w:lang w:val="ka-GE"/>
        </w:rPr>
        <w:t xml:space="preserve"> შესაძლებელია</w:t>
      </w:r>
      <w:r w:rsidR="0045577A">
        <w:rPr>
          <w:rFonts w:ascii="Sylfaen" w:hAnsi="Sylfaen" w:cstheme="minorHAnsi"/>
          <w:sz w:val="22"/>
          <w:szCs w:val="22"/>
          <w:lang w:val="ka-GE"/>
        </w:rPr>
        <w:t>,</w:t>
      </w:r>
      <w:r w:rsidR="00F07892">
        <w:rPr>
          <w:rFonts w:ascii="Sylfaen" w:hAnsi="Sylfaen" w:cstheme="minorHAnsi"/>
          <w:sz w:val="22"/>
          <w:szCs w:val="22"/>
          <w:lang w:val="ka-GE"/>
        </w:rPr>
        <w:t xml:space="preserve"> თუ მოხდება</w:t>
      </w:r>
      <w:r>
        <w:rPr>
          <w:rFonts w:ascii="Sylfaen" w:hAnsi="Sylfaen" w:cstheme="minorHAnsi"/>
          <w:sz w:val="22"/>
          <w:szCs w:val="22"/>
          <w:lang w:val="ka-GE"/>
        </w:rPr>
        <w:t xml:space="preserve"> </w:t>
      </w:r>
      <w:r w:rsidR="00F07892">
        <w:rPr>
          <w:rFonts w:ascii="Sylfaen" w:hAnsi="Sylfaen" w:cstheme="minorHAnsi"/>
          <w:sz w:val="22"/>
          <w:szCs w:val="22"/>
          <w:lang w:val="ka-GE"/>
        </w:rPr>
        <w:t xml:space="preserve">რეფორმირებული </w:t>
      </w:r>
      <w:r>
        <w:rPr>
          <w:rFonts w:ascii="Sylfaen" w:hAnsi="Sylfaen" w:cstheme="minorHAnsi"/>
          <w:sz w:val="22"/>
          <w:szCs w:val="22"/>
          <w:lang w:val="ka-GE"/>
        </w:rPr>
        <w:t>უწყვეტი სამედიცინო განათლების სისტემაში ვაქცინის უსაფრთხოების, სამედიცინო უკუჩვენებებისა და გართულებების შესახებ</w:t>
      </w:r>
      <w:r w:rsidR="00F07892">
        <w:rPr>
          <w:rFonts w:ascii="Sylfaen" w:hAnsi="Sylfaen" w:cstheme="minorHAnsi"/>
          <w:sz w:val="22"/>
          <w:szCs w:val="22"/>
          <w:lang w:val="ka-GE"/>
        </w:rPr>
        <w:t xml:space="preserve"> იმუნიზაციის კომპონენტების ჩართვა</w:t>
      </w:r>
      <w:r>
        <w:rPr>
          <w:rFonts w:ascii="Sylfaen" w:hAnsi="Sylfaen" w:cstheme="minorHAnsi"/>
          <w:sz w:val="22"/>
          <w:szCs w:val="22"/>
          <w:lang w:val="ka-GE"/>
        </w:rPr>
        <w:t xml:space="preserve"> და ჯანდაცვის სპეციალისტების მოტივირება </w:t>
      </w:r>
      <w:r w:rsidR="00F07892">
        <w:rPr>
          <w:rFonts w:ascii="Sylfaen" w:hAnsi="Sylfaen" w:cstheme="minorHAnsi"/>
          <w:sz w:val="22"/>
          <w:szCs w:val="22"/>
          <w:lang w:val="ka-GE"/>
        </w:rPr>
        <w:t xml:space="preserve">ცოდნის </w:t>
      </w:r>
      <w:r>
        <w:rPr>
          <w:rFonts w:ascii="Sylfaen" w:hAnsi="Sylfaen" w:cstheme="minorHAnsi"/>
          <w:sz w:val="22"/>
          <w:szCs w:val="22"/>
          <w:lang w:val="ka-GE"/>
        </w:rPr>
        <w:t>პრაქტიკაში</w:t>
      </w:r>
      <w:r w:rsidR="00F07892">
        <w:rPr>
          <w:rFonts w:ascii="Sylfaen" w:hAnsi="Sylfaen" w:cstheme="minorHAnsi"/>
          <w:sz w:val="22"/>
          <w:szCs w:val="22"/>
          <w:lang w:val="ka-GE"/>
        </w:rPr>
        <w:t xml:space="preserve"> </w:t>
      </w:r>
      <w:r>
        <w:rPr>
          <w:rFonts w:ascii="Sylfaen" w:hAnsi="Sylfaen" w:cstheme="minorHAnsi"/>
          <w:sz w:val="22"/>
          <w:szCs w:val="22"/>
          <w:lang w:val="ka-GE"/>
        </w:rPr>
        <w:t>გამოყენ</w:t>
      </w:r>
      <w:r w:rsidR="00F07892">
        <w:rPr>
          <w:rFonts w:ascii="Sylfaen" w:hAnsi="Sylfaen" w:cstheme="minorHAnsi"/>
          <w:sz w:val="22"/>
          <w:szCs w:val="22"/>
          <w:lang w:val="ka-GE"/>
        </w:rPr>
        <w:t>ებისათვის</w:t>
      </w:r>
      <w:r>
        <w:rPr>
          <w:rFonts w:ascii="Sylfaen" w:hAnsi="Sylfaen" w:cstheme="minorHAnsi"/>
          <w:sz w:val="22"/>
          <w:szCs w:val="22"/>
          <w:lang w:val="ka-GE"/>
        </w:rPr>
        <w:t>.</w:t>
      </w:r>
      <w:r>
        <w:rPr>
          <w:rFonts w:asciiTheme="minorHAnsi" w:hAnsiTheme="minorHAnsi" w:cstheme="minorHAnsi"/>
          <w:sz w:val="22"/>
          <w:szCs w:val="22"/>
        </w:rPr>
        <w:t xml:space="preserve"> </w:t>
      </w:r>
    </w:p>
    <w:p w14:paraId="1DD62274" w14:textId="37A01C21" w:rsidR="003F026D" w:rsidRDefault="00CD2D6B" w:rsidP="003F026D">
      <w:pPr>
        <w:pStyle w:val="inline"/>
        <w:numPr>
          <w:ilvl w:val="0"/>
          <w:numId w:val="16"/>
        </w:numPr>
        <w:ind w:left="360"/>
        <w:jc w:val="both"/>
        <w:rPr>
          <w:rFonts w:asciiTheme="minorHAnsi" w:hAnsiTheme="minorHAnsi" w:cstheme="minorHAnsi"/>
          <w:sz w:val="22"/>
          <w:szCs w:val="22"/>
        </w:rPr>
      </w:pPr>
      <w:r>
        <w:rPr>
          <w:rFonts w:ascii="Sylfaen" w:hAnsi="Sylfaen" w:cstheme="minorHAnsi"/>
          <w:sz w:val="22"/>
          <w:szCs w:val="22"/>
          <w:lang w:val="ka-GE"/>
        </w:rPr>
        <w:t xml:space="preserve">ექიმების მხრიდან იმუნიზაციის მომსახურების გაუმჯობესების ინეტერსის გაძლიერებისა და მტკიცებულებებზე დაფუძნებული  გადაწყვეტილებების მისაღებად, </w:t>
      </w:r>
      <w:r w:rsidR="003F026D">
        <w:rPr>
          <w:rFonts w:ascii="Sylfaen" w:hAnsi="Sylfaen" w:cstheme="minorHAnsi"/>
          <w:sz w:val="22"/>
          <w:szCs w:val="22"/>
          <w:lang w:val="ka-GE"/>
        </w:rPr>
        <w:t>სახელმწიფოს შეუძლია გამოიყენოს პროფესიული პასუხისმგებლობის მექანიზმები და წახალისების სქემები</w:t>
      </w:r>
      <w:r w:rsidR="00983F13">
        <w:rPr>
          <w:rFonts w:ascii="Sylfaen" w:hAnsi="Sylfaen" w:cstheme="minorHAnsi"/>
          <w:sz w:val="22"/>
          <w:szCs w:val="22"/>
          <w:lang w:val="ka-GE"/>
        </w:rPr>
        <w:t>.</w:t>
      </w:r>
      <w:r w:rsidR="003F026D">
        <w:rPr>
          <w:rFonts w:ascii="Sylfaen" w:hAnsi="Sylfaen" w:cstheme="minorHAnsi"/>
          <w:sz w:val="22"/>
          <w:szCs w:val="22"/>
          <w:lang w:val="ka-GE"/>
        </w:rPr>
        <w:t xml:space="preserve"> </w:t>
      </w:r>
      <w:r w:rsidR="0045577A">
        <w:rPr>
          <w:rFonts w:ascii="Sylfaen" w:hAnsi="Sylfaen" w:cstheme="minorHAnsi"/>
          <w:sz w:val="22"/>
          <w:szCs w:val="22"/>
          <w:lang w:val="ka-GE"/>
        </w:rPr>
        <w:t>მსგავსი</w:t>
      </w:r>
      <w:r w:rsidR="003F026D">
        <w:rPr>
          <w:rFonts w:ascii="Sylfaen" w:hAnsi="Sylfaen" w:cstheme="minorHAnsi"/>
          <w:sz w:val="22"/>
          <w:szCs w:val="22"/>
          <w:lang w:val="ka-GE"/>
        </w:rPr>
        <w:t xml:space="preserve"> მიდგომა უნდა შემუშავდეს ექთნებისთვის</w:t>
      </w:r>
      <w:r w:rsidR="00983F13">
        <w:rPr>
          <w:rFonts w:ascii="Sylfaen" w:hAnsi="Sylfaen" w:cstheme="minorHAnsi"/>
          <w:sz w:val="22"/>
          <w:szCs w:val="22"/>
          <w:lang w:val="ka-GE"/>
        </w:rPr>
        <w:t>აც</w:t>
      </w:r>
      <w:r w:rsidR="003F026D">
        <w:rPr>
          <w:rFonts w:ascii="Sylfaen" w:hAnsi="Sylfaen" w:cstheme="minorHAnsi"/>
          <w:sz w:val="22"/>
          <w:szCs w:val="22"/>
          <w:lang w:val="ka-GE"/>
        </w:rPr>
        <w:t xml:space="preserve"> მას შემდეგ, რაც მათი როლი და პასუხისმგებლობები პირველადი ჯანდაცვის სისტემაში </w:t>
      </w:r>
      <w:r w:rsidR="0045577A">
        <w:rPr>
          <w:rFonts w:ascii="Sylfaen" w:hAnsi="Sylfaen" w:cstheme="minorHAnsi"/>
          <w:sz w:val="22"/>
          <w:szCs w:val="22"/>
          <w:lang w:val="ka-GE"/>
        </w:rPr>
        <w:t xml:space="preserve">მკაფიოდ </w:t>
      </w:r>
      <w:r w:rsidR="003F026D">
        <w:rPr>
          <w:rFonts w:ascii="Sylfaen" w:hAnsi="Sylfaen" w:cstheme="minorHAnsi"/>
          <w:sz w:val="22"/>
          <w:szCs w:val="22"/>
          <w:lang w:val="ka-GE"/>
        </w:rPr>
        <w:t xml:space="preserve">იქნება განსაზღვრული. აუცილებელი იქნება რესურსების გამოყოფა სამედიცინო პერსონალისთვის უწყვეტი საგანმანათლებლო კურსებისა და </w:t>
      </w:r>
      <w:r w:rsidR="003F026D" w:rsidRPr="00410C81">
        <w:rPr>
          <w:rFonts w:ascii="Sylfaen" w:hAnsi="Sylfaen" w:cstheme="minorHAnsi"/>
          <w:sz w:val="22"/>
          <w:szCs w:val="22"/>
          <w:lang w:val="ka-GE"/>
        </w:rPr>
        <w:t>სამუშაო ადგილზე სწავლების</w:t>
      </w:r>
      <w:r w:rsidR="003F026D">
        <w:rPr>
          <w:rFonts w:ascii="Sylfaen" w:hAnsi="Sylfaen" w:cstheme="minorHAnsi"/>
          <w:sz w:val="22"/>
          <w:szCs w:val="22"/>
          <w:lang w:val="ka-GE"/>
        </w:rPr>
        <w:t xml:space="preserve"> უზრუნველყოფისთვის.</w:t>
      </w:r>
      <w:r w:rsidR="003F026D" w:rsidRPr="00DA56E8">
        <w:rPr>
          <w:rFonts w:asciiTheme="minorHAnsi" w:hAnsiTheme="minorHAnsi" w:cstheme="minorHAnsi"/>
          <w:sz w:val="22"/>
          <w:szCs w:val="22"/>
        </w:rPr>
        <w:t xml:space="preserve"> </w:t>
      </w:r>
    </w:p>
    <w:p w14:paraId="3AF47323" w14:textId="166CFC94" w:rsidR="003F026D" w:rsidRDefault="00453818" w:rsidP="003F026D">
      <w:pPr>
        <w:pStyle w:val="inline"/>
        <w:numPr>
          <w:ilvl w:val="0"/>
          <w:numId w:val="16"/>
        </w:numPr>
        <w:ind w:left="360"/>
        <w:jc w:val="both"/>
        <w:rPr>
          <w:rFonts w:asciiTheme="minorHAnsi" w:hAnsiTheme="minorHAnsi" w:cstheme="minorHAnsi"/>
          <w:sz w:val="22"/>
          <w:szCs w:val="22"/>
        </w:rPr>
      </w:pPr>
      <w:r>
        <w:rPr>
          <w:rFonts w:ascii="Sylfaen" w:hAnsi="Sylfaen" w:cstheme="minorHAnsi"/>
          <w:sz w:val="22"/>
          <w:szCs w:val="22"/>
          <w:lang w:val="ka-GE"/>
        </w:rPr>
        <w:t>პირველადი ჯანდაცვის</w:t>
      </w:r>
      <w:r w:rsidR="003F026D">
        <w:rPr>
          <w:rFonts w:ascii="Sylfaen" w:hAnsi="Sylfaen" w:cstheme="minorHAnsi"/>
          <w:sz w:val="22"/>
          <w:szCs w:val="22"/>
          <w:lang w:val="ka-GE"/>
        </w:rPr>
        <w:t xml:space="preserve"> ექიმებისა და პედიატრების წახალისების</w:t>
      </w:r>
      <w:r w:rsidR="00DF6314">
        <w:rPr>
          <w:rFonts w:ascii="Sylfaen" w:hAnsi="Sylfaen" w:cstheme="minorHAnsi"/>
          <w:sz w:val="22"/>
          <w:szCs w:val="22"/>
          <w:lang w:val="ka-GE"/>
        </w:rPr>
        <w:t xml:space="preserve"> სტრატეგია უნდა</w:t>
      </w:r>
      <w:r w:rsidR="003F026D">
        <w:rPr>
          <w:rFonts w:ascii="Sylfaen" w:hAnsi="Sylfaen" w:cstheme="minorHAnsi"/>
          <w:sz w:val="22"/>
          <w:szCs w:val="22"/>
          <w:lang w:val="ka-GE"/>
        </w:rPr>
        <w:t xml:space="preserve"> </w:t>
      </w:r>
      <w:r w:rsidR="00DF6314">
        <w:rPr>
          <w:rFonts w:ascii="Sylfaen" w:hAnsi="Sylfaen" w:cstheme="minorHAnsi"/>
          <w:sz w:val="22"/>
          <w:szCs w:val="22"/>
          <w:lang w:val="ka-GE"/>
        </w:rPr>
        <w:t>ე</w:t>
      </w:r>
      <w:r w:rsidR="003F026D">
        <w:rPr>
          <w:rFonts w:ascii="Sylfaen" w:hAnsi="Sylfaen" w:cstheme="minorHAnsi"/>
          <w:sz w:val="22"/>
          <w:szCs w:val="22"/>
          <w:lang w:val="ka-GE"/>
        </w:rPr>
        <w:t>ფუძნებ</w:t>
      </w:r>
      <w:r w:rsidR="00DF6314">
        <w:rPr>
          <w:rFonts w:ascii="Sylfaen" w:hAnsi="Sylfaen" w:cstheme="minorHAnsi"/>
          <w:sz w:val="22"/>
          <w:szCs w:val="22"/>
          <w:lang w:val="ka-GE"/>
        </w:rPr>
        <w:t>ოდეს</w:t>
      </w:r>
      <w:r w:rsidR="003F026D">
        <w:rPr>
          <w:rFonts w:ascii="Sylfaen" w:hAnsi="Sylfaen" w:cstheme="minorHAnsi"/>
          <w:sz w:val="22"/>
          <w:szCs w:val="22"/>
          <w:lang w:val="ka-GE"/>
        </w:rPr>
        <w:t xml:space="preserve"> იმუნიზაციის </w:t>
      </w:r>
      <w:r w:rsidR="00DF6314">
        <w:rPr>
          <w:rFonts w:ascii="Sylfaen" w:hAnsi="Sylfaen" w:cstheme="minorHAnsi"/>
          <w:sz w:val="22"/>
          <w:szCs w:val="22"/>
          <w:lang w:val="ka-GE"/>
        </w:rPr>
        <w:t xml:space="preserve">შესრულების </w:t>
      </w:r>
      <w:r w:rsidR="003F026D">
        <w:rPr>
          <w:rFonts w:ascii="Sylfaen" w:hAnsi="Sylfaen" w:cstheme="minorHAnsi"/>
          <w:sz w:val="22"/>
          <w:szCs w:val="22"/>
          <w:lang w:val="ka-GE"/>
        </w:rPr>
        <w:t xml:space="preserve">კომპლექსურ </w:t>
      </w:r>
      <w:r w:rsidR="00DF6314">
        <w:rPr>
          <w:rFonts w:ascii="Sylfaen" w:hAnsi="Sylfaen" w:cstheme="minorHAnsi"/>
          <w:sz w:val="22"/>
          <w:szCs w:val="22"/>
          <w:lang w:val="ka-GE"/>
        </w:rPr>
        <w:t>მაჩვენებლებს</w:t>
      </w:r>
      <w:r w:rsidR="003F026D">
        <w:rPr>
          <w:rFonts w:ascii="Sylfaen" w:hAnsi="Sylfaen" w:cstheme="minorHAnsi"/>
          <w:sz w:val="22"/>
          <w:szCs w:val="22"/>
          <w:lang w:val="ka-GE"/>
        </w:rPr>
        <w:t>, მათ შორის პოპულაციის მოცვის</w:t>
      </w:r>
      <w:r w:rsidR="00DF6314">
        <w:rPr>
          <w:rFonts w:ascii="Sylfaen" w:hAnsi="Sylfaen" w:cstheme="minorHAnsi"/>
          <w:sz w:val="22"/>
          <w:szCs w:val="22"/>
          <w:lang w:val="ka-GE"/>
        </w:rPr>
        <w:t xml:space="preserve">, სრული და დროული </w:t>
      </w:r>
      <w:r w:rsidR="003F026D">
        <w:rPr>
          <w:rFonts w:ascii="Sylfaen" w:hAnsi="Sylfaen" w:cstheme="minorHAnsi"/>
          <w:sz w:val="22"/>
          <w:szCs w:val="22"/>
          <w:lang w:val="ka-GE"/>
        </w:rPr>
        <w:t>ვაქცინაცი</w:t>
      </w:r>
      <w:r w:rsidR="00DF6314">
        <w:rPr>
          <w:rFonts w:ascii="Sylfaen" w:hAnsi="Sylfaen" w:cstheme="minorHAnsi"/>
          <w:sz w:val="22"/>
          <w:szCs w:val="22"/>
          <w:lang w:val="ka-GE"/>
        </w:rPr>
        <w:t xml:space="preserve">ის ინდიკატორებს, მხოლოდ </w:t>
      </w:r>
      <w:r w:rsidR="003F026D">
        <w:rPr>
          <w:rFonts w:ascii="Sylfaen" w:hAnsi="Sylfaen" w:cstheme="minorHAnsi"/>
          <w:sz w:val="22"/>
          <w:szCs w:val="22"/>
          <w:lang w:val="ka-GE"/>
        </w:rPr>
        <w:t xml:space="preserve"> ჩატარებული ვაქცინაციების რაოდენობა</w:t>
      </w:r>
      <w:r w:rsidR="00DF6314">
        <w:rPr>
          <w:rFonts w:ascii="Sylfaen" w:hAnsi="Sylfaen" w:cstheme="minorHAnsi"/>
          <w:sz w:val="22"/>
          <w:szCs w:val="22"/>
          <w:lang w:val="ka-GE"/>
        </w:rPr>
        <w:t xml:space="preserve"> ვერ იქნება საკმარისი იმუნიზაციის მიზნების  შესრულების შესაფასებლად.</w:t>
      </w:r>
      <w:r w:rsidR="003F026D">
        <w:rPr>
          <w:rFonts w:ascii="Sylfaen" w:hAnsi="Sylfaen" w:cstheme="minorHAnsi"/>
          <w:sz w:val="22"/>
          <w:szCs w:val="22"/>
          <w:lang w:val="ka-GE"/>
        </w:rPr>
        <w:t xml:space="preserve"> ასევე რეკომენდებულია არაფინანსური წახალისება </w:t>
      </w:r>
      <w:r w:rsidR="00DF6314">
        <w:rPr>
          <w:rFonts w:ascii="Sylfaen" w:hAnsi="Sylfaen" w:cstheme="minorHAnsi"/>
          <w:sz w:val="22"/>
          <w:szCs w:val="22"/>
          <w:lang w:val="ka-GE"/>
        </w:rPr>
        <w:t>მაღალი შედეგების</w:t>
      </w:r>
      <w:r w:rsidR="003F026D">
        <w:rPr>
          <w:rFonts w:ascii="Sylfaen" w:hAnsi="Sylfaen" w:cstheme="minorHAnsi"/>
          <w:sz w:val="22"/>
          <w:szCs w:val="22"/>
          <w:lang w:val="ka-GE"/>
        </w:rPr>
        <w:t xml:space="preserve"> </w:t>
      </w:r>
      <w:r w:rsidR="00DF6314">
        <w:rPr>
          <w:rFonts w:ascii="Sylfaen" w:hAnsi="Sylfaen" w:cstheme="minorHAnsi"/>
          <w:sz w:val="22"/>
          <w:szCs w:val="22"/>
          <w:lang w:val="ka-GE"/>
        </w:rPr>
        <w:t>მქონე</w:t>
      </w:r>
      <w:r w:rsidR="003F026D">
        <w:rPr>
          <w:rFonts w:ascii="Sylfaen" w:hAnsi="Sylfaen" w:cstheme="minorHAnsi"/>
          <w:sz w:val="22"/>
          <w:szCs w:val="22"/>
          <w:lang w:val="ka-GE"/>
        </w:rPr>
        <w:t xml:space="preserve"> </w:t>
      </w:r>
      <w:r w:rsidR="003F4C2C">
        <w:rPr>
          <w:rFonts w:ascii="Sylfaen" w:hAnsi="Sylfaen" w:cstheme="minorHAnsi"/>
          <w:sz w:val="22"/>
          <w:szCs w:val="22"/>
          <w:lang w:val="ka-GE"/>
        </w:rPr>
        <w:t>პერსონალისათვის</w:t>
      </w:r>
      <w:r w:rsidR="003F026D">
        <w:rPr>
          <w:rFonts w:ascii="Sylfaen" w:hAnsi="Sylfaen" w:cstheme="minorHAnsi"/>
          <w:sz w:val="22"/>
          <w:szCs w:val="22"/>
          <w:lang w:val="ka-GE"/>
        </w:rPr>
        <w:t xml:space="preserve">. შესრულებაზე დაფუძნებული დაფინანსება </w:t>
      </w:r>
      <w:r w:rsidR="003F4C2C">
        <w:rPr>
          <w:rFonts w:ascii="Sylfaen" w:hAnsi="Sylfaen" w:cstheme="minorHAnsi"/>
          <w:sz w:val="22"/>
          <w:szCs w:val="22"/>
          <w:lang w:val="ka-GE"/>
        </w:rPr>
        <w:t xml:space="preserve">მიიჩნევა </w:t>
      </w:r>
      <w:r w:rsidR="003F026D">
        <w:rPr>
          <w:rFonts w:ascii="Sylfaen" w:hAnsi="Sylfaen" w:cstheme="minorHAnsi"/>
          <w:sz w:val="22"/>
          <w:szCs w:val="22"/>
          <w:lang w:val="ka-GE"/>
        </w:rPr>
        <w:t>ყველაზე კომპლექსურ და დაბალანსებულ მექანიზმ</w:t>
      </w:r>
      <w:r w:rsidR="003F4C2C">
        <w:rPr>
          <w:rFonts w:ascii="Sylfaen" w:hAnsi="Sylfaen" w:cstheme="minorHAnsi"/>
          <w:sz w:val="22"/>
          <w:szCs w:val="22"/>
          <w:lang w:val="ka-GE"/>
        </w:rPr>
        <w:t>ად</w:t>
      </w:r>
      <w:r w:rsidR="003F026D">
        <w:rPr>
          <w:rFonts w:ascii="Sylfaen" w:hAnsi="Sylfaen" w:cstheme="minorHAnsi"/>
          <w:sz w:val="22"/>
          <w:szCs w:val="22"/>
          <w:lang w:val="ka-GE"/>
        </w:rPr>
        <w:t>, რომ</w:t>
      </w:r>
      <w:r>
        <w:rPr>
          <w:rFonts w:ascii="Sylfaen" w:hAnsi="Sylfaen" w:cstheme="minorHAnsi"/>
          <w:sz w:val="22"/>
          <w:szCs w:val="22"/>
          <w:lang w:val="ka-GE"/>
        </w:rPr>
        <w:t xml:space="preserve">ლის გამოყენება შესაძლებელია როგორც ინდივიდუალურად იმუნიზაციის სერვისისათვის, ასევე </w:t>
      </w:r>
      <w:r w:rsidR="003F026D">
        <w:rPr>
          <w:rFonts w:ascii="Sylfaen" w:hAnsi="Sylfaen" w:cstheme="minorHAnsi"/>
          <w:sz w:val="22"/>
          <w:szCs w:val="22"/>
          <w:lang w:val="ka-GE"/>
        </w:rPr>
        <w:t xml:space="preserve"> სხვა რელევანტურ საზოგადოებრივი და პირველადი ჯანდაცვის სერვის</w:t>
      </w:r>
      <w:r>
        <w:rPr>
          <w:rFonts w:ascii="Sylfaen" w:hAnsi="Sylfaen" w:cstheme="minorHAnsi"/>
          <w:sz w:val="22"/>
          <w:szCs w:val="22"/>
          <w:lang w:val="ka-GE"/>
        </w:rPr>
        <w:t>ებთან პაკეტში</w:t>
      </w:r>
      <w:r w:rsidR="003F026D">
        <w:rPr>
          <w:rFonts w:ascii="Sylfaen" w:hAnsi="Sylfaen" w:cstheme="minorHAnsi"/>
          <w:sz w:val="22"/>
          <w:szCs w:val="22"/>
          <w:lang w:val="ka-GE"/>
        </w:rPr>
        <w:t xml:space="preserve">. მისი </w:t>
      </w:r>
      <w:r w:rsidR="006E67F3">
        <w:rPr>
          <w:rFonts w:ascii="Sylfaen" w:hAnsi="Sylfaen" w:cstheme="minorHAnsi"/>
          <w:sz w:val="22"/>
          <w:szCs w:val="22"/>
          <w:lang w:val="ka-GE"/>
        </w:rPr>
        <w:lastRenderedPageBreak/>
        <w:t>წარმატებით განხორციელებ</w:t>
      </w:r>
      <w:r w:rsidR="008802CB">
        <w:rPr>
          <w:rFonts w:ascii="Sylfaen" w:hAnsi="Sylfaen" w:cstheme="minorHAnsi"/>
          <w:sz w:val="22"/>
          <w:szCs w:val="22"/>
          <w:lang w:val="ka-GE"/>
        </w:rPr>
        <w:t>ის წინაპირობ</w:t>
      </w:r>
      <w:r w:rsidR="001E2BDB">
        <w:rPr>
          <w:rFonts w:ascii="Sylfaen" w:hAnsi="Sylfaen" w:cstheme="minorHAnsi"/>
          <w:sz w:val="22"/>
          <w:szCs w:val="22"/>
          <w:lang w:val="ka-GE"/>
        </w:rPr>
        <w:t>ები</w:t>
      </w:r>
      <w:r w:rsidR="008802CB">
        <w:rPr>
          <w:rFonts w:ascii="Sylfaen" w:hAnsi="Sylfaen" w:cstheme="minorHAnsi"/>
          <w:sz w:val="22"/>
          <w:szCs w:val="22"/>
          <w:lang w:val="ka-GE"/>
        </w:rPr>
        <w:t>ა</w:t>
      </w:r>
      <w:r w:rsidR="003F026D">
        <w:rPr>
          <w:rFonts w:ascii="Sylfaen" w:hAnsi="Sylfaen" w:cstheme="minorHAnsi"/>
          <w:sz w:val="22"/>
          <w:szCs w:val="22"/>
          <w:lang w:val="ka-GE"/>
        </w:rPr>
        <w:t xml:space="preserve"> მონიტორინგის </w:t>
      </w:r>
      <w:r w:rsidR="001E2BDB">
        <w:rPr>
          <w:rFonts w:ascii="Sylfaen" w:hAnsi="Sylfaen" w:cstheme="minorHAnsi"/>
          <w:sz w:val="22"/>
          <w:szCs w:val="22"/>
          <w:lang w:val="ka-GE"/>
        </w:rPr>
        <w:t>სიმძლავრის</w:t>
      </w:r>
      <w:r w:rsidR="003F026D">
        <w:rPr>
          <w:rFonts w:ascii="Sylfaen" w:hAnsi="Sylfaen" w:cstheme="minorHAnsi"/>
          <w:sz w:val="22"/>
          <w:szCs w:val="22"/>
          <w:lang w:val="ka-GE"/>
        </w:rPr>
        <w:t xml:space="preserve"> </w:t>
      </w:r>
      <w:r w:rsidR="001E2BDB">
        <w:rPr>
          <w:rFonts w:ascii="Sylfaen" w:hAnsi="Sylfaen" w:cstheme="minorHAnsi"/>
          <w:sz w:val="22"/>
          <w:szCs w:val="22"/>
          <w:lang w:val="ka-GE"/>
        </w:rPr>
        <w:t>გაზრდა</w:t>
      </w:r>
      <w:r w:rsidR="003F026D">
        <w:rPr>
          <w:rFonts w:ascii="Sylfaen" w:hAnsi="Sylfaen" w:cstheme="minorHAnsi"/>
          <w:sz w:val="22"/>
          <w:szCs w:val="22"/>
          <w:lang w:val="ka-GE"/>
        </w:rPr>
        <w:t xml:space="preserve"> და ელექტრონული საინფორმაციო სისტემების</w:t>
      </w:r>
      <w:r w:rsidR="001E2BDB">
        <w:rPr>
          <w:rFonts w:ascii="Sylfaen" w:hAnsi="Sylfaen" w:cstheme="minorHAnsi"/>
          <w:sz w:val="22"/>
          <w:szCs w:val="22"/>
          <w:lang w:val="ka-GE"/>
        </w:rPr>
        <w:t xml:space="preserve"> შესაძლებლობების</w:t>
      </w:r>
      <w:r w:rsidR="003F026D">
        <w:rPr>
          <w:rFonts w:ascii="Sylfaen" w:hAnsi="Sylfaen" w:cstheme="minorHAnsi"/>
          <w:sz w:val="22"/>
          <w:szCs w:val="22"/>
          <w:lang w:val="ka-GE"/>
        </w:rPr>
        <w:t xml:space="preserve"> გამოყენება.</w:t>
      </w:r>
      <w:r w:rsidR="003F026D">
        <w:rPr>
          <w:rFonts w:asciiTheme="minorHAnsi" w:hAnsiTheme="minorHAnsi" w:cstheme="minorHAnsi"/>
          <w:sz w:val="22"/>
          <w:szCs w:val="22"/>
        </w:rPr>
        <w:t xml:space="preserve"> </w:t>
      </w:r>
    </w:p>
    <w:p w14:paraId="4EF1EBFE" w14:textId="6D1841C5" w:rsidR="003F026D" w:rsidRPr="0085433C" w:rsidRDefault="00212B4F" w:rsidP="003F026D">
      <w:pPr>
        <w:pStyle w:val="inline"/>
        <w:numPr>
          <w:ilvl w:val="0"/>
          <w:numId w:val="16"/>
        </w:numPr>
        <w:ind w:left="360"/>
        <w:jc w:val="both"/>
      </w:pPr>
      <w:r>
        <w:rPr>
          <w:rFonts w:ascii="Sylfaen" w:hAnsi="Sylfaen" w:cstheme="minorHAnsi"/>
          <w:sz w:val="22"/>
          <w:szCs w:val="22"/>
          <w:lang w:val="ka-GE"/>
        </w:rPr>
        <w:t xml:space="preserve">უნდა დაინერგოს </w:t>
      </w:r>
      <w:r w:rsidR="003F026D" w:rsidRPr="002A6A52">
        <w:rPr>
          <w:rFonts w:ascii="Sylfaen" w:hAnsi="Sylfaen" w:cstheme="minorHAnsi"/>
          <w:sz w:val="22"/>
          <w:szCs w:val="22"/>
          <w:lang w:val="ka-GE"/>
        </w:rPr>
        <w:t>მრავალკომპონენტიანი მონიტორინგის სისტემა</w:t>
      </w:r>
      <w:r>
        <w:rPr>
          <w:rFonts w:ascii="Sylfaen" w:hAnsi="Sylfaen" w:cstheme="minorHAnsi"/>
          <w:sz w:val="22"/>
          <w:szCs w:val="22"/>
          <w:lang w:val="ka-GE"/>
        </w:rPr>
        <w:t>, სადაც</w:t>
      </w:r>
      <w:r w:rsidR="003F026D" w:rsidRPr="002A6A52">
        <w:rPr>
          <w:rFonts w:ascii="Sylfaen" w:hAnsi="Sylfaen" w:cstheme="minorHAnsi"/>
          <w:sz w:val="22"/>
          <w:szCs w:val="22"/>
          <w:lang w:val="ka-GE"/>
        </w:rPr>
        <w:t xml:space="preserve"> ჩართულები </w:t>
      </w:r>
      <w:r>
        <w:rPr>
          <w:rFonts w:ascii="Sylfaen" w:hAnsi="Sylfaen" w:cstheme="minorHAnsi"/>
          <w:sz w:val="22"/>
          <w:szCs w:val="22"/>
          <w:lang w:val="ka-GE"/>
        </w:rPr>
        <w:t>იქნებიან</w:t>
      </w:r>
      <w:r w:rsidR="003F026D" w:rsidRPr="002A6A52">
        <w:rPr>
          <w:rFonts w:ascii="Sylfaen" w:hAnsi="Sylfaen" w:cstheme="minorHAnsi"/>
          <w:sz w:val="22"/>
          <w:szCs w:val="22"/>
          <w:lang w:val="ka-GE"/>
        </w:rPr>
        <w:t xml:space="preserve"> </w:t>
      </w:r>
      <w:r>
        <w:rPr>
          <w:rFonts w:ascii="Sylfaen" w:hAnsi="Sylfaen" w:cstheme="minorHAnsi"/>
          <w:sz w:val="22"/>
          <w:szCs w:val="22"/>
          <w:lang w:val="ka-GE"/>
        </w:rPr>
        <w:t>ძრითადი</w:t>
      </w:r>
      <w:r w:rsidR="003F026D" w:rsidRPr="002A6A52">
        <w:rPr>
          <w:rFonts w:ascii="Sylfaen" w:hAnsi="Sylfaen" w:cstheme="minorHAnsi"/>
          <w:sz w:val="22"/>
          <w:szCs w:val="22"/>
          <w:lang w:val="ka-GE"/>
        </w:rPr>
        <w:t xml:space="preserve"> დაინტერესებული მხარეები და</w:t>
      </w:r>
      <w:r>
        <w:rPr>
          <w:rFonts w:ascii="Sylfaen" w:hAnsi="Sylfaen" w:cstheme="minorHAnsi"/>
          <w:sz w:val="22"/>
          <w:szCs w:val="22"/>
          <w:lang w:val="ka-GE"/>
        </w:rPr>
        <w:t xml:space="preserve"> </w:t>
      </w:r>
      <w:r w:rsidR="0038150B">
        <w:rPr>
          <w:rFonts w:ascii="Sylfaen" w:hAnsi="Sylfaen" w:cstheme="minorHAnsi"/>
          <w:sz w:val="22"/>
          <w:szCs w:val="22"/>
          <w:lang w:val="ka-GE"/>
        </w:rPr>
        <w:t>უზრუნველყოფილი იქნება</w:t>
      </w:r>
      <w:r w:rsidR="003F026D" w:rsidRPr="002A6A52">
        <w:rPr>
          <w:rFonts w:ascii="Sylfaen" w:hAnsi="Sylfaen" w:cstheme="minorHAnsi"/>
          <w:sz w:val="22"/>
          <w:szCs w:val="22"/>
          <w:lang w:val="ka-GE"/>
        </w:rPr>
        <w:t xml:space="preserve"> საკმარისი ადამიანური და ფინანსური რესურსი.  </w:t>
      </w:r>
      <w:r w:rsidR="0038150B">
        <w:rPr>
          <w:rFonts w:ascii="Sylfaen" w:hAnsi="Sylfaen" w:cstheme="minorHAnsi"/>
          <w:sz w:val="22"/>
          <w:szCs w:val="22"/>
          <w:lang w:val="ka-GE"/>
        </w:rPr>
        <w:t xml:space="preserve">სისტემის ყველა დონეზე - </w:t>
      </w:r>
      <w:r w:rsidR="0038150B" w:rsidRPr="002A6A52">
        <w:rPr>
          <w:rFonts w:ascii="Sylfaen" w:hAnsi="Sylfaen" w:cstheme="minorHAnsi"/>
          <w:sz w:val="22"/>
          <w:szCs w:val="22"/>
          <w:lang w:val="ka-GE"/>
        </w:rPr>
        <w:t>ექიმების, პჯდ კლინიკებისა და ჯანდაცვის სამინისტროს</w:t>
      </w:r>
      <w:r w:rsidR="0038150B">
        <w:rPr>
          <w:rFonts w:ascii="Sylfaen" w:hAnsi="Sylfaen" w:cstheme="minorHAnsi"/>
          <w:sz w:val="22"/>
          <w:szCs w:val="22"/>
          <w:lang w:val="ka-GE"/>
        </w:rPr>
        <w:t xml:space="preserve"> მიერ უნდა ხდებოდეს </w:t>
      </w:r>
      <w:r w:rsidR="003F026D" w:rsidRPr="002A6A52">
        <w:rPr>
          <w:rFonts w:ascii="Sylfaen" w:hAnsi="Sylfaen" w:cstheme="minorHAnsi"/>
          <w:sz w:val="22"/>
          <w:szCs w:val="22"/>
          <w:lang w:val="ka-GE"/>
        </w:rPr>
        <w:t xml:space="preserve">დროული და სრული ვაქცინაციის ინდიკატორების მონიტორინგი და ვაქცინაციაზე უარებისა და წინააღმდეგჩვენებების შესწავლა. </w:t>
      </w:r>
      <w:r w:rsidR="0038150B">
        <w:rPr>
          <w:rFonts w:ascii="Sylfaen" w:hAnsi="Sylfaen" w:cstheme="minorHAnsi"/>
          <w:sz w:val="22"/>
          <w:szCs w:val="22"/>
          <w:lang w:val="ka-GE"/>
        </w:rPr>
        <w:t>დაავადებათა კონტროლის ცენტრმა</w:t>
      </w:r>
      <w:r w:rsidR="003F026D" w:rsidRPr="002A6A52">
        <w:rPr>
          <w:rFonts w:ascii="Sylfaen" w:hAnsi="Sylfaen" w:cstheme="minorHAnsi"/>
          <w:sz w:val="22"/>
          <w:szCs w:val="22"/>
          <w:lang w:val="ka-GE"/>
        </w:rPr>
        <w:t xml:space="preserve"> უნდა ჩაატაროს</w:t>
      </w:r>
      <w:r w:rsidR="003F026D">
        <w:rPr>
          <w:rFonts w:ascii="Sylfaen" w:hAnsi="Sylfaen" w:cstheme="minorHAnsi"/>
          <w:sz w:val="22"/>
          <w:szCs w:val="22"/>
          <w:lang w:val="ka-GE"/>
        </w:rPr>
        <w:t xml:space="preserve"> დამხმარე სუპერვიზია</w:t>
      </w:r>
      <w:r w:rsidR="003F026D" w:rsidRPr="002A6A52">
        <w:rPr>
          <w:rFonts w:ascii="Sylfaen" w:hAnsi="Sylfaen" w:cstheme="minorHAnsi"/>
          <w:sz w:val="22"/>
          <w:szCs w:val="22"/>
          <w:lang w:val="ka-GE"/>
        </w:rPr>
        <w:t xml:space="preserve"> ადგილობრივ</w:t>
      </w:r>
      <w:r w:rsidR="003F026D">
        <w:rPr>
          <w:rFonts w:ascii="Sylfaen" w:hAnsi="Sylfaen" w:cstheme="minorHAnsi"/>
          <w:sz w:val="22"/>
          <w:szCs w:val="22"/>
          <w:lang w:val="ka-GE"/>
        </w:rPr>
        <w:t>ი</w:t>
      </w:r>
      <w:r w:rsidR="003F026D" w:rsidRPr="002A6A52">
        <w:rPr>
          <w:rFonts w:ascii="Sylfaen" w:hAnsi="Sylfaen" w:cstheme="minorHAnsi"/>
          <w:sz w:val="22"/>
          <w:szCs w:val="22"/>
          <w:lang w:val="ka-GE"/>
        </w:rPr>
        <w:t xml:space="preserve"> საზოგადოებრივი ჯანდაცვის </w:t>
      </w:r>
      <w:r w:rsidR="003F026D">
        <w:rPr>
          <w:rFonts w:ascii="Sylfaen" w:hAnsi="Sylfaen" w:cstheme="minorHAnsi"/>
          <w:sz w:val="22"/>
          <w:szCs w:val="22"/>
          <w:lang w:val="ka-GE"/>
        </w:rPr>
        <w:t>სტრუქტურებთან</w:t>
      </w:r>
      <w:r w:rsidR="003F026D" w:rsidRPr="002A6A52">
        <w:rPr>
          <w:rFonts w:ascii="Sylfaen" w:hAnsi="Sylfaen" w:cstheme="minorHAnsi"/>
          <w:sz w:val="22"/>
          <w:szCs w:val="22"/>
          <w:lang w:val="ka-GE"/>
        </w:rPr>
        <w:t xml:space="preserve"> თანამშრომლობით და </w:t>
      </w:r>
      <w:r w:rsidR="0038150B">
        <w:rPr>
          <w:rFonts w:ascii="Sylfaen" w:hAnsi="Sylfaen" w:cstheme="minorHAnsi"/>
          <w:sz w:val="22"/>
          <w:szCs w:val="22"/>
          <w:lang w:val="ka-GE"/>
        </w:rPr>
        <w:t>პირველადი ჯანდაცვის</w:t>
      </w:r>
      <w:r w:rsidR="003F026D" w:rsidRPr="002A6A52">
        <w:rPr>
          <w:rFonts w:ascii="Sylfaen" w:hAnsi="Sylfaen" w:cstheme="minorHAnsi"/>
          <w:sz w:val="22"/>
          <w:szCs w:val="22"/>
          <w:lang w:val="ka-GE"/>
        </w:rPr>
        <w:t xml:space="preserve"> კლინიკებმა უნდა შეასრულონ თვით</w:t>
      </w:r>
      <w:r w:rsidR="0038150B">
        <w:rPr>
          <w:rFonts w:ascii="Sylfaen" w:hAnsi="Sylfaen" w:cstheme="minorHAnsi"/>
          <w:sz w:val="22"/>
          <w:szCs w:val="22"/>
          <w:lang w:val="ka-GE"/>
        </w:rPr>
        <w:t>-</w:t>
      </w:r>
      <w:r w:rsidR="003F026D" w:rsidRPr="002A6A52">
        <w:rPr>
          <w:rFonts w:ascii="Sylfaen" w:hAnsi="Sylfaen" w:cstheme="minorHAnsi"/>
          <w:sz w:val="22"/>
          <w:szCs w:val="22"/>
          <w:lang w:val="ka-GE"/>
        </w:rPr>
        <w:t>მონიტორინგის მოთხოვნები</w:t>
      </w:r>
      <w:r w:rsidR="0038150B">
        <w:rPr>
          <w:rFonts w:ascii="Sylfaen" w:hAnsi="Sylfaen" w:cstheme="minorHAnsi"/>
          <w:sz w:val="22"/>
          <w:szCs w:val="22"/>
          <w:lang w:val="ka-GE"/>
        </w:rPr>
        <w:t>. მნიშვნელოვანია</w:t>
      </w:r>
      <w:r w:rsidR="003F026D" w:rsidRPr="002A6A52">
        <w:rPr>
          <w:rFonts w:ascii="Sylfaen" w:hAnsi="Sylfaen" w:cstheme="minorHAnsi"/>
          <w:sz w:val="22"/>
          <w:szCs w:val="22"/>
          <w:lang w:val="ka-GE"/>
        </w:rPr>
        <w:t xml:space="preserve"> სამედიცინო </w:t>
      </w:r>
      <w:r w:rsidR="0038150B">
        <w:rPr>
          <w:rFonts w:ascii="Sylfaen" w:hAnsi="Sylfaen" w:cstheme="minorHAnsi"/>
          <w:sz w:val="22"/>
          <w:szCs w:val="22"/>
          <w:lang w:val="ka-GE"/>
        </w:rPr>
        <w:t>საქმიანობის</w:t>
      </w:r>
      <w:r w:rsidR="003F026D" w:rsidRPr="002A6A52">
        <w:rPr>
          <w:rFonts w:ascii="Sylfaen" w:hAnsi="Sylfaen" w:cstheme="minorHAnsi"/>
          <w:sz w:val="22"/>
          <w:szCs w:val="22"/>
          <w:lang w:val="ka-GE"/>
        </w:rPr>
        <w:t xml:space="preserve"> რეგულირების სააგენტო</w:t>
      </w:r>
      <w:r w:rsidR="0038150B">
        <w:rPr>
          <w:rFonts w:ascii="Sylfaen" w:hAnsi="Sylfaen" w:cstheme="minorHAnsi"/>
          <w:sz w:val="22"/>
          <w:szCs w:val="22"/>
          <w:lang w:val="ka-GE"/>
        </w:rPr>
        <w:t>ს</w:t>
      </w:r>
      <w:r w:rsidR="003F026D" w:rsidRPr="002A6A52">
        <w:rPr>
          <w:rFonts w:ascii="Sylfaen" w:hAnsi="Sylfaen" w:cstheme="minorHAnsi"/>
          <w:sz w:val="22"/>
          <w:szCs w:val="22"/>
          <w:lang w:val="ka-GE"/>
        </w:rPr>
        <w:t xml:space="preserve"> </w:t>
      </w:r>
      <w:r w:rsidR="0038150B">
        <w:rPr>
          <w:rFonts w:ascii="Sylfaen" w:hAnsi="Sylfaen" w:cstheme="minorHAnsi"/>
          <w:sz w:val="22"/>
          <w:szCs w:val="22"/>
          <w:lang w:val="ka-GE"/>
        </w:rPr>
        <w:t xml:space="preserve">ჩართულობა როცა ადგილი აქვს </w:t>
      </w:r>
      <w:r w:rsidR="003F026D" w:rsidRPr="002A6A52">
        <w:rPr>
          <w:rFonts w:ascii="Sylfaen" w:hAnsi="Sylfaen" w:cstheme="minorHAnsi"/>
          <w:sz w:val="22"/>
          <w:szCs w:val="22"/>
          <w:lang w:val="ka-GE"/>
        </w:rPr>
        <w:t>კლინიკები</w:t>
      </w:r>
      <w:r w:rsidR="0038150B">
        <w:rPr>
          <w:rFonts w:ascii="Sylfaen" w:hAnsi="Sylfaen" w:cstheme="minorHAnsi"/>
          <w:sz w:val="22"/>
          <w:szCs w:val="22"/>
          <w:lang w:val="ka-GE"/>
        </w:rPr>
        <w:t>სა</w:t>
      </w:r>
      <w:r w:rsidR="003F026D" w:rsidRPr="002A6A52">
        <w:rPr>
          <w:rFonts w:ascii="Sylfaen" w:hAnsi="Sylfaen" w:cstheme="minorHAnsi"/>
          <w:sz w:val="22"/>
          <w:szCs w:val="22"/>
          <w:lang w:val="ka-GE"/>
        </w:rPr>
        <w:t xml:space="preserve"> ან ჯანდაცვის </w:t>
      </w:r>
      <w:r w:rsidR="0038150B">
        <w:rPr>
          <w:rFonts w:ascii="Sylfaen" w:hAnsi="Sylfaen" w:cstheme="minorHAnsi"/>
          <w:sz w:val="22"/>
          <w:szCs w:val="22"/>
          <w:lang w:val="ka-GE"/>
        </w:rPr>
        <w:t>პერსონალის მიერ</w:t>
      </w:r>
      <w:r w:rsidR="003F026D" w:rsidRPr="002A6A52">
        <w:rPr>
          <w:rFonts w:ascii="Sylfaen" w:hAnsi="Sylfaen" w:cstheme="minorHAnsi"/>
          <w:sz w:val="22"/>
          <w:szCs w:val="22"/>
          <w:lang w:val="ka-GE"/>
        </w:rPr>
        <w:t xml:space="preserve"> </w:t>
      </w:r>
      <w:r w:rsidR="0038150B">
        <w:rPr>
          <w:rFonts w:ascii="Sylfaen" w:hAnsi="Sylfaen" w:cstheme="minorHAnsi"/>
          <w:sz w:val="22"/>
          <w:szCs w:val="22"/>
          <w:lang w:val="ka-GE"/>
        </w:rPr>
        <w:t xml:space="preserve">იმუნიზაციის სფეროში ნაკისრი </w:t>
      </w:r>
      <w:r w:rsidR="003F026D" w:rsidRPr="002A6A52">
        <w:rPr>
          <w:rFonts w:ascii="Sylfaen" w:hAnsi="Sylfaen" w:cstheme="minorHAnsi"/>
          <w:sz w:val="22"/>
          <w:szCs w:val="22"/>
          <w:lang w:val="ka-GE"/>
        </w:rPr>
        <w:t>პასუხისმგებლობებ</w:t>
      </w:r>
      <w:r w:rsidR="0038150B">
        <w:rPr>
          <w:rFonts w:ascii="Sylfaen" w:hAnsi="Sylfaen" w:cstheme="minorHAnsi"/>
          <w:sz w:val="22"/>
          <w:szCs w:val="22"/>
          <w:lang w:val="ka-GE"/>
        </w:rPr>
        <w:t>ი</w:t>
      </w:r>
      <w:r w:rsidR="003F026D" w:rsidRPr="002A6A52">
        <w:rPr>
          <w:rFonts w:ascii="Sylfaen" w:hAnsi="Sylfaen" w:cstheme="minorHAnsi"/>
          <w:sz w:val="22"/>
          <w:szCs w:val="22"/>
          <w:lang w:val="ka-GE"/>
        </w:rPr>
        <w:t xml:space="preserve">ს </w:t>
      </w:r>
      <w:r w:rsidR="0038150B">
        <w:rPr>
          <w:rFonts w:ascii="Sylfaen" w:hAnsi="Sylfaen" w:cstheme="minorHAnsi"/>
          <w:sz w:val="22"/>
          <w:szCs w:val="22"/>
          <w:lang w:val="ka-GE"/>
        </w:rPr>
        <w:t>დარღვევას</w:t>
      </w:r>
      <w:r w:rsidR="003F026D" w:rsidRPr="002A6A52">
        <w:rPr>
          <w:rFonts w:ascii="Sylfaen" w:hAnsi="Sylfaen" w:cstheme="minorHAnsi"/>
          <w:sz w:val="22"/>
          <w:szCs w:val="22"/>
          <w:lang w:val="ka-GE"/>
        </w:rPr>
        <w:t>.</w:t>
      </w:r>
      <w:r w:rsidR="0038150B">
        <w:rPr>
          <w:rFonts w:ascii="Sylfaen" w:hAnsi="Sylfaen" w:cstheme="minorHAnsi"/>
          <w:sz w:val="22"/>
          <w:szCs w:val="22"/>
          <w:lang w:val="ka-GE"/>
        </w:rPr>
        <w:t xml:space="preserve"> პროცესის ეფექტურობისა და ხაჯების ეკონომიისათვის</w:t>
      </w:r>
      <w:r w:rsidR="00DA4423">
        <w:rPr>
          <w:rFonts w:ascii="Sylfaen" w:hAnsi="Sylfaen" w:cstheme="minorHAnsi"/>
          <w:sz w:val="22"/>
          <w:szCs w:val="22"/>
          <w:lang w:val="ka-GE"/>
        </w:rPr>
        <w:t>,</w:t>
      </w:r>
      <w:r w:rsidR="0038150B">
        <w:rPr>
          <w:rFonts w:ascii="Sylfaen" w:hAnsi="Sylfaen" w:cstheme="minorHAnsi"/>
          <w:sz w:val="22"/>
          <w:szCs w:val="22"/>
          <w:lang w:val="ka-GE"/>
        </w:rPr>
        <w:t xml:space="preserve"> </w:t>
      </w:r>
      <w:r w:rsidR="003F026D" w:rsidRPr="002A6A52">
        <w:rPr>
          <w:rFonts w:ascii="Sylfaen" w:hAnsi="Sylfaen" w:cstheme="minorHAnsi"/>
          <w:sz w:val="22"/>
          <w:szCs w:val="22"/>
          <w:lang w:val="ka-GE"/>
        </w:rPr>
        <w:t>იმუნიზაციის ელექტრონული მოდულის შესაძლებლობები სრულად უნდა იქნას გამოყენებული</w:t>
      </w:r>
      <w:r w:rsidR="003F026D" w:rsidRPr="002A6A52">
        <w:rPr>
          <w:rFonts w:asciiTheme="minorHAnsi" w:hAnsiTheme="minorHAnsi" w:cstheme="minorHAnsi"/>
          <w:sz w:val="22"/>
          <w:szCs w:val="22"/>
          <w:lang w:val="ka-GE"/>
        </w:rPr>
        <w:t xml:space="preserve">. </w:t>
      </w:r>
    </w:p>
    <w:p w14:paraId="7513F156" w14:textId="20222382" w:rsidR="00120BDC" w:rsidRPr="008940AD" w:rsidRDefault="003F026D" w:rsidP="00811872">
      <w:pPr>
        <w:pStyle w:val="inline"/>
        <w:numPr>
          <w:ilvl w:val="0"/>
          <w:numId w:val="16"/>
        </w:numPr>
        <w:ind w:left="360"/>
        <w:jc w:val="both"/>
        <w:rPr>
          <w:rFonts w:ascii="Sylfaen" w:hAnsi="Sylfaen"/>
          <w:lang w:val="ka-GE"/>
        </w:rPr>
      </w:pPr>
      <w:r w:rsidRPr="008940AD">
        <w:rPr>
          <w:rFonts w:ascii="Sylfaen" w:hAnsi="Sylfaen" w:cstheme="minorHAnsi"/>
          <w:sz w:val="22"/>
          <w:szCs w:val="22"/>
          <w:lang w:val="ka-GE"/>
        </w:rPr>
        <w:t xml:space="preserve">მნიშვნელოვანია ძალისხმევა იმუნიზაციის სხვადასხვა </w:t>
      </w:r>
      <w:r w:rsidR="0085433C" w:rsidRPr="008940AD">
        <w:rPr>
          <w:rFonts w:ascii="Sylfaen" w:hAnsi="Sylfaen" w:cstheme="minorHAnsi"/>
          <w:sz w:val="22"/>
          <w:szCs w:val="22"/>
          <w:lang w:val="ka-GE"/>
        </w:rPr>
        <w:t>ეტაპებზე</w:t>
      </w:r>
      <w:r w:rsidRPr="008940AD">
        <w:rPr>
          <w:rFonts w:ascii="Sylfaen" w:hAnsi="Sylfaen" w:cstheme="minorHAnsi"/>
          <w:sz w:val="22"/>
          <w:szCs w:val="22"/>
          <w:lang w:val="ka-GE"/>
        </w:rPr>
        <w:t xml:space="preserve"> მონაწილე დაინტერესებულ მხარეებს შორის</w:t>
      </w:r>
      <w:r w:rsidR="0085433C" w:rsidRPr="008940AD">
        <w:rPr>
          <w:rFonts w:ascii="Sylfaen" w:hAnsi="Sylfaen" w:cstheme="minorHAnsi"/>
          <w:sz w:val="22"/>
          <w:szCs w:val="22"/>
          <w:lang w:val="ka-GE"/>
        </w:rPr>
        <w:t xml:space="preserve"> </w:t>
      </w:r>
      <w:r w:rsidR="0085433C" w:rsidRPr="008940AD">
        <w:rPr>
          <w:rFonts w:ascii="Sylfaen" w:hAnsi="Sylfaen" w:cstheme="minorHAnsi"/>
          <w:sz w:val="22"/>
          <w:szCs w:val="22"/>
          <w:lang w:val="ka-GE"/>
        </w:rPr>
        <w:t xml:space="preserve">თანამშრომლობის გასაუმჯობესებლად </w:t>
      </w:r>
      <w:r w:rsidRPr="008940AD">
        <w:rPr>
          <w:rFonts w:ascii="Sylfaen" w:hAnsi="Sylfaen" w:cstheme="minorHAnsi"/>
          <w:sz w:val="22"/>
          <w:szCs w:val="22"/>
          <w:lang w:val="ka-GE"/>
        </w:rPr>
        <w:t>და ჯანდაცვის პროგრამ</w:t>
      </w:r>
      <w:r w:rsidR="0085433C" w:rsidRPr="008940AD">
        <w:rPr>
          <w:rFonts w:ascii="Sylfaen" w:hAnsi="Sylfaen" w:cstheme="minorHAnsi"/>
          <w:sz w:val="22"/>
          <w:szCs w:val="22"/>
          <w:lang w:val="ka-GE"/>
        </w:rPr>
        <w:t>ებს</w:t>
      </w:r>
      <w:r w:rsidRPr="008940AD">
        <w:rPr>
          <w:rFonts w:ascii="Sylfaen" w:hAnsi="Sylfaen" w:cstheme="minorHAnsi"/>
          <w:sz w:val="22"/>
          <w:szCs w:val="22"/>
          <w:lang w:val="ka-GE"/>
        </w:rPr>
        <w:t xml:space="preserve"> შორის</w:t>
      </w:r>
      <w:bookmarkStart w:id="55" w:name="_GoBack"/>
      <w:bookmarkEnd w:id="55"/>
      <w:r w:rsidRPr="008940AD">
        <w:rPr>
          <w:rFonts w:ascii="Sylfaen" w:hAnsi="Sylfaen" w:cstheme="minorHAnsi"/>
          <w:sz w:val="22"/>
          <w:szCs w:val="22"/>
          <w:lang w:val="ka-GE"/>
        </w:rPr>
        <w:t xml:space="preserve"> კავშირების გასაძლიერებლად</w:t>
      </w:r>
      <w:r w:rsidRPr="008940AD">
        <w:rPr>
          <w:rFonts w:asciiTheme="minorHAnsi" w:hAnsiTheme="minorHAnsi" w:cstheme="minorHAnsi"/>
          <w:sz w:val="22"/>
          <w:szCs w:val="22"/>
        </w:rPr>
        <w:t>.</w:t>
      </w:r>
      <w:r w:rsidRPr="008940AD">
        <w:rPr>
          <w:rFonts w:ascii="Sylfaen" w:hAnsi="Sylfaen" w:cstheme="minorHAnsi"/>
          <w:sz w:val="22"/>
          <w:szCs w:val="22"/>
          <w:lang w:val="ka-GE"/>
        </w:rPr>
        <w:t xml:space="preserve"> უნდა წახალისდეს სახელმწიფო და კერძო სექტორების პარტნიორობა, რაც ხელს შეუწყობს პასუხისმგებლობებისა და ფინანსური ტვირთის გადანაწილებას, მაგალითად სამედიცინო პერსონალის მომზადებასა და წახალისების სქემების განვითარებაში</w:t>
      </w:r>
      <w:r w:rsidRPr="008940AD">
        <w:rPr>
          <w:rFonts w:asciiTheme="minorHAnsi" w:hAnsiTheme="minorHAnsi" w:cstheme="minorHAnsi"/>
          <w:sz w:val="22"/>
          <w:szCs w:val="22"/>
        </w:rPr>
        <w:t>.</w:t>
      </w:r>
      <w:r w:rsidRPr="008940AD">
        <w:rPr>
          <w:rFonts w:ascii="Sylfaen" w:hAnsi="Sylfaen" w:cstheme="minorHAnsi"/>
          <w:sz w:val="22"/>
          <w:szCs w:val="22"/>
          <w:lang w:val="ka-GE"/>
        </w:rPr>
        <w:t xml:space="preserve"> ჯანდაცვის სამინისტრომ მჭიდროდ უნდა ითანამშრომლოს განათლებისა და მეცნიერების სამინისტროსთან და ადგილობრივ ხელისუფლებასთან</w:t>
      </w:r>
      <w:r w:rsidR="00CD26FE" w:rsidRPr="008940AD">
        <w:rPr>
          <w:rFonts w:ascii="Sylfaen" w:hAnsi="Sylfaen" w:cstheme="minorHAnsi"/>
          <w:sz w:val="22"/>
          <w:szCs w:val="22"/>
          <w:lang w:val="ka-GE"/>
        </w:rPr>
        <w:t xml:space="preserve"> </w:t>
      </w:r>
      <w:r w:rsidR="00836853" w:rsidRPr="008940AD">
        <w:rPr>
          <w:rFonts w:ascii="Sylfaen" w:hAnsi="Sylfaen" w:cstheme="minorHAnsi"/>
          <w:sz w:val="22"/>
          <w:szCs w:val="22"/>
          <w:lang w:val="ka-GE"/>
        </w:rPr>
        <w:t xml:space="preserve">რათა განისაზღვროს მხარეების კონკრეტული და აღსრულებადი პასუხისმგებლობები </w:t>
      </w:r>
      <w:r w:rsidRPr="008940AD">
        <w:rPr>
          <w:rFonts w:ascii="Sylfaen" w:hAnsi="Sylfaen" w:cstheme="minorHAnsi"/>
          <w:sz w:val="22"/>
          <w:szCs w:val="22"/>
          <w:lang w:val="ka-GE"/>
        </w:rPr>
        <w:t>იმუნიზაცი</w:t>
      </w:r>
      <w:r w:rsidR="00CD26FE" w:rsidRPr="008940AD">
        <w:rPr>
          <w:rFonts w:ascii="Sylfaen" w:hAnsi="Sylfaen" w:cstheme="minorHAnsi"/>
          <w:sz w:val="22"/>
          <w:szCs w:val="22"/>
          <w:lang w:val="ka-GE"/>
        </w:rPr>
        <w:t>ის</w:t>
      </w:r>
      <w:r w:rsidR="00836853" w:rsidRPr="008940AD">
        <w:rPr>
          <w:rFonts w:ascii="Sylfaen" w:hAnsi="Sylfaen" w:cstheme="minorHAnsi"/>
          <w:sz w:val="22"/>
          <w:szCs w:val="22"/>
          <w:lang w:val="ka-GE"/>
        </w:rPr>
        <w:t xml:space="preserve"> შესახებ განათლებისა და დაავადებების პრევენციის საკითხებში</w:t>
      </w:r>
      <w:r w:rsidRPr="008940AD">
        <w:rPr>
          <w:rFonts w:ascii="Sylfaen" w:hAnsi="Sylfaen" w:cstheme="minorHAnsi"/>
          <w:sz w:val="22"/>
          <w:szCs w:val="22"/>
          <w:lang w:val="ka-GE"/>
        </w:rPr>
        <w:t>. სათემო ორგანიზაციებს შეუძლიათ მნიშვნელოვანი როლი შეასრულონ მოსახლეობ</w:t>
      </w:r>
      <w:r w:rsidR="00836853" w:rsidRPr="008940AD">
        <w:rPr>
          <w:rFonts w:ascii="Sylfaen" w:hAnsi="Sylfaen" w:cstheme="minorHAnsi"/>
          <w:sz w:val="22"/>
          <w:szCs w:val="22"/>
          <w:lang w:val="ka-GE"/>
        </w:rPr>
        <w:t>აში იმუნიზაციის პოპულარიზაციისათვის</w:t>
      </w:r>
      <w:r w:rsidRPr="008940AD">
        <w:rPr>
          <w:rFonts w:ascii="Sylfaen" w:hAnsi="Sylfaen" w:cstheme="minorHAnsi"/>
          <w:sz w:val="22"/>
          <w:szCs w:val="22"/>
          <w:lang w:val="ka-GE"/>
        </w:rPr>
        <w:t>, არავაქცინირებული ბავშვების აღმოჩენაში და მათ გადამისამართებაში პჯდ კლინიკებში. სკოლებ</w:t>
      </w:r>
      <w:r w:rsidR="002D1E11" w:rsidRPr="008940AD">
        <w:rPr>
          <w:rFonts w:ascii="Sylfaen" w:hAnsi="Sylfaen" w:cstheme="minorHAnsi"/>
          <w:sz w:val="22"/>
          <w:szCs w:val="22"/>
          <w:lang w:val="ka-GE"/>
        </w:rPr>
        <w:t>ი</w:t>
      </w:r>
      <w:r w:rsidRPr="008940AD">
        <w:rPr>
          <w:rFonts w:ascii="Sylfaen" w:hAnsi="Sylfaen" w:cstheme="minorHAnsi"/>
          <w:sz w:val="22"/>
          <w:szCs w:val="22"/>
          <w:lang w:val="ka-GE"/>
        </w:rPr>
        <w:t>ს და საბავშვო ბაღებ</w:t>
      </w:r>
      <w:r w:rsidR="002D1E11" w:rsidRPr="008940AD">
        <w:rPr>
          <w:rFonts w:ascii="Sylfaen" w:hAnsi="Sylfaen" w:cstheme="minorHAnsi"/>
          <w:sz w:val="22"/>
          <w:szCs w:val="22"/>
          <w:lang w:val="ka-GE"/>
        </w:rPr>
        <w:t>ი</w:t>
      </w:r>
      <w:r w:rsidRPr="008940AD">
        <w:rPr>
          <w:rFonts w:ascii="Sylfaen" w:hAnsi="Sylfaen" w:cstheme="minorHAnsi"/>
          <w:sz w:val="22"/>
          <w:szCs w:val="22"/>
          <w:lang w:val="ka-GE"/>
        </w:rPr>
        <w:t xml:space="preserve">ს  </w:t>
      </w:r>
      <w:r w:rsidR="00A25036" w:rsidRPr="008940AD">
        <w:rPr>
          <w:rFonts w:ascii="Sylfaen" w:hAnsi="Sylfaen" w:cstheme="minorHAnsi"/>
          <w:sz w:val="22"/>
          <w:szCs w:val="22"/>
          <w:lang w:val="ka-GE"/>
        </w:rPr>
        <w:t xml:space="preserve">მონაწილეობა თავიანთი კონტინგენტის </w:t>
      </w:r>
      <w:r w:rsidR="00A25036" w:rsidRPr="008940AD">
        <w:rPr>
          <w:rFonts w:ascii="Sylfaen" w:hAnsi="Sylfaen" w:cstheme="minorHAnsi"/>
          <w:sz w:val="22"/>
          <w:szCs w:val="22"/>
          <w:lang w:val="ka-GE"/>
        </w:rPr>
        <w:t>იმუნიზაციის სტატუსის მონიტორინგში</w:t>
      </w:r>
      <w:r w:rsidR="00A25036" w:rsidRPr="008940AD">
        <w:rPr>
          <w:rFonts w:ascii="Sylfaen" w:hAnsi="Sylfaen" w:cstheme="minorHAnsi"/>
          <w:sz w:val="22"/>
          <w:szCs w:val="22"/>
          <w:lang w:val="ka-GE"/>
        </w:rPr>
        <w:t xml:space="preserve"> და </w:t>
      </w:r>
      <w:r w:rsidRPr="008940AD">
        <w:rPr>
          <w:rFonts w:ascii="Sylfaen" w:hAnsi="Sylfaen" w:cstheme="minorHAnsi"/>
          <w:sz w:val="22"/>
          <w:szCs w:val="22"/>
          <w:lang w:val="ka-GE"/>
        </w:rPr>
        <w:t>თანამშრომლო</w:t>
      </w:r>
      <w:r w:rsidR="00A25036" w:rsidRPr="008940AD">
        <w:rPr>
          <w:rFonts w:ascii="Sylfaen" w:hAnsi="Sylfaen" w:cstheme="minorHAnsi"/>
          <w:sz w:val="22"/>
          <w:szCs w:val="22"/>
          <w:lang w:val="ka-GE"/>
        </w:rPr>
        <w:t>ბა</w:t>
      </w:r>
      <w:r w:rsidRPr="008940AD">
        <w:rPr>
          <w:rFonts w:ascii="Sylfaen" w:hAnsi="Sylfaen" w:cstheme="minorHAnsi"/>
          <w:sz w:val="22"/>
          <w:szCs w:val="22"/>
          <w:lang w:val="ka-GE"/>
        </w:rPr>
        <w:t xml:space="preserve"> </w:t>
      </w:r>
      <w:r w:rsidRPr="008940AD">
        <w:rPr>
          <w:rFonts w:asciiTheme="minorHAnsi" w:hAnsiTheme="minorHAnsi" w:cstheme="minorHAnsi"/>
          <w:sz w:val="22"/>
          <w:szCs w:val="22"/>
        </w:rPr>
        <w:t>NCDC</w:t>
      </w:r>
      <w:r w:rsidRPr="008940AD">
        <w:rPr>
          <w:rFonts w:ascii="Sylfaen" w:hAnsi="Sylfaen" w:cstheme="minorHAnsi"/>
          <w:sz w:val="22"/>
          <w:szCs w:val="22"/>
          <w:lang w:val="ka-GE"/>
        </w:rPr>
        <w:t xml:space="preserve">-სთან და ადგილობრივ </w:t>
      </w:r>
      <w:r w:rsidR="00A25036" w:rsidRPr="008940AD">
        <w:rPr>
          <w:rFonts w:ascii="Sylfaen" w:hAnsi="Sylfaen" w:cstheme="minorHAnsi"/>
          <w:sz w:val="22"/>
          <w:szCs w:val="22"/>
          <w:lang w:val="ka-GE"/>
        </w:rPr>
        <w:t>მთავრობასთან</w:t>
      </w:r>
      <w:r w:rsidRPr="008940AD">
        <w:rPr>
          <w:rFonts w:ascii="Sylfaen" w:hAnsi="Sylfaen" w:cstheme="minorHAnsi"/>
          <w:sz w:val="22"/>
          <w:szCs w:val="22"/>
          <w:lang w:val="ka-GE"/>
        </w:rPr>
        <w:t xml:space="preserve"> </w:t>
      </w:r>
      <w:r w:rsidR="00A25036" w:rsidRPr="008940AD">
        <w:rPr>
          <w:rFonts w:ascii="Sylfaen" w:hAnsi="Sylfaen" w:cstheme="minorHAnsi"/>
          <w:sz w:val="22"/>
          <w:szCs w:val="22"/>
          <w:lang w:val="ka-GE"/>
        </w:rPr>
        <w:t>განსაკუთრებით აქტუალურია</w:t>
      </w:r>
      <w:r w:rsidRPr="008940AD">
        <w:rPr>
          <w:rFonts w:ascii="Sylfaen" w:hAnsi="Sylfaen" w:cstheme="minorHAnsi"/>
          <w:sz w:val="22"/>
          <w:szCs w:val="22"/>
          <w:lang w:val="ka-GE"/>
        </w:rPr>
        <w:t xml:space="preserve">. პროფესიულმა ასოციაციებმა და სამედიცინო </w:t>
      </w:r>
      <w:r w:rsidR="00A25036" w:rsidRPr="008940AD">
        <w:rPr>
          <w:rFonts w:ascii="Sylfaen" w:hAnsi="Sylfaen" w:cstheme="minorHAnsi"/>
          <w:sz w:val="22"/>
          <w:szCs w:val="22"/>
          <w:lang w:val="ka-GE"/>
        </w:rPr>
        <w:t>სასწავლებლებმა</w:t>
      </w:r>
      <w:r w:rsidRPr="008940AD">
        <w:rPr>
          <w:rFonts w:ascii="Sylfaen" w:hAnsi="Sylfaen" w:cstheme="minorHAnsi"/>
          <w:sz w:val="22"/>
          <w:szCs w:val="22"/>
          <w:lang w:val="ka-GE"/>
        </w:rPr>
        <w:t xml:space="preserve"> ხელი უნდა შეუწყონ იმუნიზაციის საუკეთესო პრაქტიკების დანერგვას და </w:t>
      </w:r>
      <w:r w:rsidR="00836853" w:rsidRPr="008940AD">
        <w:rPr>
          <w:rFonts w:ascii="Sylfaen" w:hAnsi="Sylfaen" w:cstheme="minorHAnsi"/>
          <w:sz w:val="22"/>
          <w:szCs w:val="22"/>
          <w:lang w:val="ka-GE"/>
        </w:rPr>
        <w:t>ექიმებ</w:t>
      </w:r>
      <w:r w:rsidR="00E3156D" w:rsidRPr="008940AD">
        <w:rPr>
          <w:rFonts w:ascii="Sylfaen" w:hAnsi="Sylfaen" w:cstheme="minorHAnsi"/>
          <w:sz w:val="22"/>
          <w:szCs w:val="22"/>
          <w:lang w:val="ka-GE"/>
        </w:rPr>
        <w:t>ი</w:t>
      </w:r>
      <w:r w:rsidR="00E226E3" w:rsidRPr="008940AD">
        <w:rPr>
          <w:rFonts w:ascii="Sylfaen" w:hAnsi="Sylfaen" w:cstheme="minorHAnsi"/>
          <w:sz w:val="22"/>
          <w:szCs w:val="22"/>
          <w:lang w:val="ka-GE"/>
        </w:rPr>
        <w:t>ს ჩართულობას</w:t>
      </w:r>
      <w:r w:rsidR="00836853" w:rsidRPr="008940AD">
        <w:rPr>
          <w:rFonts w:ascii="Sylfaen" w:hAnsi="Sylfaen" w:cstheme="minorHAnsi"/>
          <w:sz w:val="22"/>
          <w:szCs w:val="22"/>
          <w:lang w:val="ka-GE"/>
        </w:rPr>
        <w:t xml:space="preserve"> ვაქცინაციის მიზნების შესრულებ</w:t>
      </w:r>
      <w:r w:rsidR="00E226E3" w:rsidRPr="008940AD">
        <w:rPr>
          <w:rFonts w:ascii="Sylfaen" w:hAnsi="Sylfaen" w:cstheme="minorHAnsi"/>
          <w:sz w:val="22"/>
          <w:szCs w:val="22"/>
          <w:lang w:val="ka-GE"/>
        </w:rPr>
        <w:t>აში</w:t>
      </w:r>
      <w:r w:rsidRPr="008940AD">
        <w:rPr>
          <w:rFonts w:ascii="Sylfaen" w:hAnsi="Sylfaen" w:cstheme="minorHAnsi"/>
          <w:sz w:val="22"/>
          <w:szCs w:val="22"/>
          <w:lang w:val="ka-GE"/>
        </w:rPr>
        <w:t xml:space="preserve">. </w:t>
      </w:r>
    </w:p>
    <w:sectPr w:rsidR="00120BDC" w:rsidRPr="008940AD" w:rsidSect="007463DD">
      <w:headerReference w:type="default" r:id="rId10"/>
      <w:footerReference w:type="default" r:id="rId11"/>
      <w:headerReference w:type="first" r:id="rId12"/>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F291C" w14:textId="77777777" w:rsidR="008E6DDA" w:rsidRDefault="008E6DDA" w:rsidP="00E57301">
      <w:pPr>
        <w:spacing w:after="0" w:line="240" w:lineRule="auto"/>
      </w:pPr>
      <w:r>
        <w:separator/>
      </w:r>
    </w:p>
  </w:endnote>
  <w:endnote w:type="continuationSeparator" w:id="0">
    <w:p w14:paraId="6721C873" w14:textId="77777777" w:rsidR="008E6DDA" w:rsidRDefault="008E6DDA" w:rsidP="00E57301">
      <w:pPr>
        <w:spacing w:after="0" w:line="240" w:lineRule="auto"/>
      </w:pPr>
      <w:r>
        <w:continuationSeparator/>
      </w:r>
    </w:p>
  </w:endnote>
  <w:endnote w:id="1">
    <w:p w14:paraId="1B559109" w14:textId="77777777" w:rsidR="0045577A" w:rsidRDefault="0045577A" w:rsidP="00893B92">
      <w:pPr>
        <w:pStyle w:val="EndnoteText"/>
      </w:pPr>
    </w:p>
    <w:p w14:paraId="3CA9BCE5" w14:textId="77777777" w:rsidR="0045577A" w:rsidRDefault="0045577A" w:rsidP="00893B92">
      <w:pPr>
        <w:pStyle w:val="EndnoteText"/>
      </w:pPr>
    </w:p>
    <w:p w14:paraId="56C060A0" w14:textId="77777777" w:rsidR="0045577A" w:rsidRDefault="0045577A" w:rsidP="00893B92">
      <w:pPr>
        <w:pStyle w:val="EndnoteText"/>
      </w:pPr>
    </w:p>
    <w:p w14:paraId="2D47C63F" w14:textId="77777777" w:rsidR="0045577A" w:rsidRDefault="0045577A" w:rsidP="00893B92">
      <w:pPr>
        <w:pStyle w:val="EndnoteText"/>
      </w:pPr>
    </w:p>
    <w:p w14:paraId="358D3CD9" w14:textId="77777777" w:rsidR="0045577A" w:rsidRDefault="0045577A" w:rsidP="00893B92">
      <w:pPr>
        <w:pStyle w:val="EndnoteText"/>
      </w:pPr>
    </w:p>
    <w:p w14:paraId="06642222" w14:textId="77777777" w:rsidR="0045577A" w:rsidRDefault="0045577A" w:rsidP="00893B92">
      <w:pPr>
        <w:pStyle w:val="EndnoteText"/>
      </w:pPr>
    </w:p>
    <w:p w14:paraId="4A7E28E6" w14:textId="77777777" w:rsidR="0045577A" w:rsidRPr="002A2916" w:rsidRDefault="0045577A" w:rsidP="00893B92">
      <w:pPr>
        <w:pStyle w:val="EndnoteText"/>
      </w:pPr>
      <w:r>
        <w:rPr>
          <w:rFonts w:cstheme="minorHAnsi"/>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useo Slab 300">
    <w:altName w:val="Calibri"/>
    <w:panose1 w:val="00000000000000000000"/>
    <w:charset w:val="00"/>
    <w:family w:val="modern"/>
    <w:notTrueType/>
    <w:pitch w:val="variable"/>
    <w:sig w:usb0="A00000AF" w:usb1="4000004B" w:usb2="00000000" w:usb3="00000000" w:csb0="00000093"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2962734"/>
      <w:docPartObj>
        <w:docPartGallery w:val="Page Numbers (Bottom of Page)"/>
        <w:docPartUnique/>
      </w:docPartObj>
    </w:sdtPr>
    <w:sdtEndPr>
      <w:rPr>
        <w:noProof/>
      </w:rPr>
    </w:sdtEndPr>
    <w:sdtContent>
      <w:p w14:paraId="5425F8C7" w14:textId="472473FC" w:rsidR="0045577A" w:rsidRDefault="0045577A">
        <w:pPr>
          <w:pStyle w:val="Footer"/>
          <w:jc w:val="right"/>
        </w:pPr>
        <w:r>
          <w:t xml:space="preserve">   </w:t>
        </w:r>
        <w:r>
          <w:fldChar w:fldCharType="begin"/>
        </w:r>
        <w:r>
          <w:instrText xml:space="preserve"> PAGE   \* MERGEFORMAT </w:instrText>
        </w:r>
        <w:r>
          <w:fldChar w:fldCharType="separate"/>
        </w:r>
        <w:r>
          <w:rPr>
            <w:noProof/>
          </w:rPr>
          <w:t>2</w:t>
        </w:r>
        <w:r>
          <w:rPr>
            <w:noProof/>
          </w:rPr>
          <w:fldChar w:fldCharType="end"/>
        </w:r>
      </w:p>
    </w:sdtContent>
  </w:sdt>
  <w:p w14:paraId="7A1FE804" w14:textId="77777777" w:rsidR="0045577A" w:rsidRDefault="00455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C315B" w14:textId="77777777" w:rsidR="008E6DDA" w:rsidRDefault="008E6DDA" w:rsidP="00E57301">
      <w:pPr>
        <w:spacing w:after="0" w:line="240" w:lineRule="auto"/>
      </w:pPr>
      <w:r>
        <w:separator/>
      </w:r>
    </w:p>
  </w:footnote>
  <w:footnote w:type="continuationSeparator" w:id="0">
    <w:p w14:paraId="40399834" w14:textId="77777777" w:rsidR="008E6DDA" w:rsidRDefault="008E6DDA" w:rsidP="00E57301">
      <w:pPr>
        <w:spacing w:after="0" w:line="240" w:lineRule="auto"/>
      </w:pPr>
      <w:r>
        <w:continuationSeparator/>
      </w:r>
    </w:p>
  </w:footnote>
  <w:footnote w:id="1">
    <w:p w14:paraId="330A434D" w14:textId="77777777" w:rsidR="0045577A" w:rsidRPr="00FF053B" w:rsidRDefault="0045577A" w:rsidP="00CA2A0A">
      <w:pPr>
        <w:pStyle w:val="FootnoteText"/>
        <w:rPr>
          <w:sz w:val="16"/>
          <w:szCs w:val="16"/>
          <w:lang w:val="en-US"/>
        </w:rPr>
      </w:pPr>
      <w:r w:rsidRPr="00FF053B">
        <w:rPr>
          <w:rStyle w:val="FootnoteReference"/>
          <w:sz w:val="16"/>
          <w:szCs w:val="16"/>
        </w:rPr>
        <w:footnoteRef/>
      </w:r>
      <w:r w:rsidRPr="00FF053B">
        <w:rPr>
          <w:sz w:val="16"/>
          <w:szCs w:val="16"/>
        </w:rPr>
        <w:t xml:space="preserve">Decade of Vaccine Collaboration. (2013). Global Vaccine Action Plan. Decade of vaccine collaboration. </w:t>
      </w:r>
      <w:r w:rsidRPr="00FF053B">
        <w:rPr>
          <w:i/>
          <w:iCs/>
          <w:sz w:val="16"/>
          <w:szCs w:val="16"/>
        </w:rPr>
        <w:t>Vaccine</w:t>
      </w:r>
      <w:r w:rsidRPr="00FF053B">
        <w:rPr>
          <w:sz w:val="16"/>
          <w:szCs w:val="16"/>
        </w:rPr>
        <w:t xml:space="preserve">, </w:t>
      </w:r>
      <w:r w:rsidRPr="00FF053B">
        <w:rPr>
          <w:i/>
          <w:iCs/>
          <w:sz w:val="16"/>
          <w:szCs w:val="16"/>
        </w:rPr>
        <w:t>31 Suppl 2</w:t>
      </w:r>
      <w:r w:rsidRPr="00FF053B">
        <w:rPr>
          <w:sz w:val="16"/>
          <w:szCs w:val="16"/>
        </w:rPr>
        <w:t>, B5-31. https://doi.org/10.1016/j.vaccine.2013.02.015</w:t>
      </w:r>
    </w:p>
  </w:footnote>
  <w:footnote w:id="2">
    <w:p w14:paraId="2BC4AC6D" w14:textId="77777777" w:rsidR="0045577A" w:rsidRPr="00FF053B" w:rsidRDefault="0045577A" w:rsidP="00CA2A0A">
      <w:pPr>
        <w:pStyle w:val="FootnoteText"/>
        <w:rPr>
          <w:sz w:val="16"/>
          <w:szCs w:val="16"/>
          <w:lang w:val="en-US"/>
        </w:rPr>
      </w:pPr>
      <w:r w:rsidRPr="00FF053B">
        <w:rPr>
          <w:rStyle w:val="FootnoteReference"/>
          <w:sz w:val="16"/>
          <w:szCs w:val="16"/>
        </w:rPr>
        <w:footnoteRef/>
      </w:r>
      <w:r w:rsidRPr="00FF053B">
        <w:rPr>
          <w:sz w:val="16"/>
          <w:szCs w:val="16"/>
        </w:rPr>
        <w:t xml:space="preserve"> The Regional Office for Europe of the World Health Organization. (2014). European Vaccine Action Plan 2015-2020. </w:t>
      </w:r>
      <w:r w:rsidRPr="00FF053B">
        <w:rPr>
          <w:i/>
          <w:iCs/>
          <w:sz w:val="16"/>
          <w:szCs w:val="16"/>
        </w:rPr>
        <w:t>WHO Regional Office for Europe Publications</w:t>
      </w:r>
      <w:r w:rsidRPr="00FF053B">
        <w:rPr>
          <w:sz w:val="16"/>
          <w:szCs w:val="16"/>
        </w:rPr>
        <w:t>, (September 2014), 15–18.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7085C" w14:textId="1906A8DE" w:rsidR="0045577A" w:rsidRDefault="0045577A">
    <w:pPr>
      <w:pStyle w:val="Header"/>
    </w:pPr>
    <w:r w:rsidRPr="00E00535">
      <w:rPr>
        <w:rFonts w:ascii="Museo Slab 300" w:hAnsi="Museo Slab 300" w:cs="Arial"/>
        <w:noProof/>
        <w:spacing w:val="-5"/>
        <w:sz w:val="29"/>
        <w:szCs w:val="29"/>
      </w:rPr>
      <w:drawing>
        <wp:anchor distT="0" distB="0" distL="114300" distR="114300" simplePos="0" relativeHeight="251659264" behindDoc="0" locked="0" layoutInCell="1" allowOverlap="1" wp14:anchorId="2F8909F1" wp14:editId="20D7ECEA">
          <wp:simplePos x="0" y="0"/>
          <wp:positionH relativeFrom="margin">
            <wp:posOffset>4542019</wp:posOffset>
          </wp:positionH>
          <wp:positionV relativeFrom="page">
            <wp:posOffset>380521</wp:posOffset>
          </wp:positionV>
          <wp:extent cx="1208207" cy="345602"/>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bin Color Logo FINAL.jpg"/>
                  <pic:cNvPicPr/>
                </pic:nvPicPr>
                <pic:blipFill rotWithShape="1">
                  <a:blip r:embed="rId1">
                    <a:extLst>
                      <a:ext uri="{28A0092B-C50C-407E-A947-70E740481C1C}">
                        <a14:useLocalDpi xmlns:a14="http://schemas.microsoft.com/office/drawing/2010/main" val="0"/>
                      </a:ext>
                    </a:extLst>
                  </a:blip>
                  <a:srcRect t="-1" b="-809"/>
                  <a:stretch/>
                </pic:blipFill>
                <pic:spPr bwMode="auto">
                  <a:xfrm>
                    <a:off x="0" y="0"/>
                    <a:ext cx="1208207" cy="3456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FDBCF" w14:textId="5ED2CF24" w:rsidR="0045577A" w:rsidRDefault="0045577A">
    <w:pPr>
      <w:pStyle w:val="Header"/>
    </w:pPr>
  </w:p>
  <w:p w14:paraId="41E0883E" w14:textId="4FBFD537" w:rsidR="0045577A" w:rsidRPr="007463DD" w:rsidRDefault="0045577A">
    <w:pPr>
      <w:pStyle w:val="Header"/>
      <w:rPr>
        <w:rFonts w:ascii="Sylfaen" w:hAnsi="Sylfaen"/>
        <w:lang w:val="ka-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5794"/>
    <w:multiLevelType w:val="hybridMultilevel"/>
    <w:tmpl w:val="20327186"/>
    <w:lvl w:ilvl="0" w:tplc="04090001">
      <w:start w:val="1"/>
      <w:numFmt w:val="bullet"/>
      <w:lvlText w:val=""/>
      <w:lvlJc w:val="left"/>
      <w:pPr>
        <w:ind w:left="1095" w:hanging="360"/>
      </w:pPr>
      <w:rPr>
        <w:rFonts w:ascii="Symbol" w:hAnsi="Symbol"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15:restartNumberingAfterBreak="0">
    <w:nsid w:val="145A760E"/>
    <w:multiLevelType w:val="hybridMultilevel"/>
    <w:tmpl w:val="BDEA5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B3619B"/>
    <w:multiLevelType w:val="hybridMultilevel"/>
    <w:tmpl w:val="75D6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B755D"/>
    <w:multiLevelType w:val="hybridMultilevel"/>
    <w:tmpl w:val="953CA4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3538C"/>
    <w:multiLevelType w:val="hybridMultilevel"/>
    <w:tmpl w:val="F7344A9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 w15:restartNumberingAfterBreak="0">
    <w:nsid w:val="28C60047"/>
    <w:multiLevelType w:val="hybridMultilevel"/>
    <w:tmpl w:val="C96E2812"/>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97558"/>
    <w:multiLevelType w:val="hybridMultilevel"/>
    <w:tmpl w:val="E1A40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D8849BE"/>
    <w:multiLevelType w:val="hybridMultilevel"/>
    <w:tmpl w:val="7FD20056"/>
    <w:lvl w:ilvl="0" w:tplc="CF4C1BD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3F2A61CF"/>
    <w:multiLevelType w:val="hybridMultilevel"/>
    <w:tmpl w:val="118C77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E67B47"/>
    <w:multiLevelType w:val="hybridMultilevel"/>
    <w:tmpl w:val="5C06C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F9414E"/>
    <w:multiLevelType w:val="hybridMultilevel"/>
    <w:tmpl w:val="AB460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D45D94"/>
    <w:multiLevelType w:val="hybridMultilevel"/>
    <w:tmpl w:val="9690A63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2" w15:restartNumberingAfterBreak="0">
    <w:nsid w:val="6F8D479D"/>
    <w:multiLevelType w:val="hybridMultilevel"/>
    <w:tmpl w:val="074E89C8"/>
    <w:lvl w:ilvl="0" w:tplc="CF4C1BDE">
      <w:start w:val="1"/>
      <w:numFmt w:val="decimal"/>
      <w:lvlText w:val="%1."/>
      <w:lvlJc w:val="left"/>
      <w:pPr>
        <w:ind w:left="615" w:hanging="360"/>
      </w:pPr>
      <w:rPr>
        <w:rFonts w:hint="default"/>
      </w:rPr>
    </w:lvl>
    <w:lvl w:ilvl="1" w:tplc="0409000B">
      <w:start w:val="1"/>
      <w:numFmt w:val="bullet"/>
      <w:lvlText w:val=""/>
      <w:lvlJc w:val="left"/>
      <w:pPr>
        <w:ind w:left="1335" w:hanging="360"/>
      </w:pPr>
      <w:rPr>
        <w:rFonts w:ascii="Wingdings" w:hAnsi="Wingdings" w:hint="default"/>
      </w:r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3" w15:restartNumberingAfterBreak="0">
    <w:nsid w:val="79335B57"/>
    <w:multiLevelType w:val="hybridMultilevel"/>
    <w:tmpl w:val="C61A77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3A44C4"/>
    <w:multiLevelType w:val="hybridMultilevel"/>
    <w:tmpl w:val="9F62026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5" w15:restartNumberingAfterBreak="0">
    <w:nsid w:val="7D322E11"/>
    <w:multiLevelType w:val="hybridMultilevel"/>
    <w:tmpl w:val="0CBCED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10"/>
  </w:num>
  <w:num w:numId="4">
    <w:abstractNumId w:val="13"/>
  </w:num>
  <w:num w:numId="5">
    <w:abstractNumId w:val="15"/>
  </w:num>
  <w:num w:numId="6">
    <w:abstractNumId w:val="8"/>
  </w:num>
  <w:num w:numId="7">
    <w:abstractNumId w:val="0"/>
  </w:num>
  <w:num w:numId="8">
    <w:abstractNumId w:val="12"/>
  </w:num>
  <w:num w:numId="9">
    <w:abstractNumId w:val="2"/>
  </w:num>
  <w:num w:numId="10">
    <w:abstractNumId w:val="11"/>
  </w:num>
  <w:num w:numId="11">
    <w:abstractNumId w:val="5"/>
  </w:num>
  <w:num w:numId="12">
    <w:abstractNumId w:val="4"/>
  </w:num>
  <w:num w:numId="13">
    <w:abstractNumId w:val="6"/>
  </w:num>
  <w:num w:numId="14">
    <w:abstractNumId w:val="9"/>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552"/>
    <w:rsid w:val="000012F7"/>
    <w:rsid w:val="0000141F"/>
    <w:rsid w:val="0000280F"/>
    <w:rsid w:val="000053FA"/>
    <w:rsid w:val="00006E3B"/>
    <w:rsid w:val="000079F4"/>
    <w:rsid w:val="00013D44"/>
    <w:rsid w:val="0002754B"/>
    <w:rsid w:val="0003067D"/>
    <w:rsid w:val="00031EFA"/>
    <w:rsid w:val="000329AE"/>
    <w:rsid w:val="0003387D"/>
    <w:rsid w:val="0004062C"/>
    <w:rsid w:val="00045EE7"/>
    <w:rsid w:val="000463F9"/>
    <w:rsid w:val="000523E0"/>
    <w:rsid w:val="00054666"/>
    <w:rsid w:val="00056F66"/>
    <w:rsid w:val="0005704E"/>
    <w:rsid w:val="000615F4"/>
    <w:rsid w:val="0006795B"/>
    <w:rsid w:val="00073BA8"/>
    <w:rsid w:val="000811B2"/>
    <w:rsid w:val="000858FC"/>
    <w:rsid w:val="00085CB1"/>
    <w:rsid w:val="00090946"/>
    <w:rsid w:val="00091020"/>
    <w:rsid w:val="000A39BC"/>
    <w:rsid w:val="000B0ED6"/>
    <w:rsid w:val="000B49A2"/>
    <w:rsid w:val="000B55BE"/>
    <w:rsid w:val="000B5E77"/>
    <w:rsid w:val="000C077A"/>
    <w:rsid w:val="000C3870"/>
    <w:rsid w:val="000C5174"/>
    <w:rsid w:val="000D2329"/>
    <w:rsid w:val="000D436A"/>
    <w:rsid w:val="000D6A0A"/>
    <w:rsid w:val="000E117D"/>
    <w:rsid w:val="000F4ED2"/>
    <w:rsid w:val="00100A87"/>
    <w:rsid w:val="00102921"/>
    <w:rsid w:val="00103C0A"/>
    <w:rsid w:val="00103D74"/>
    <w:rsid w:val="001105FE"/>
    <w:rsid w:val="00117C98"/>
    <w:rsid w:val="00120B0C"/>
    <w:rsid w:val="00120B5B"/>
    <w:rsid w:val="00120BDC"/>
    <w:rsid w:val="001230AA"/>
    <w:rsid w:val="001241C5"/>
    <w:rsid w:val="001255F1"/>
    <w:rsid w:val="001272D7"/>
    <w:rsid w:val="0013032A"/>
    <w:rsid w:val="00134B46"/>
    <w:rsid w:val="0014192D"/>
    <w:rsid w:val="00142279"/>
    <w:rsid w:val="001521F5"/>
    <w:rsid w:val="00163263"/>
    <w:rsid w:val="00163E72"/>
    <w:rsid w:val="0016487C"/>
    <w:rsid w:val="00167DCD"/>
    <w:rsid w:val="00172B14"/>
    <w:rsid w:val="00174175"/>
    <w:rsid w:val="0017511E"/>
    <w:rsid w:val="00175A68"/>
    <w:rsid w:val="00175F86"/>
    <w:rsid w:val="00176D85"/>
    <w:rsid w:val="00182592"/>
    <w:rsid w:val="001833A9"/>
    <w:rsid w:val="00185B7C"/>
    <w:rsid w:val="00193AEC"/>
    <w:rsid w:val="00197D55"/>
    <w:rsid w:val="001A276E"/>
    <w:rsid w:val="001A2CC6"/>
    <w:rsid w:val="001A337F"/>
    <w:rsid w:val="001A76F1"/>
    <w:rsid w:val="001B22BC"/>
    <w:rsid w:val="001B4145"/>
    <w:rsid w:val="001B7B5C"/>
    <w:rsid w:val="001C4446"/>
    <w:rsid w:val="001C5F55"/>
    <w:rsid w:val="001D07CC"/>
    <w:rsid w:val="001D1F84"/>
    <w:rsid w:val="001D253D"/>
    <w:rsid w:val="001E1931"/>
    <w:rsid w:val="001E2BDB"/>
    <w:rsid w:val="001F53A4"/>
    <w:rsid w:val="00202191"/>
    <w:rsid w:val="00204964"/>
    <w:rsid w:val="00210A9F"/>
    <w:rsid w:val="00212B4F"/>
    <w:rsid w:val="00214595"/>
    <w:rsid w:val="0022548A"/>
    <w:rsid w:val="00226D8C"/>
    <w:rsid w:val="00227469"/>
    <w:rsid w:val="002311C9"/>
    <w:rsid w:val="002321FE"/>
    <w:rsid w:val="002322D2"/>
    <w:rsid w:val="00234C24"/>
    <w:rsid w:val="002350A6"/>
    <w:rsid w:val="0024021F"/>
    <w:rsid w:val="002434FF"/>
    <w:rsid w:val="00244259"/>
    <w:rsid w:val="00250718"/>
    <w:rsid w:val="00251F8C"/>
    <w:rsid w:val="00252190"/>
    <w:rsid w:val="00254D54"/>
    <w:rsid w:val="00256077"/>
    <w:rsid w:val="00264B5A"/>
    <w:rsid w:val="0027246F"/>
    <w:rsid w:val="0028741C"/>
    <w:rsid w:val="00290834"/>
    <w:rsid w:val="00292E02"/>
    <w:rsid w:val="002A145A"/>
    <w:rsid w:val="002A1B33"/>
    <w:rsid w:val="002A6B55"/>
    <w:rsid w:val="002B10D1"/>
    <w:rsid w:val="002B46C0"/>
    <w:rsid w:val="002C30DF"/>
    <w:rsid w:val="002C43A4"/>
    <w:rsid w:val="002D1E11"/>
    <w:rsid w:val="002D250D"/>
    <w:rsid w:val="002D2AEF"/>
    <w:rsid w:val="002D6BFF"/>
    <w:rsid w:val="002D7F57"/>
    <w:rsid w:val="002E0398"/>
    <w:rsid w:val="002E72B2"/>
    <w:rsid w:val="002E7BF4"/>
    <w:rsid w:val="002E7C28"/>
    <w:rsid w:val="002F00B7"/>
    <w:rsid w:val="002F0EBF"/>
    <w:rsid w:val="002F5AE1"/>
    <w:rsid w:val="002F66B3"/>
    <w:rsid w:val="00302273"/>
    <w:rsid w:val="003032FD"/>
    <w:rsid w:val="00312DEC"/>
    <w:rsid w:val="003146E4"/>
    <w:rsid w:val="00315E2E"/>
    <w:rsid w:val="00321E0A"/>
    <w:rsid w:val="00322705"/>
    <w:rsid w:val="0034004E"/>
    <w:rsid w:val="00340C91"/>
    <w:rsid w:val="00345B5E"/>
    <w:rsid w:val="0035273E"/>
    <w:rsid w:val="003572AC"/>
    <w:rsid w:val="00363FA9"/>
    <w:rsid w:val="0036727E"/>
    <w:rsid w:val="003769CE"/>
    <w:rsid w:val="0038150B"/>
    <w:rsid w:val="00385A6E"/>
    <w:rsid w:val="00386558"/>
    <w:rsid w:val="00387DC5"/>
    <w:rsid w:val="00392759"/>
    <w:rsid w:val="00394EB6"/>
    <w:rsid w:val="00396762"/>
    <w:rsid w:val="003A45DA"/>
    <w:rsid w:val="003B4A19"/>
    <w:rsid w:val="003B59BF"/>
    <w:rsid w:val="003B5DC5"/>
    <w:rsid w:val="003C4BB6"/>
    <w:rsid w:val="003C6696"/>
    <w:rsid w:val="003D11BD"/>
    <w:rsid w:val="003D17E4"/>
    <w:rsid w:val="003D4813"/>
    <w:rsid w:val="003E0D43"/>
    <w:rsid w:val="003E3147"/>
    <w:rsid w:val="003E377C"/>
    <w:rsid w:val="003E49A3"/>
    <w:rsid w:val="003E57BC"/>
    <w:rsid w:val="003E7D11"/>
    <w:rsid w:val="003F026D"/>
    <w:rsid w:val="003F0C9F"/>
    <w:rsid w:val="003F4C2C"/>
    <w:rsid w:val="003F75B9"/>
    <w:rsid w:val="00400496"/>
    <w:rsid w:val="00400577"/>
    <w:rsid w:val="00400AF2"/>
    <w:rsid w:val="00401B02"/>
    <w:rsid w:val="004030A7"/>
    <w:rsid w:val="00405C5D"/>
    <w:rsid w:val="00406E39"/>
    <w:rsid w:val="00413900"/>
    <w:rsid w:val="004173CD"/>
    <w:rsid w:val="004301C4"/>
    <w:rsid w:val="00430A29"/>
    <w:rsid w:val="004326B7"/>
    <w:rsid w:val="004332D5"/>
    <w:rsid w:val="0043369F"/>
    <w:rsid w:val="00435840"/>
    <w:rsid w:val="004360EB"/>
    <w:rsid w:val="004368CB"/>
    <w:rsid w:val="00436DED"/>
    <w:rsid w:val="00447012"/>
    <w:rsid w:val="00451B95"/>
    <w:rsid w:val="00453818"/>
    <w:rsid w:val="00455650"/>
    <w:rsid w:val="0045577A"/>
    <w:rsid w:val="00455E47"/>
    <w:rsid w:val="00456315"/>
    <w:rsid w:val="00465A35"/>
    <w:rsid w:val="004670AC"/>
    <w:rsid w:val="00467F1A"/>
    <w:rsid w:val="00470A53"/>
    <w:rsid w:val="00471910"/>
    <w:rsid w:val="004757DC"/>
    <w:rsid w:val="00476720"/>
    <w:rsid w:val="00477281"/>
    <w:rsid w:val="004779B9"/>
    <w:rsid w:val="0048141C"/>
    <w:rsid w:val="0048387B"/>
    <w:rsid w:val="004838EC"/>
    <w:rsid w:val="0048459B"/>
    <w:rsid w:val="00487293"/>
    <w:rsid w:val="004912E9"/>
    <w:rsid w:val="00494488"/>
    <w:rsid w:val="00494759"/>
    <w:rsid w:val="00495E31"/>
    <w:rsid w:val="004A10FB"/>
    <w:rsid w:val="004A4FBF"/>
    <w:rsid w:val="004A51A0"/>
    <w:rsid w:val="004A5562"/>
    <w:rsid w:val="004B5978"/>
    <w:rsid w:val="004B6A03"/>
    <w:rsid w:val="004C2BE3"/>
    <w:rsid w:val="004C5B4B"/>
    <w:rsid w:val="004C78BF"/>
    <w:rsid w:val="004C7E94"/>
    <w:rsid w:val="004D0A5C"/>
    <w:rsid w:val="004D0FE0"/>
    <w:rsid w:val="004D2A33"/>
    <w:rsid w:val="004D4CAE"/>
    <w:rsid w:val="004D704E"/>
    <w:rsid w:val="004E606B"/>
    <w:rsid w:val="004E6AC2"/>
    <w:rsid w:val="004E6DB9"/>
    <w:rsid w:val="004F780A"/>
    <w:rsid w:val="005026DD"/>
    <w:rsid w:val="0050302C"/>
    <w:rsid w:val="0050337C"/>
    <w:rsid w:val="005037FD"/>
    <w:rsid w:val="00503DE6"/>
    <w:rsid w:val="005041E1"/>
    <w:rsid w:val="0050777F"/>
    <w:rsid w:val="005115CF"/>
    <w:rsid w:val="00514B2D"/>
    <w:rsid w:val="00523C78"/>
    <w:rsid w:val="005240BA"/>
    <w:rsid w:val="005264DB"/>
    <w:rsid w:val="00543997"/>
    <w:rsid w:val="00551011"/>
    <w:rsid w:val="0055114F"/>
    <w:rsid w:val="00555896"/>
    <w:rsid w:val="005569E8"/>
    <w:rsid w:val="00557E9C"/>
    <w:rsid w:val="00564A29"/>
    <w:rsid w:val="00566C0C"/>
    <w:rsid w:val="005677E2"/>
    <w:rsid w:val="00572E38"/>
    <w:rsid w:val="00573F35"/>
    <w:rsid w:val="00590E0D"/>
    <w:rsid w:val="00594102"/>
    <w:rsid w:val="005A0863"/>
    <w:rsid w:val="005A23E6"/>
    <w:rsid w:val="005A279D"/>
    <w:rsid w:val="005A4876"/>
    <w:rsid w:val="005A7B30"/>
    <w:rsid w:val="005B0F43"/>
    <w:rsid w:val="005C0446"/>
    <w:rsid w:val="005C0AA6"/>
    <w:rsid w:val="005C10BB"/>
    <w:rsid w:val="005D2F94"/>
    <w:rsid w:val="005E57E2"/>
    <w:rsid w:val="005E60DA"/>
    <w:rsid w:val="005F0761"/>
    <w:rsid w:val="005F17A7"/>
    <w:rsid w:val="005F2233"/>
    <w:rsid w:val="005F3019"/>
    <w:rsid w:val="005F778D"/>
    <w:rsid w:val="005F7E0E"/>
    <w:rsid w:val="00600D2F"/>
    <w:rsid w:val="00601541"/>
    <w:rsid w:val="0060522E"/>
    <w:rsid w:val="00607E64"/>
    <w:rsid w:val="00610451"/>
    <w:rsid w:val="00610608"/>
    <w:rsid w:val="00610A41"/>
    <w:rsid w:val="00610A4F"/>
    <w:rsid w:val="00611CF0"/>
    <w:rsid w:val="00626E88"/>
    <w:rsid w:val="00632837"/>
    <w:rsid w:val="00634FED"/>
    <w:rsid w:val="0063655F"/>
    <w:rsid w:val="006408CF"/>
    <w:rsid w:val="00641429"/>
    <w:rsid w:val="0064313A"/>
    <w:rsid w:val="006432D9"/>
    <w:rsid w:val="00645709"/>
    <w:rsid w:val="00647B35"/>
    <w:rsid w:val="00652D7F"/>
    <w:rsid w:val="00653A50"/>
    <w:rsid w:val="0065480C"/>
    <w:rsid w:val="006557A6"/>
    <w:rsid w:val="00656523"/>
    <w:rsid w:val="00657DA6"/>
    <w:rsid w:val="00666AE5"/>
    <w:rsid w:val="006711C6"/>
    <w:rsid w:val="00671327"/>
    <w:rsid w:val="00680397"/>
    <w:rsid w:val="006811E8"/>
    <w:rsid w:val="00682F42"/>
    <w:rsid w:val="00684954"/>
    <w:rsid w:val="006948B0"/>
    <w:rsid w:val="0069551C"/>
    <w:rsid w:val="00695AF7"/>
    <w:rsid w:val="006A716C"/>
    <w:rsid w:val="006B251C"/>
    <w:rsid w:val="006B31EF"/>
    <w:rsid w:val="006C3A8D"/>
    <w:rsid w:val="006D1D7A"/>
    <w:rsid w:val="006D56BD"/>
    <w:rsid w:val="006D5F2A"/>
    <w:rsid w:val="006D761C"/>
    <w:rsid w:val="006D7AD0"/>
    <w:rsid w:val="006E05E8"/>
    <w:rsid w:val="006E0AD6"/>
    <w:rsid w:val="006E67F3"/>
    <w:rsid w:val="006E7235"/>
    <w:rsid w:val="006F4EFB"/>
    <w:rsid w:val="006F6CCA"/>
    <w:rsid w:val="006F7856"/>
    <w:rsid w:val="007009CD"/>
    <w:rsid w:val="00702813"/>
    <w:rsid w:val="00706E06"/>
    <w:rsid w:val="007121DA"/>
    <w:rsid w:val="007138DE"/>
    <w:rsid w:val="00715538"/>
    <w:rsid w:val="0071585B"/>
    <w:rsid w:val="00717D5F"/>
    <w:rsid w:val="0072194D"/>
    <w:rsid w:val="007219D0"/>
    <w:rsid w:val="007223ED"/>
    <w:rsid w:val="007227CC"/>
    <w:rsid w:val="007240E0"/>
    <w:rsid w:val="007274E1"/>
    <w:rsid w:val="00730A50"/>
    <w:rsid w:val="00730ABD"/>
    <w:rsid w:val="0073505E"/>
    <w:rsid w:val="00740FCA"/>
    <w:rsid w:val="007416F0"/>
    <w:rsid w:val="0074636F"/>
    <w:rsid w:val="007463DD"/>
    <w:rsid w:val="00746570"/>
    <w:rsid w:val="00752ACA"/>
    <w:rsid w:val="00754CF1"/>
    <w:rsid w:val="007652E6"/>
    <w:rsid w:val="0077117E"/>
    <w:rsid w:val="00775100"/>
    <w:rsid w:val="007814E4"/>
    <w:rsid w:val="007816FE"/>
    <w:rsid w:val="007833B5"/>
    <w:rsid w:val="007901B6"/>
    <w:rsid w:val="00792C4A"/>
    <w:rsid w:val="00793419"/>
    <w:rsid w:val="007A1D30"/>
    <w:rsid w:val="007A3016"/>
    <w:rsid w:val="007A7C51"/>
    <w:rsid w:val="007B13EC"/>
    <w:rsid w:val="007C3406"/>
    <w:rsid w:val="007C3868"/>
    <w:rsid w:val="007C71E1"/>
    <w:rsid w:val="007D2D61"/>
    <w:rsid w:val="007D6015"/>
    <w:rsid w:val="007E1965"/>
    <w:rsid w:val="007E2AD4"/>
    <w:rsid w:val="007F038F"/>
    <w:rsid w:val="007F1416"/>
    <w:rsid w:val="007F2331"/>
    <w:rsid w:val="007F4708"/>
    <w:rsid w:val="007F584C"/>
    <w:rsid w:val="008013D0"/>
    <w:rsid w:val="00801ACA"/>
    <w:rsid w:val="00802797"/>
    <w:rsid w:val="008063B6"/>
    <w:rsid w:val="008109DF"/>
    <w:rsid w:val="00810D1A"/>
    <w:rsid w:val="00812FD3"/>
    <w:rsid w:val="008172E4"/>
    <w:rsid w:val="00817369"/>
    <w:rsid w:val="00820EB9"/>
    <w:rsid w:val="008226CB"/>
    <w:rsid w:val="00832C30"/>
    <w:rsid w:val="00835269"/>
    <w:rsid w:val="00836853"/>
    <w:rsid w:val="008377C0"/>
    <w:rsid w:val="00841133"/>
    <w:rsid w:val="008446AB"/>
    <w:rsid w:val="008510E3"/>
    <w:rsid w:val="00851E58"/>
    <w:rsid w:val="0085433C"/>
    <w:rsid w:val="00856124"/>
    <w:rsid w:val="00866969"/>
    <w:rsid w:val="0087031E"/>
    <w:rsid w:val="00877E89"/>
    <w:rsid w:val="008802CB"/>
    <w:rsid w:val="00881306"/>
    <w:rsid w:val="00885392"/>
    <w:rsid w:val="00887FFD"/>
    <w:rsid w:val="0089094C"/>
    <w:rsid w:val="008919C8"/>
    <w:rsid w:val="00892CD7"/>
    <w:rsid w:val="00893B92"/>
    <w:rsid w:val="008940AD"/>
    <w:rsid w:val="00897735"/>
    <w:rsid w:val="008A3E18"/>
    <w:rsid w:val="008A44DE"/>
    <w:rsid w:val="008A628B"/>
    <w:rsid w:val="008A722D"/>
    <w:rsid w:val="008B054E"/>
    <w:rsid w:val="008B3B75"/>
    <w:rsid w:val="008B515E"/>
    <w:rsid w:val="008C34EF"/>
    <w:rsid w:val="008C75C1"/>
    <w:rsid w:val="008D1C2B"/>
    <w:rsid w:val="008D6ED8"/>
    <w:rsid w:val="008E3F2C"/>
    <w:rsid w:val="008E4462"/>
    <w:rsid w:val="008E5D50"/>
    <w:rsid w:val="008E6DDA"/>
    <w:rsid w:val="008E7A3F"/>
    <w:rsid w:val="008F3882"/>
    <w:rsid w:val="008F7488"/>
    <w:rsid w:val="008F78F4"/>
    <w:rsid w:val="00900B3F"/>
    <w:rsid w:val="009048CB"/>
    <w:rsid w:val="009053AB"/>
    <w:rsid w:val="00906466"/>
    <w:rsid w:val="00907FAE"/>
    <w:rsid w:val="009107BB"/>
    <w:rsid w:val="00912023"/>
    <w:rsid w:val="00913298"/>
    <w:rsid w:val="00913C61"/>
    <w:rsid w:val="009150D6"/>
    <w:rsid w:val="00916C8A"/>
    <w:rsid w:val="0092233C"/>
    <w:rsid w:val="00923BC4"/>
    <w:rsid w:val="00930678"/>
    <w:rsid w:val="00931D9A"/>
    <w:rsid w:val="0093253A"/>
    <w:rsid w:val="00932FE2"/>
    <w:rsid w:val="009352D7"/>
    <w:rsid w:val="00937391"/>
    <w:rsid w:val="00940DEC"/>
    <w:rsid w:val="0094356E"/>
    <w:rsid w:val="00945348"/>
    <w:rsid w:val="009505C9"/>
    <w:rsid w:val="00950FBB"/>
    <w:rsid w:val="0095163E"/>
    <w:rsid w:val="00954372"/>
    <w:rsid w:val="0095776D"/>
    <w:rsid w:val="009579E1"/>
    <w:rsid w:val="00961305"/>
    <w:rsid w:val="009801C5"/>
    <w:rsid w:val="00983F13"/>
    <w:rsid w:val="00985D9E"/>
    <w:rsid w:val="009865E5"/>
    <w:rsid w:val="00986F6A"/>
    <w:rsid w:val="0098790D"/>
    <w:rsid w:val="00994143"/>
    <w:rsid w:val="009A45C7"/>
    <w:rsid w:val="009A7F06"/>
    <w:rsid w:val="009B1324"/>
    <w:rsid w:val="009B2CF7"/>
    <w:rsid w:val="009B3207"/>
    <w:rsid w:val="009B65E8"/>
    <w:rsid w:val="009C1D1D"/>
    <w:rsid w:val="009D511C"/>
    <w:rsid w:val="009D6E6E"/>
    <w:rsid w:val="009E007E"/>
    <w:rsid w:val="009E0547"/>
    <w:rsid w:val="009E18B1"/>
    <w:rsid w:val="009E566B"/>
    <w:rsid w:val="009E5999"/>
    <w:rsid w:val="009E623C"/>
    <w:rsid w:val="009F0DB8"/>
    <w:rsid w:val="00A01E20"/>
    <w:rsid w:val="00A0519E"/>
    <w:rsid w:val="00A05908"/>
    <w:rsid w:val="00A14814"/>
    <w:rsid w:val="00A167C6"/>
    <w:rsid w:val="00A20C68"/>
    <w:rsid w:val="00A231CB"/>
    <w:rsid w:val="00A2480A"/>
    <w:rsid w:val="00A25036"/>
    <w:rsid w:val="00A30207"/>
    <w:rsid w:val="00A3343E"/>
    <w:rsid w:val="00A33919"/>
    <w:rsid w:val="00A34B7F"/>
    <w:rsid w:val="00A364AF"/>
    <w:rsid w:val="00A37AE8"/>
    <w:rsid w:val="00A429E9"/>
    <w:rsid w:val="00A4468E"/>
    <w:rsid w:val="00A51DDF"/>
    <w:rsid w:val="00A52BF1"/>
    <w:rsid w:val="00A6097A"/>
    <w:rsid w:val="00A61614"/>
    <w:rsid w:val="00A66D21"/>
    <w:rsid w:val="00A731E1"/>
    <w:rsid w:val="00A75B48"/>
    <w:rsid w:val="00A76101"/>
    <w:rsid w:val="00A77AA0"/>
    <w:rsid w:val="00A77E3D"/>
    <w:rsid w:val="00A81F9C"/>
    <w:rsid w:val="00A82C74"/>
    <w:rsid w:val="00A878F2"/>
    <w:rsid w:val="00A92DE0"/>
    <w:rsid w:val="00AA02BE"/>
    <w:rsid w:val="00AA2C4A"/>
    <w:rsid w:val="00AA3F55"/>
    <w:rsid w:val="00AA6942"/>
    <w:rsid w:val="00AB257E"/>
    <w:rsid w:val="00AB25D2"/>
    <w:rsid w:val="00AB35F7"/>
    <w:rsid w:val="00AB50C8"/>
    <w:rsid w:val="00AC5630"/>
    <w:rsid w:val="00AC585D"/>
    <w:rsid w:val="00AC5C68"/>
    <w:rsid w:val="00AD0096"/>
    <w:rsid w:val="00AD2916"/>
    <w:rsid w:val="00AD6A56"/>
    <w:rsid w:val="00AD6D67"/>
    <w:rsid w:val="00AD7920"/>
    <w:rsid w:val="00AE6590"/>
    <w:rsid w:val="00AE6CA6"/>
    <w:rsid w:val="00AE6DE9"/>
    <w:rsid w:val="00B101C7"/>
    <w:rsid w:val="00B11151"/>
    <w:rsid w:val="00B125DC"/>
    <w:rsid w:val="00B152D0"/>
    <w:rsid w:val="00B157F4"/>
    <w:rsid w:val="00B15AB9"/>
    <w:rsid w:val="00B26C05"/>
    <w:rsid w:val="00B32C28"/>
    <w:rsid w:val="00B37562"/>
    <w:rsid w:val="00B40F52"/>
    <w:rsid w:val="00B429D5"/>
    <w:rsid w:val="00B42F52"/>
    <w:rsid w:val="00B50334"/>
    <w:rsid w:val="00B51BD1"/>
    <w:rsid w:val="00B51E55"/>
    <w:rsid w:val="00B52D53"/>
    <w:rsid w:val="00B57529"/>
    <w:rsid w:val="00B60552"/>
    <w:rsid w:val="00B62F1C"/>
    <w:rsid w:val="00B63303"/>
    <w:rsid w:val="00B64400"/>
    <w:rsid w:val="00B658B8"/>
    <w:rsid w:val="00B6706B"/>
    <w:rsid w:val="00B71F93"/>
    <w:rsid w:val="00B73081"/>
    <w:rsid w:val="00B74EF5"/>
    <w:rsid w:val="00B846F8"/>
    <w:rsid w:val="00B85579"/>
    <w:rsid w:val="00B87F5D"/>
    <w:rsid w:val="00B900B5"/>
    <w:rsid w:val="00B97C08"/>
    <w:rsid w:val="00BA158D"/>
    <w:rsid w:val="00BA19B2"/>
    <w:rsid w:val="00BA4806"/>
    <w:rsid w:val="00BA4870"/>
    <w:rsid w:val="00BA6D9D"/>
    <w:rsid w:val="00BA7390"/>
    <w:rsid w:val="00BB04E3"/>
    <w:rsid w:val="00BB3429"/>
    <w:rsid w:val="00BB4509"/>
    <w:rsid w:val="00BB6336"/>
    <w:rsid w:val="00BB73EB"/>
    <w:rsid w:val="00BB7CC3"/>
    <w:rsid w:val="00BC074D"/>
    <w:rsid w:val="00BC10C7"/>
    <w:rsid w:val="00BC3807"/>
    <w:rsid w:val="00BC4F22"/>
    <w:rsid w:val="00BC5A74"/>
    <w:rsid w:val="00BC5F6A"/>
    <w:rsid w:val="00BC65A0"/>
    <w:rsid w:val="00BC7341"/>
    <w:rsid w:val="00BD5604"/>
    <w:rsid w:val="00BD680B"/>
    <w:rsid w:val="00BE1515"/>
    <w:rsid w:val="00BE1CE5"/>
    <w:rsid w:val="00BE2D62"/>
    <w:rsid w:val="00BE3948"/>
    <w:rsid w:val="00BE59F4"/>
    <w:rsid w:val="00BF3D3E"/>
    <w:rsid w:val="00BF6C01"/>
    <w:rsid w:val="00C10D2B"/>
    <w:rsid w:val="00C126D8"/>
    <w:rsid w:val="00C15560"/>
    <w:rsid w:val="00C156DD"/>
    <w:rsid w:val="00C169F9"/>
    <w:rsid w:val="00C176AA"/>
    <w:rsid w:val="00C2024A"/>
    <w:rsid w:val="00C24E79"/>
    <w:rsid w:val="00C36BF0"/>
    <w:rsid w:val="00C36DB5"/>
    <w:rsid w:val="00C37609"/>
    <w:rsid w:val="00C42D59"/>
    <w:rsid w:val="00C46A15"/>
    <w:rsid w:val="00C476AE"/>
    <w:rsid w:val="00C60763"/>
    <w:rsid w:val="00C62E5D"/>
    <w:rsid w:val="00C66106"/>
    <w:rsid w:val="00C66DD9"/>
    <w:rsid w:val="00C72F13"/>
    <w:rsid w:val="00C7427B"/>
    <w:rsid w:val="00C802FF"/>
    <w:rsid w:val="00C839B4"/>
    <w:rsid w:val="00C845D3"/>
    <w:rsid w:val="00C918F1"/>
    <w:rsid w:val="00C91DA4"/>
    <w:rsid w:val="00C94902"/>
    <w:rsid w:val="00C95479"/>
    <w:rsid w:val="00CA141F"/>
    <w:rsid w:val="00CA2A0A"/>
    <w:rsid w:val="00CB0956"/>
    <w:rsid w:val="00CB1B5B"/>
    <w:rsid w:val="00CB22FB"/>
    <w:rsid w:val="00CC49DC"/>
    <w:rsid w:val="00CC5560"/>
    <w:rsid w:val="00CC7141"/>
    <w:rsid w:val="00CD1AA9"/>
    <w:rsid w:val="00CD26FE"/>
    <w:rsid w:val="00CD2D6B"/>
    <w:rsid w:val="00CE2D00"/>
    <w:rsid w:val="00CE3153"/>
    <w:rsid w:val="00CE7C86"/>
    <w:rsid w:val="00CF5A4F"/>
    <w:rsid w:val="00CF619A"/>
    <w:rsid w:val="00CF6E85"/>
    <w:rsid w:val="00D01119"/>
    <w:rsid w:val="00D01ACB"/>
    <w:rsid w:val="00D01FCC"/>
    <w:rsid w:val="00D07AF8"/>
    <w:rsid w:val="00D12AD6"/>
    <w:rsid w:val="00D15CD8"/>
    <w:rsid w:val="00D22F1B"/>
    <w:rsid w:val="00D23515"/>
    <w:rsid w:val="00D24E5B"/>
    <w:rsid w:val="00D257E6"/>
    <w:rsid w:val="00D2676B"/>
    <w:rsid w:val="00D27618"/>
    <w:rsid w:val="00D27E52"/>
    <w:rsid w:val="00D35F49"/>
    <w:rsid w:val="00D37CC4"/>
    <w:rsid w:val="00D40042"/>
    <w:rsid w:val="00D41025"/>
    <w:rsid w:val="00D4722B"/>
    <w:rsid w:val="00D52D0E"/>
    <w:rsid w:val="00D53D3E"/>
    <w:rsid w:val="00D5513E"/>
    <w:rsid w:val="00D65B4C"/>
    <w:rsid w:val="00D66BBB"/>
    <w:rsid w:val="00D66EC9"/>
    <w:rsid w:val="00D7314C"/>
    <w:rsid w:val="00D77A40"/>
    <w:rsid w:val="00D8525A"/>
    <w:rsid w:val="00D931EB"/>
    <w:rsid w:val="00D93C04"/>
    <w:rsid w:val="00D9504B"/>
    <w:rsid w:val="00DA4423"/>
    <w:rsid w:val="00DA7B6F"/>
    <w:rsid w:val="00DB4BE4"/>
    <w:rsid w:val="00DB696E"/>
    <w:rsid w:val="00DC0F32"/>
    <w:rsid w:val="00DC4930"/>
    <w:rsid w:val="00DC5DE8"/>
    <w:rsid w:val="00DD0039"/>
    <w:rsid w:val="00DE2838"/>
    <w:rsid w:val="00DE292B"/>
    <w:rsid w:val="00DE3A60"/>
    <w:rsid w:val="00DE3E0F"/>
    <w:rsid w:val="00DF16D5"/>
    <w:rsid w:val="00DF2D5E"/>
    <w:rsid w:val="00DF6314"/>
    <w:rsid w:val="00E03B1B"/>
    <w:rsid w:val="00E05082"/>
    <w:rsid w:val="00E13DE1"/>
    <w:rsid w:val="00E16D06"/>
    <w:rsid w:val="00E226E3"/>
    <w:rsid w:val="00E23E0E"/>
    <w:rsid w:val="00E23E98"/>
    <w:rsid w:val="00E26E70"/>
    <w:rsid w:val="00E274F0"/>
    <w:rsid w:val="00E3156D"/>
    <w:rsid w:val="00E31C27"/>
    <w:rsid w:val="00E32361"/>
    <w:rsid w:val="00E3313C"/>
    <w:rsid w:val="00E4431D"/>
    <w:rsid w:val="00E44731"/>
    <w:rsid w:val="00E44DD6"/>
    <w:rsid w:val="00E46097"/>
    <w:rsid w:val="00E4757A"/>
    <w:rsid w:val="00E47FD4"/>
    <w:rsid w:val="00E526BB"/>
    <w:rsid w:val="00E55E4F"/>
    <w:rsid w:val="00E57301"/>
    <w:rsid w:val="00E62AAA"/>
    <w:rsid w:val="00E62FAE"/>
    <w:rsid w:val="00E6419B"/>
    <w:rsid w:val="00E6778F"/>
    <w:rsid w:val="00E7335C"/>
    <w:rsid w:val="00E74641"/>
    <w:rsid w:val="00E76CE5"/>
    <w:rsid w:val="00E93141"/>
    <w:rsid w:val="00E933A9"/>
    <w:rsid w:val="00E93913"/>
    <w:rsid w:val="00E93AC2"/>
    <w:rsid w:val="00E94DB0"/>
    <w:rsid w:val="00E970CD"/>
    <w:rsid w:val="00EA26CB"/>
    <w:rsid w:val="00EA6246"/>
    <w:rsid w:val="00EC2AFC"/>
    <w:rsid w:val="00EC3FD8"/>
    <w:rsid w:val="00EC59D5"/>
    <w:rsid w:val="00EC600E"/>
    <w:rsid w:val="00ED130B"/>
    <w:rsid w:val="00ED3F7A"/>
    <w:rsid w:val="00ED5A65"/>
    <w:rsid w:val="00ED608E"/>
    <w:rsid w:val="00ED6F3E"/>
    <w:rsid w:val="00ED7306"/>
    <w:rsid w:val="00EE617C"/>
    <w:rsid w:val="00EE7251"/>
    <w:rsid w:val="00EE7943"/>
    <w:rsid w:val="00EF0E9C"/>
    <w:rsid w:val="00EF3B8E"/>
    <w:rsid w:val="00EF58FA"/>
    <w:rsid w:val="00EF6190"/>
    <w:rsid w:val="00EF6CED"/>
    <w:rsid w:val="00F00F59"/>
    <w:rsid w:val="00F021A7"/>
    <w:rsid w:val="00F07892"/>
    <w:rsid w:val="00F14972"/>
    <w:rsid w:val="00F15743"/>
    <w:rsid w:val="00F16C81"/>
    <w:rsid w:val="00F25B7A"/>
    <w:rsid w:val="00F32E2C"/>
    <w:rsid w:val="00F344BA"/>
    <w:rsid w:val="00F439AE"/>
    <w:rsid w:val="00F505FD"/>
    <w:rsid w:val="00F5355F"/>
    <w:rsid w:val="00F53816"/>
    <w:rsid w:val="00F55A33"/>
    <w:rsid w:val="00F5725F"/>
    <w:rsid w:val="00F644BF"/>
    <w:rsid w:val="00F705E3"/>
    <w:rsid w:val="00F70C18"/>
    <w:rsid w:val="00F7259C"/>
    <w:rsid w:val="00F72797"/>
    <w:rsid w:val="00F7403B"/>
    <w:rsid w:val="00F742E2"/>
    <w:rsid w:val="00F75FB0"/>
    <w:rsid w:val="00F775F9"/>
    <w:rsid w:val="00F82017"/>
    <w:rsid w:val="00F825BE"/>
    <w:rsid w:val="00F82C53"/>
    <w:rsid w:val="00F83D74"/>
    <w:rsid w:val="00F87123"/>
    <w:rsid w:val="00F91109"/>
    <w:rsid w:val="00F92D1B"/>
    <w:rsid w:val="00F94922"/>
    <w:rsid w:val="00F96479"/>
    <w:rsid w:val="00FA0778"/>
    <w:rsid w:val="00FA5F97"/>
    <w:rsid w:val="00FB6B16"/>
    <w:rsid w:val="00FB7A05"/>
    <w:rsid w:val="00FC4B87"/>
    <w:rsid w:val="00FD4F34"/>
    <w:rsid w:val="00FE3306"/>
    <w:rsid w:val="00FE4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6D66"/>
  <w15:chartTrackingRefBased/>
  <w15:docId w15:val="{9355FA82-11F0-471F-8812-D5C39B09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D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3D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A02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5704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V lower headings,Bullets,Resume Title,List Paragraph_Table bullets,bulleted Jens"/>
    <w:basedOn w:val="Normal"/>
    <w:link w:val="ListParagraphChar"/>
    <w:uiPriority w:val="34"/>
    <w:qFormat/>
    <w:rsid w:val="00DB696E"/>
    <w:pPr>
      <w:ind w:left="720"/>
      <w:contextualSpacing/>
    </w:pPr>
  </w:style>
  <w:style w:type="character" w:customStyle="1" w:styleId="ListParagraphChar">
    <w:name w:val="List Paragraph Char"/>
    <w:aliases w:val="CV lower headings Char,Bullets Char,Resume Title Char,List Paragraph_Table bullets Char,bulleted Jens Char"/>
    <w:link w:val="ListParagraph"/>
    <w:uiPriority w:val="34"/>
    <w:locked/>
    <w:rsid w:val="00DB696E"/>
  </w:style>
  <w:style w:type="character" w:customStyle="1" w:styleId="Heading2Char">
    <w:name w:val="Heading 2 Char"/>
    <w:basedOn w:val="DefaultParagraphFont"/>
    <w:link w:val="Heading2"/>
    <w:uiPriority w:val="9"/>
    <w:rsid w:val="00F83D7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83D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A02B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5704E"/>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A66D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D21"/>
    <w:rPr>
      <w:rFonts w:ascii="Segoe UI" w:hAnsi="Segoe UI" w:cs="Segoe UI"/>
      <w:sz w:val="18"/>
      <w:szCs w:val="18"/>
    </w:rPr>
  </w:style>
  <w:style w:type="character" w:styleId="CommentReference">
    <w:name w:val="annotation reference"/>
    <w:basedOn w:val="DefaultParagraphFont"/>
    <w:uiPriority w:val="99"/>
    <w:semiHidden/>
    <w:unhideWhenUsed/>
    <w:rsid w:val="00A33919"/>
    <w:rPr>
      <w:sz w:val="16"/>
      <w:szCs w:val="16"/>
    </w:rPr>
  </w:style>
  <w:style w:type="paragraph" w:styleId="CommentText">
    <w:name w:val="annotation text"/>
    <w:basedOn w:val="Normal"/>
    <w:link w:val="CommentTextChar"/>
    <w:uiPriority w:val="99"/>
    <w:semiHidden/>
    <w:unhideWhenUsed/>
    <w:rsid w:val="00A33919"/>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A33919"/>
    <w:rPr>
      <w:sz w:val="20"/>
      <w:szCs w:val="20"/>
      <w:lang w:val="en-GB"/>
    </w:rPr>
  </w:style>
  <w:style w:type="paragraph" w:styleId="CommentSubject">
    <w:name w:val="annotation subject"/>
    <w:basedOn w:val="CommentText"/>
    <w:next w:val="CommentText"/>
    <w:link w:val="CommentSubjectChar"/>
    <w:uiPriority w:val="99"/>
    <w:semiHidden/>
    <w:unhideWhenUsed/>
    <w:rsid w:val="009F0DB8"/>
    <w:rPr>
      <w:b/>
      <w:bCs/>
      <w:lang w:val="en-US"/>
    </w:rPr>
  </w:style>
  <w:style w:type="character" w:customStyle="1" w:styleId="CommentSubjectChar">
    <w:name w:val="Comment Subject Char"/>
    <w:basedOn w:val="CommentTextChar"/>
    <w:link w:val="CommentSubject"/>
    <w:uiPriority w:val="99"/>
    <w:semiHidden/>
    <w:rsid w:val="009F0DB8"/>
    <w:rPr>
      <w:b/>
      <w:bCs/>
      <w:sz w:val="20"/>
      <w:szCs w:val="20"/>
      <w:lang w:val="en-GB"/>
    </w:rPr>
  </w:style>
  <w:style w:type="paragraph" w:styleId="Title">
    <w:name w:val="Title"/>
    <w:basedOn w:val="Normal"/>
    <w:next w:val="Normal"/>
    <w:link w:val="TitleChar"/>
    <w:uiPriority w:val="10"/>
    <w:qFormat/>
    <w:rsid w:val="002442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259"/>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57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301"/>
  </w:style>
  <w:style w:type="paragraph" w:styleId="Footer">
    <w:name w:val="footer"/>
    <w:basedOn w:val="Normal"/>
    <w:link w:val="FooterChar"/>
    <w:uiPriority w:val="99"/>
    <w:unhideWhenUsed/>
    <w:rsid w:val="00E57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301"/>
  </w:style>
  <w:style w:type="paragraph" w:styleId="FootnoteText">
    <w:name w:val="footnote text"/>
    <w:basedOn w:val="Normal"/>
    <w:link w:val="FootnoteTextChar"/>
    <w:uiPriority w:val="99"/>
    <w:semiHidden/>
    <w:unhideWhenUsed/>
    <w:rsid w:val="00CA2A0A"/>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CA2A0A"/>
    <w:rPr>
      <w:sz w:val="20"/>
      <w:szCs w:val="20"/>
      <w:lang w:val="en-GB"/>
    </w:rPr>
  </w:style>
  <w:style w:type="character" w:styleId="FootnoteReference">
    <w:name w:val="footnote reference"/>
    <w:basedOn w:val="DefaultParagraphFont"/>
    <w:uiPriority w:val="99"/>
    <w:semiHidden/>
    <w:unhideWhenUsed/>
    <w:rsid w:val="00CA2A0A"/>
    <w:rPr>
      <w:vertAlign w:val="superscript"/>
    </w:rPr>
  </w:style>
  <w:style w:type="character" w:styleId="EndnoteReference">
    <w:name w:val="endnote reference"/>
    <w:uiPriority w:val="99"/>
    <w:semiHidden/>
    <w:unhideWhenUsed/>
    <w:rsid w:val="00893B92"/>
    <w:rPr>
      <w:vertAlign w:val="superscript"/>
    </w:rPr>
  </w:style>
  <w:style w:type="paragraph" w:styleId="EndnoteText">
    <w:name w:val="endnote text"/>
    <w:basedOn w:val="Normal"/>
    <w:link w:val="EndnoteTextChar"/>
    <w:uiPriority w:val="99"/>
    <w:unhideWhenUsed/>
    <w:rsid w:val="00893B92"/>
    <w:pPr>
      <w:spacing w:after="0" w:line="240" w:lineRule="auto"/>
    </w:pPr>
    <w:rPr>
      <w:sz w:val="20"/>
      <w:szCs w:val="20"/>
    </w:rPr>
  </w:style>
  <w:style w:type="character" w:customStyle="1" w:styleId="EndnoteTextChar">
    <w:name w:val="Endnote Text Char"/>
    <w:basedOn w:val="DefaultParagraphFont"/>
    <w:link w:val="EndnoteText"/>
    <w:uiPriority w:val="99"/>
    <w:rsid w:val="00893B92"/>
    <w:rPr>
      <w:sz w:val="20"/>
      <w:szCs w:val="20"/>
    </w:rPr>
  </w:style>
  <w:style w:type="paragraph" w:styleId="TOCHeading">
    <w:name w:val="TOC Heading"/>
    <w:basedOn w:val="Heading1"/>
    <w:next w:val="Normal"/>
    <w:uiPriority w:val="39"/>
    <w:unhideWhenUsed/>
    <w:qFormat/>
    <w:rsid w:val="001272D7"/>
    <w:pPr>
      <w:outlineLvl w:val="9"/>
    </w:pPr>
  </w:style>
  <w:style w:type="paragraph" w:styleId="TOC1">
    <w:name w:val="toc 1"/>
    <w:basedOn w:val="Normal"/>
    <w:next w:val="Normal"/>
    <w:autoRedefine/>
    <w:uiPriority w:val="39"/>
    <w:unhideWhenUsed/>
    <w:rsid w:val="001272D7"/>
    <w:pPr>
      <w:spacing w:after="100"/>
    </w:pPr>
  </w:style>
  <w:style w:type="paragraph" w:styleId="TOC3">
    <w:name w:val="toc 3"/>
    <w:basedOn w:val="Normal"/>
    <w:next w:val="Normal"/>
    <w:autoRedefine/>
    <w:uiPriority w:val="39"/>
    <w:unhideWhenUsed/>
    <w:rsid w:val="001272D7"/>
    <w:pPr>
      <w:spacing w:after="100"/>
      <w:ind w:left="440"/>
    </w:pPr>
  </w:style>
  <w:style w:type="paragraph" w:styleId="TOC2">
    <w:name w:val="toc 2"/>
    <w:basedOn w:val="Normal"/>
    <w:next w:val="Normal"/>
    <w:autoRedefine/>
    <w:uiPriority w:val="39"/>
    <w:unhideWhenUsed/>
    <w:rsid w:val="001272D7"/>
    <w:pPr>
      <w:spacing w:after="100"/>
      <w:ind w:left="220"/>
    </w:pPr>
  </w:style>
  <w:style w:type="character" w:styleId="Hyperlink">
    <w:name w:val="Hyperlink"/>
    <w:basedOn w:val="DefaultParagraphFont"/>
    <w:uiPriority w:val="99"/>
    <w:unhideWhenUsed/>
    <w:rsid w:val="001272D7"/>
    <w:rPr>
      <w:color w:val="0563C1" w:themeColor="hyperlink"/>
      <w:u w:val="single"/>
    </w:rPr>
  </w:style>
  <w:style w:type="paragraph" w:styleId="NoSpacing">
    <w:name w:val="No Spacing"/>
    <w:link w:val="NoSpacingChar"/>
    <w:uiPriority w:val="1"/>
    <w:qFormat/>
    <w:rsid w:val="007463DD"/>
    <w:pPr>
      <w:spacing w:after="0" w:line="240" w:lineRule="auto"/>
    </w:pPr>
    <w:rPr>
      <w:rFonts w:eastAsiaTheme="minorEastAsia"/>
    </w:rPr>
  </w:style>
  <w:style w:type="character" w:customStyle="1" w:styleId="NoSpacingChar">
    <w:name w:val="No Spacing Char"/>
    <w:basedOn w:val="DefaultParagraphFont"/>
    <w:link w:val="NoSpacing"/>
    <w:uiPriority w:val="1"/>
    <w:rsid w:val="007463DD"/>
    <w:rPr>
      <w:rFonts w:eastAsiaTheme="minorEastAsia"/>
    </w:rPr>
  </w:style>
  <w:style w:type="paragraph" w:customStyle="1" w:styleId="inline">
    <w:name w:val="inline"/>
    <w:basedOn w:val="Normal"/>
    <w:rsid w:val="003F02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links">
    <w:name w:val="ref-links"/>
    <w:basedOn w:val="DefaultParagraphFont"/>
    <w:rsid w:val="003F0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777729">
      <w:bodyDiv w:val="1"/>
      <w:marLeft w:val="0"/>
      <w:marRight w:val="0"/>
      <w:marTop w:val="0"/>
      <w:marBottom w:val="0"/>
      <w:divBdr>
        <w:top w:val="none" w:sz="0" w:space="0" w:color="auto"/>
        <w:left w:val="none" w:sz="0" w:space="0" w:color="auto"/>
        <w:bottom w:val="none" w:sz="0" w:space="0" w:color="auto"/>
        <w:right w:val="none" w:sz="0" w:space="0" w:color="auto"/>
      </w:divBdr>
    </w:div>
    <w:div w:id="1564099438">
      <w:bodyDiv w:val="1"/>
      <w:marLeft w:val="0"/>
      <w:marRight w:val="0"/>
      <w:marTop w:val="0"/>
      <w:marBottom w:val="0"/>
      <w:divBdr>
        <w:top w:val="none" w:sz="0" w:space="0" w:color="auto"/>
        <w:left w:val="none" w:sz="0" w:space="0" w:color="auto"/>
        <w:bottom w:val="none" w:sz="0" w:space="0" w:color="auto"/>
        <w:right w:val="none" w:sz="0" w:space="0" w:color="auto"/>
      </w:divBdr>
    </w:div>
    <w:div w:id="178973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F611AB0EE1457A93A4228BA8834D16"/>
        <w:category>
          <w:name w:val="General"/>
          <w:gallery w:val="placeholder"/>
        </w:category>
        <w:types>
          <w:type w:val="bbPlcHdr"/>
        </w:types>
        <w:behaviors>
          <w:behavior w:val="content"/>
        </w:behaviors>
        <w:guid w:val="{003809C6-96F7-4CAC-9B70-42E410D0D1C9}"/>
      </w:docPartPr>
      <w:docPartBody>
        <w:p w:rsidR="00653F92" w:rsidRDefault="00EE1B27" w:rsidP="00EE1B27">
          <w:pPr>
            <w:pStyle w:val="EDF611AB0EE1457A93A4228BA8834D16"/>
          </w:pPr>
          <w:r>
            <w:rPr>
              <w:color w:val="2F5496" w:themeColor="accent1" w:themeShade="BF"/>
              <w:sz w:val="24"/>
              <w:szCs w:val="24"/>
            </w:rPr>
            <w:t>[Company name]</w:t>
          </w:r>
        </w:p>
      </w:docPartBody>
    </w:docPart>
    <w:docPart>
      <w:docPartPr>
        <w:name w:val="5C03FA77414A44EEA23905C53BDACB20"/>
        <w:category>
          <w:name w:val="General"/>
          <w:gallery w:val="placeholder"/>
        </w:category>
        <w:types>
          <w:type w:val="bbPlcHdr"/>
        </w:types>
        <w:behaviors>
          <w:behavior w:val="content"/>
        </w:behaviors>
        <w:guid w:val="{112DCCC2-D648-4C5F-8E27-5BE77308D629}"/>
      </w:docPartPr>
      <w:docPartBody>
        <w:p w:rsidR="00653F92" w:rsidRDefault="00EE1B27" w:rsidP="00EE1B27">
          <w:pPr>
            <w:pStyle w:val="5C03FA77414A44EEA23905C53BDACB20"/>
          </w:pPr>
          <w:r>
            <w:rPr>
              <w:rFonts w:asciiTheme="majorHAnsi" w:eastAsiaTheme="majorEastAsia" w:hAnsiTheme="majorHAnsi" w:cstheme="majorBidi"/>
              <w:color w:val="4472C4" w:themeColor="accent1"/>
              <w:sz w:val="88"/>
              <w:szCs w:val="88"/>
            </w:rPr>
            <w:t>[Document title]</w:t>
          </w:r>
        </w:p>
      </w:docPartBody>
    </w:docPart>
    <w:docPart>
      <w:docPartPr>
        <w:name w:val="24EFDFED64C34948B379A45F4283FEEB"/>
        <w:category>
          <w:name w:val="General"/>
          <w:gallery w:val="placeholder"/>
        </w:category>
        <w:types>
          <w:type w:val="bbPlcHdr"/>
        </w:types>
        <w:behaviors>
          <w:behavior w:val="content"/>
        </w:behaviors>
        <w:guid w:val="{FDA6BF64-9461-4DA4-9EBE-665F72DE32DE}"/>
      </w:docPartPr>
      <w:docPartBody>
        <w:p w:rsidR="00653F92" w:rsidRDefault="00EE1B27" w:rsidP="00EE1B27">
          <w:pPr>
            <w:pStyle w:val="24EFDFED64C34948B379A45F4283FEEB"/>
          </w:pPr>
          <w:r>
            <w:rPr>
              <w:color w:val="2F5496" w:themeColor="accent1" w:themeShade="BF"/>
              <w:sz w:val="24"/>
              <w:szCs w:val="24"/>
            </w:rPr>
            <w:t>[Document subtitle]</w:t>
          </w:r>
        </w:p>
      </w:docPartBody>
    </w:docPart>
    <w:docPart>
      <w:docPartPr>
        <w:name w:val="3DA13801526D457BBFF0C5424FF49F20"/>
        <w:category>
          <w:name w:val="General"/>
          <w:gallery w:val="placeholder"/>
        </w:category>
        <w:types>
          <w:type w:val="bbPlcHdr"/>
        </w:types>
        <w:behaviors>
          <w:behavior w:val="content"/>
        </w:behaviors>
        <w:guid w:val="{D26F0421-31E7-4F75-AC32-879EDE41254E}"/>
      </w:docPartPr>
      <w:docPartBody>
        <w:p w:rsidR="00653F92" w:rsidRDefault="00EE1B27" w:rsidP="00EE1B27">
          <w:pPr>
            <w:pStyle w:val="3DA13801526D457BBFF0C5424FF49F20"/>
          </w:pPr>
          <w:r>
            <w:rPr>
              <w:color w:val="4472C4" w:themeColor="accent1"/>
              <w:sz w:val="28"/>
              <w:szCs w:val="28"/>
            </w:rPr>
            <w:t>[Author name]</w:t>
          </w:r>
        </w:p>
      </w:docPartBody>
    </w:docPart>
    <w:docPart>
      <w:docPartPr>
        <w:name w:val="B99B689017E7451DB4C211644ED8AF49"/>
        <w:category>
          <w:name w:val="General"/>
          <w:gallery w:val="placeholder"/>
        </w:category>
        <w:types>
          <w:type w:val="bbPlcHdr"/>
        </w:types>
        <w:behaviors>
          <w:behavior w:val="content"/>
        </w:behaviors>
        <w:guid w:val="{79B9A0CD-7919-4FFC-9E13-72505655B561}"/>
      </w:docPartPr>
      <w:docPartBody>
        <w:p w:rsidR="00653F92" w:rsidRDefault="00EE1B27" w:rsidP="00EE1B27">
          <w:pPr>
            <w:pStyle w:val="B99B689017E7451DB4C211644ED8AF49"/>
          </w:pPr>
          <w:r>
            <w:rPr>
              <w:color w:val="4472C4"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useo Slab 300">
    <w:altName w:val="Calibri"/>
    <w:panose1 w:val="00000000000000000000"/>
    <w:charset w:val="00"/>
    <w:family w:val="modern"/>
    <w:notTrueType/>
    <w:pitch w:val="variable"/>
    <w:sig w:usb0="A00000AF" w:usb1="4000004B" w:usb2="00000000" w:usb3="00000000" w:csb0="00000093"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B27"/>
    <w:rsid w:val="00653F92"/>
    <w:rsid w:val="00AD141A"/>
    <w:rsid w:val="00EE1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F611AB0EE1457A93A4228BA8834D16">
    <w:name w:val="EDF611AB0EE1457A93A4228BA8834D16"/>
    <w:rsid w:val="00EE1B27"/>
  </w:style>
  <w:style w:type="paragraph" w:customStyle="1" w:styleId="5C03FA77414A44EEA23905C53BDACB20">
    <w:name w:val="5C03FA77414A44EEA23905C53BDACB20"/>
    <w:rsid w:val="00EE1B27"/>
  </w:style>
  <w:style w:type="paragraph" w:customStyle="1" w:styleId="24EFDFED64C34948B379A45F4283FEEB">
    <w:name w:val="24EFDFED64C34948B379A45F4283FEEB"/>
    <w:rsid w:val="00EE1B27"/>
  </w:style>
  <w:style w:type="paragraph" w:customStyle="1" w:styleId="3DA13801526D457BBFF0C5424FF49F20">
    <w:name w:val="3DA13801526D457BBFF0C5424FF49F20"/>
    <w:rsid w:val="00EE1B27"/>
  </w:style>
  <w:style w:type="paragraph" w:customStyle="1" w:styleId="B99B689017E7451DB4C211644ED8AF49">
    <w:name w:val="B99B689017E7451DB4C211644ED8AF49"/>
    <w:rsid w:val="00EE1B27"/>
  </w:style>
  <w:style w:type="paragraph" w:customStyle="1" w:styleId="9E20A81B0BF1424980A561DF201116DD">
    <w:name w:val="9E20A81B0BF1424980A561DF201116DD"/>
    <w:rsid w:val="00EE1B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მაისი, 2018 წელი</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B56822-0FB3-4515-B31D-38E9994BD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12926</Words>
  <Characters>73681</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რუტინული იმუნიზაციით მოცვა და რეგულირება:  საუკეთესო ინტერვენციები საქართველოსთვის</vt:lpstr>
    </vt:vector>
  </TitlesOfParts>
  <Company>საბინის ვაქცინის ინსტიტუტი</Company>
  <LinksUpToDate>false</LinksUpToDate>
  <CharactersWithSpaces>86435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რუტინული იმუნიზაციით მოცვა და რეგულირება:  საუკეთესო ინტერვენციები საქართველოსთვის</dc:title>
  <dc:subject>მოხსენება ხარისხობრივი კვლევის შედეგების შესახებ</dc:subject>
  <dc:creator>ეკა პაატაშვილი</dc:creator>
  <cp:keywords/>
  <dc:description/>
  <cp:lastModifiedBy>Eka Paatashvili</cp:lastModifiedBy>
  <cp:revision>2</cp:revision>
  <cp:lastPrinted>2018-05-03T06:41:00Z</cp:lastPrinted>
  <dcterms:created xsi:type="dcterms:W3CDTF">2018-05-03T11:27:00Z</dcterms:created>
  <dcterms:modified xsi:type="dcterms:W3CDTF">2018-05-03T11:27:00Z</dcterms:modified>
</cp:coreProperties>
</file>